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BC918" w14:textId="77777777" w:rsidR="007F6614" w:rsidRDefault="007F6614" w:rsidP="007F6614">
      <w:pPr>
        <w:ind w:right="216"/>
        <w:jc w:val="center"/>
        <w:textAlignment w:val="baseline"/>
        <w:rPr>
          <w:rFonts w:eastAsia="Times New Roman"/>
          <w:b/>
          <w:color w:val="000000"/>
          <w:sz w:val="32"/>
        </w:rPr>
      </w:pPr>
    </w:p>
    <w:p w14:paraId="19FE81FA" w14:textId="77777777" w:rsidR="007F6614" w:rsidRDefault="007F6614" w:rsidP="007F6614">
      <w:pPr>
        <w:ind w:right="216"/>
        <w:jc w:val="center"/>
        <w:textAlignment w:val="baseline"/>
        <w:rPr>
          <w:rFonts w:eastAsia="Times New Roman"/>
          <w:b/>
          <w:color w:val="000000"/>
          <w:sz w:val="32"/>
        </w:rPr>
      </w:pPr>
    </w:p>
    <w:p w14:paraId="53CD08A5" w14:textId="77777777" w:rsidR="007F6614" w:rsidRDefault="007F6614" w:rsidP="007F6614">
      <w:pPr>
        <w:ind w:right="216"/>
        <w:jc w:val="center"/>
        <w:textAlignment w:val="baseline"/>
        <w:rPr>
          <w:rFonts w:eastAsia="Times New Roman"/>
          <w:b/>
          <w:color w:val="000000"/>
          <w:sz w:val="32"/>
        </w:rPr>
      </w:pPr>
    </w:p>
    <w:p w14:paraId="7BD17DF3" w14:textId="77777777" w:rsidR="007F6614" w:rsidRDefault="007F6614" w:rsidP="007F6614">
      <w:pPr>
        <w:ind w:right="216"/>
        <w:jc w:val="center"/>
        <w:textAlignment w:val="baseline"/>
        <w:rPr>
          <w:rFonts w:eastAsia="Times New Roman"/>
          <w:b/>
          <w:color w:val="000000"/>
          <w:sz w:val="32"/>
        </w:rPr>
      </w:pPr>
    </w:p>
    <w:p w14:paraId="2ED9D594" w14:textId="77777777" w:rsidR="007F6614" w:rsidRDefault="007F6614" w:rsidP="007F6614">
      <w:pPr>
        <w:ind w:right="216"/>
        <w:jc w:val="center"/>
        <w:textAlignment w:val="baseline"/>
        <w:rPr>
          <w:rFonts w:eastAsia="Times New Roman"/>
          <w:b/>
          <w:color w:val="000000"/>
          <w:sz w:val="32"/>
        </w:rPr>
      </w:pPr>
    </w:p>
    <w:p w14:paraId="75E363CE" w14:textId="77777777" w:rsidR="007F6614" w:rsidRDefault="007F6614" w:rsidP="007F6614">
      <w:pPr>
        <w:ind w:right="216"/>
        <w:jc w:val="center"/>
        <w:textAlignment w:val="baseline"/>
        <w:rPr>
          <w:rFonts w:eastAsia="Times New Roman"/>
          <w:b/>
          <w:color w:val="000000"/>
          <w:sz w:val="32"/>
        </w:rPr>
      </w:pPr>
    </w:p>
    <w:p w14:paraId="2F78DC42" w14:textId="59ACE308" w:rsidR="007F6614" w:rsidRPr="00EB013F" w:rsidRDefault="0094215B" w:rsidP="007F6614">
      <w:pPr>
        <w:ind w:right="216"/>
        <w:jc w:val="center"/>
        <w:textAlignment w:val="baseline"/>
        <w:rPr>
          <w:rFonts w:eastAsia="Times New Roman"/>
          <w:b/>
          <w:color w:val="1C887B"/>
          <w:sz w:val="32"/>
        </w:rPr>
      </w:pPr>
      <w:r>
        <w:rPr>
          <w:rFonts w:eastAsia="Times New Roman"/>
          <w:b/>
          <w:color w:val="1C887B"/>
          <w:sz w:val="32"/>
        </w:rPr>
        <w:t xml:space="preserve">ASSESSMENT OF </w:t>
      </w:r>
      <w:r w:rsidR="007F6614" w:rsidRPr="00EB013F">
        <w:rPr>
          <w:rFonts w:eastAsia="Times New Roman"/>
          <w:b/>
          <w:color w:val="1C887B"/>
          <w:sz w:val="32"/>
        </w:rPr>
        <w:t xml:space="preserve">BIRTH </w:t>
      </w:r>
      <w:r>
        <w:rPr>
          <w:rFonts w:eastAsia="Times New Roman"/>
          <w:b/>
          <w:color w:val="1C887B"/>
          <w:sz w:val="32"/>
        </w:rPr>
        <w:t>OUTCOMES</w:t>
      </w:r>
      <w:r w:rsidRPr="00EB013F">
        <w:rPr>
          <w:rFonts w:eastAsia="Times New Roman"/>
          <w:b/>
          <w:color w:val="1C887B"/>
          <w:sz w:val="32"/>
        </w:rPr>
        <w:t xml:space="preserve"> </w:t>
      </w:r>
      <w:r w:rsidR="007F6614" w:rsidRPr="00EB013F">
        <w:rPr>
          <w:rFonts w:eastAsia="Times New Roman"/>
          <w:b/>
          <w:color w:val="1C887B"/>
          <w:sz w:val="32"/>
        </w:rPr>
        <w:t xml:space="preserve">IN ESWATINI </w:t>
      </w:r>
      <w:r w:rsidR="00D275B5" w:rsidRPr="00D275B5">
        <w:rPr>
          <w:rFonts w:eastAsia="Times New Roman"/>
          <w:b/>
          <w:color w:val="1C887B"/>
          <w:sz w:val="32"/>
        </w:rPr>
        <w:t>AFTER</w:t>
      </w:r>
      <w:r w:rsidR="007F6614" w:rsidRPr="00EB013F">
        <w:rPr>
          <w:rFonts w:eastAsia="Times New Roman"/>
          <w:b/>
          <w:color w:val="1C887B"/>
          <w:sz w:val="32"/>
        </w:rPr>
        <w:t xml:space="preserve"> TRANSITION TO DOLUTEGRAVIR-BASED TREATMENT</w:t>
      </w:r>
    </w:p>
    <w:p w14:paraId="4AA6A4B8" w14:textId="77777777" w:rsidR="005E35A4" w:rsidRDefault="005E35A4"/>
    <w:p w14:paraId="760A1164" w14:textId="77777777" w:rsidR="007F6614" w:rsidRDefault="007F6614" w:rsidP="007F6614">
      <w:pPr>
        <w:jc w:val="center"/>
      </w:pPr>
    </w:p>
    <w:p w14:paraId="7B4A0E67" w14:textId="77777777" w:rsidR="00D64D8B" w:rsidRDefault="007F6614" w:rsidP="00D64D8B">
      <w:pPr>
        <w:jc w:val="center"/>
        <w:rPr>
          <w:sz w:val="24"/>
          <w:szCs w:val="24"/>
        </w:rPr>
      </w:pPr>
      <w:r w:rsidRPr="00D64D8B">
        <w:rPr>
          <w:b/>
          <w:sz w:val="24"/>
          <w:szCs w:val="24"/>
        </w:rPr>
        <w:t>Principal Investigators:</w:t>
      </w:r>
      <w:r w:rsidRPr="007F6614">
        <w:rPr>
          <w:sz w:val="24"/>
          <w:szCs w:val="24"/>
        </w:rPr>
        <w:t xml:space="preserve"> </w:t>
      </w:r>
    </w:p>
    <w:p w14:paraId="631786F8" w14:textId="7188C3B7" w:rsidR="007F6614" w:rsidRDefault="007F6614" w:rsidP="00D64D8B">
      <w:pPr>
        <w:jc w:val="center"/>
        <w:rPr>
          <w:sz w:val="24"/>
          <w:szCs w:val="24"/>
        </w:rPr>
      </w:pPr>
      <w:r w:rsidRPr="007F6614">
        <w:rPr>
          <w:sz w:val="24"/>
          <w:szCs w:val="24"/>
        </w:rPr>
        <w:t xml:space="preserve">Caspian Chouraya, </w:t>
      </w:r>
      <w:r w:rsidR="006E0EB2" w:rsidRPr="00B06A62">
        <w:rPr>
          <w:color w:val="000000"/>
        </w:rPr>
        <w:t>MD, MSc</w:t>
      </w:r>
      <w:r w:rsidR="00EB7AAF">
        <w:rPr>
          <w:sz w:val="24"/>
          <w:szCs w:val="24"/>
        </w:rPr>
        <w:t xml:space="preserve">; </w:t>
      </w:r>
      <w:r w:rsidR="006E0EB2">
        <w:rPr>
          <w:sz w:val="24"/>
          <w:szCs w:val="24"/>
        </w:rPr>
        <w:t xml:space="preserve">Michelle Gill, </w:t>
      </w:r>
      <w:r w:rsidR="00463920">
        <w:rPr>
          <w:sz w:val="24"/>
          <w:szCs w:val="24"/>
        </w:rPr>
        <w:t xml:space="preserve">PhD, </w:t>
      </w:r>
      <w:r w:rsidR="006E0EB2">
        <w:rPr>
          <w:sz w:val="24"/>
          <w:szCs w:val="24"/>
        </w:rPr>
        <w:t>MPH</w:t>
      </w:r>
      <w:r w:rsidR="00EB7AAF">
        <w:rPr>
          <w:sz w:val="24"/>
          <w:szCs w:val="24"/>
        </w:rPr>
        <w:t>; Bonisile Nhlabatsi, MPH</w:t>
      </w:r>
    </w:p>
    <w:p w14:paraId="18A1B42F" w14:textId="77777777" w:rsidR="00D64D8B" w:rsidRDefault="00D64D8B" w:rsidP="0004607F">
      <w:pPr>
        <w:rPr>
          <w:sz w:val="24"/>
          <w:szCs w:val="24"/>
        </w:rPr>
      </w:pPr>
    </w:p>
    <w:p w14:paraId="0E8A2B9F" w14:textId="77777777" w:rsidR="006E0EB2" w:rsidRDefault="006E0EB2" w:rsidP="007F6614">
      <w:pPr>
        <w:jc w:val="center"/>
        <w:rPr>
          <w:sz w:val="24"/>
          <w:szCs w:val="24"/>
        </w:rPr>
      </w:pPr>
    </w:p>
    <w:p w14:paraId="65B81D3E" w14:textId="77777777" w:rsidR="00D64D8B" w:rsidRPr="0004607F" w:rsidRDefault="00D64D8B" w:rsidP="006E0EB2">
      <w:pPr>
        <w:spacing w:line="360" w:lineRule="auto"/>
        <w:jc w:val="center"/>
        <w:rPr>
          <w:b/>
          <w:sz w:val="24"/>
          <w:szCs w:val="24"/>
        </w:rPr>
      </w:pPr>
      <w:r w:rsidRPr="0004607F">
        <w:rPr>
          <w:b/>
          <w:sz w:val="24"/>
          <w:szCs w:val="24"/>
        </w:rPr>
        <w:t xml:space="preserve">Institutions: </w:t>
      </w:r>
    </w:p>
    <w:p w14:paraId="6346D359" w14:textId="77777777" w:rsidR="006E0EB2" w:rsidRDefault="00D275B5" w:rsidP="006E0EB2">
      <w:pPr>
        <w:spacing w:line="360" w:lineRule="auto"/>
        <w:jc w:val="center"/>
      </w:pPr>
      <w:r w:rsidRPr="00D275B5">
        <w:t>Ministry of Health, Mbabane, Eswatini;</w:t>
      </w:r>
      <w:r>
        <w:t xml:space="preserve"> </w:t>
      </w:r>
      <w:r w:rsidR="006E0EB2" w:rsidRPr="00B06A62">
        <w:t xml:space="preserve">Elizabeth Glaser Pediatric AIDS Foundation (EGPAF), Mbabane, </w:t>
      </w:r>
      <w:r w:rsidR="006E0EB2">
        <w:t xml:space="preserve">Eswatini </w:t>
      </w:r>
      <w:r w:rsidR="006E0EB2" w:rsidRPr="00B06A62">
        <w:t>and Washington, DC, USA</w:t>
      </w:r>
      <w:r w:rsidR="0004607F">
        <w:t>; George Washington University, Washington, DC, USA</w:t>
      </w:r>
    </w:p>
    <w:p w14:paraId="2F26F8E4" w14:textId="77777777" w:rsidR="003A4D3C" w:rsidRDefault="003A4D3C" w:rsidP="006E0EB2">
      <w:pPr>
        <w:spacing w:line="360" w:lineRule="auto"/>
        <w:jc w:val="center"/>
      </w:pPr>
    </w:p>
    <w:p w14:paraId="05270A77" w14:textId="450E7EFB" w:rsidR="003A4D3C" w:rsidRPr="006E0EB2" w:rsidRDefault="003A4D3C" w:rsidP="003A4D3C">
      <w:pPr>
        <w:spacing w:line="360" w:lineRule="auto"/>
        <w:jc w:val="center"/>
      </w:pPr>
      <w:r>
        <w:t xml:space="preserve">Protocol Version </w:t>
      </w:r>
      <w:r w:rsidR="000E674D">
        <w:t>3</w:t>
      </w:r>
      <w:r w:rsidR="00103956">
        <w:t>.</w:t>
      </w:r>
      <w:r>
        <w:t xml:space="preserve">0, dated </w:t>
      </w:r>
      <w:r w:rsidR="009953F3">
        <w:t>2</w:t>
      </w:r>
      <w:r w:rsidR="00F02854">
        <w:t>6</w:t>
      </w:r>
      <w:r w:rsidR="005626E6">
        <w:t xml:space="preserve"> August </w:t>
      </w:r>
      <w:r>
        <w:t>202</w:t>
      </w:r>
      <w:r w:rsidR="006B2CA3">
        <w:t>2</w:t>
      </w:r>
    </w:p>
    <w:p w14:paraId="45C91D38" w14:textId="77777777" w:rsidR="007F6614" w:rsidRPr="007F6614" w:rsidRDefault="007F6614" w:rsidP="007F6614">
      <w:pPr>
        <w:jc w:val="center"/>
        <w:rPr>
          <w:sz w:val="24"/>
          <w:szCs w:val="24"/>
        </w:rPr>
      </w:pPr>
    </w:p>
    <w:p w14:paraId="4F72CAB4" w14:textId="77777777" w:rsidR="007F6614" w:rsidRPr="00676C97" w:rsidRDefault="00D64D8B">
      <w:pPr>
        <w:spacing w:after="160" w:line="259" w:lineRule="auto"/>
        <w:rPr>
          <w:sz w:val="24"/>
          <w:szCs w:val="24"/>
          <w:highlight w:val="yellow"/>
        </w:rPr>
      </w:pPr>
      <w:r>
        <w:rPr>
          <w:sz w:val="24"/>
          <w:szCs w:val="24"/>
          <w:highlight w:val="yellow"/>
        </w:rPr>
        <w:br w:type="page"/>
      </w:r>
    </w:p>
    <w:p w14:paraId="01D741AC" w14:textId="77777777" w:rsidR="0004607F" w:rsidRPr="00786685" w:rsidRDefault="00940380" w:rsidP="00786685">
      <w:pPr>
        <w:pStyle w:val="TOCHeading"/>
        <w:rPr>
          <w:rStyle w:val="BookTitle"/>
          <w:b w:val="0"/>
          <w:i w:val="0"/>
          <w:color w:val="1C887B"/>
        </w:rPr>
      </w:pPr>
      <w:r w:rsidRPr="00786685">
        <w:rPr>
          <w:rStyle w:val="BookTitle"/>
          <w:b w:val="0"/>
          <w:i w:val="0"/>
          <w:color w:val="1C887B"/>
        </w:rPr>
        <w:lastRenderedPageBreak/>
        <w:t>S</w:t>
      </w:r>
      <w:r w:rsidR="00786685" w:rsidRPr="00786685">
        <w:rPr>
          <w:rStyle w:val="BookTitle"/>
          <w:b w:val="0"/>
          <w:i w:val="0"/>
          <w:color w:val="1C887B"/>
        </w:rPr>
        <w:t>tudy T</w:t>
      </w:r>
      <w:r w:rsidRPr="00786685">
        <w:rPr>
          <w:rStyle w:val="BookTitle"/>
          <w:b w:val="0"/>
          <w:i w:val="0"/>
          <w:color w:val="1C887B"/>
        </w:rPr>
        <w:t>eam</w:t>
      </w:r>
    </w:p>
    <w:p w14:paraId="39FF14A3" w14:textId="77777777" w:rsidR="0004607F" w:rsidRDefault="0004607F" w:rsidP="0004607F"/>
    <w:tbl>
      <w:tblPr>
        <w:tblStyle w:val="TableGrid"/>
        <w:tblW w:w="5000" w:type="pct"/>
        <w:tblLook w:val="04A0" w:firstRow="1" w:lastRow="0" w:firstColumn="1" w:lastColumn="0" w:noHBand="0" w:noVBand="1"/>
      </w:tblPr>
      <w:tblGrid>
        <w:gridCol w:w="4892"/>
        <w:gridCol w:w="47"/>
        <w:gridCol w:w="4411"/>
      </w:tblGrid>
      <w:tr w:rsidR="00B95F63" w14:paraId="4D6C2F09" w14:textId="77777777" w:rsidTr="003A4B56">
        <w:tc>
          <w:tcPr>
            <w:tcW w:w="2616" w:type="pct"/>
          </w:tcPr>
          <w:p w14:paraId="17529666" w14:textId="77777777" w:rsidR="00B95F63" w:rsidRDefault="00B95F63" w:rsidP="003A4B56">
            <w:pPr>
              <w:spacing w:line="276" w:lineRule="auto"/>
            </w:pPr>
            <w:r>
              <w:rPr>
                <w:b/>
              </w:rPr>
              <w:t>Name, Surname and Contact Details</w:t>
            </w:r>
          </w:p>
        </w:tc>
        <w:tc>
          <w:tcPr>
            <w:tcW w:w="2384" w:type="pct"/>
            <w:gridSpan w:val="2"/>
          </w:tcPr>
          <w:p w14:paraId="566074C3" w14:textId="77777777" w:rsidR="00B95F63" w:rsidRDefault="00B95F63" w:rsidP="003A4B56">
            <w:pPr>
              <w:spacing w:line="276" w:lineRule="auto"/>
            </w:pPr>
            <w:r w:rsidRPr="00B94898">
              <w:rPr>
                <w:b/>
              </w:rPr>
              <w:t>Roles and Responsibilities</w:t>
            </w:r>
          </w:p>
        </w:tc>
      </w:tr>
      <w:tr w:rsidR="00B95F63" w14:paraId="45EDC0A5" w14:textId="77777777" w:rsidTr="003A4B56">
        <w:tc>
          <w:tcPr>
            <w:tcW w:w="5000" w:type="pct"/>
            <w:gridSpan w:val="3"/>
          </w:tcPr>
          <w:p w14:paraId="4A555013" w14:textId="77777777" w:rsidR="00B95F63" w:rsidRDefault="00B95F63" w:rsidP="003A4B56">
            <w:pPr>
              <w:spacing w:line="276" w:lineRule="auto"/>
            </w:pPr>
            <w:r>
              <w:rPr>
                <w:rFonts w:cs="Calibri"/>
                <w:b/>
              </w:rPr>
              <w:t>Co-Principal Investigators</w:t>
            </w:r>
          </w:p>
        </w:tc>
      </w:tr>
      <w:tr w:rsidR="00B95F63" w:rsidRPr="00BA315C" w14:paraId="41FB0C63" w14:textId="77777777" w:rsidTr="003A4B56">
        <w:tc>
          <w:tcPr>
            <w:tcW w:w="2616" w:type="pct"/>
          </w:tcPr>
          <w:p w14:paraId="4D044851" w14:textId="77777777" w:rsidR="00B95F63" w:rsidRPr="0004607F" w:rsidRDefault="00B95F63" w:rsidP="003A4B56">
            <w:pPr>
              <w:spacing w:line="276" w:lineRule="auto"/>
            </w:pPr>
            <w:r>
              <w:t xml:space="preserve">Dr. </w:t>
            </w:r>
            <w:r w:rsidRPr="0004607F">
              <w:t>Caspian Chouraya</w:t>
            </w:r>
          </w:p>
          <w:p w14:paraId="3857251E" w14:textId="77777777" w:rsidR="00B95F63" w:rsidRPr="0004607F" w:rsidRDefault="00B95F63" w:rsidP="003A4B56">
            <w:pPr>
              <w:spacing w:line="276" w:lineRule="auto"/>
              <w:rPr>
                <w:rFonts w:cs="Calibri"/>
              </w:rPr>
            </w:pPr>
            <w:r w:rsidRPr="0004607F">
              <w:rPr>
                <w:rFonts w:cs="Calibri"/>
              </w:rPr>
              <w:t xml:space="preserve">Country Director </w:t>
            </w:r>
          </w:p>
          <w:p w14:paraId="0237B3A3" w14:textId="77777777" w:rsidR="00B95F63" w:rsidRPr="0004607F" w:rsidRDefault="00B95F63" w:rsidP="003A4B56">
            <w:pPr>
              <w:spacing w:line="276" w:lineRule="auto"/>
              <w:rPr>
                <w:rFonts w:cs="Calibri"/>
              </w:rPr>
            </w:pPr>
            <w:r w:rsidRPr="0004607F">
              <w:rPr>
                <w:rFonts w:cs="Calibri"/>
              </w:rPr>
              <w:t xml:space="preserve">EGPAF Eswatini </w:t>
            </w:r>
          </w:p>
          <w:p w14:paraId="2DF32F7C" w14:textId="77777777" w:rsidR="00B95F63" w:rsidRPr="0004607F" w:rsidRDefault="00B95F63" w:rsidP="003A4B56">
            <w:pPr>
              <w:spacing w:line="276" w:lineRule="auto"/>
              <w:rPr>
                <w:rFonts w:cs="Calibri"/>
              </w:rPr>
            </w:pPr>
            <w:r w:rsidRPr="0004607F">
              <w:rPr>
                <w:rFonts w:cs="Calibri"/>
              </w:rPr>
              <w:t>MVA Fund Office Park</w:t>
            </w:r>
          </w:p>
          <w:p w14:paraId="65717586" w14:textId="77777777" w:rsidR="00B95F63" w:rsidRPr="0004607F" w:rsidRDefault="00B95F63" w:rsidP="003A4B56">
            <w:pPr>
              <w:spacing w:line="276" w:lineRule="auto"/>
              <w:rPr>
                <w:rFonts w:cs="Calibri"/>
              </w:rPr>
            </w:pPr>
            <w:r w:rsidRPr="0004607F">
              <w:rPr>
                <w:rFonts w:cs="Calibri"/>
              </w:rPr>
              <w:t>Mbabane, Eswatini</w:t>
            </w:r>
          </w:p>
          <w:p w14:paraId="4CB67F7A" w14:textId="77777777" w:rsidR="00B95F63" w:rsidRPr="0004607F" w:rsidRDefault="00B95F63" w:rsidP="003A4B56">
            <w:pPr>
              <w:spacing w:line="276" w:lineRule="auto"/>
              <w:rPr>
                <w:rFonts w:cs="Calibri"/>
                <w:lang w:val="fr-FR"/>
              </w:rPr>
            </w:pPr>
            <w:r w:rsidRPr="0004607F">
              <w:rPr>
                <w:rFonts w:cs="Calibri"/>
                <w:lang w:val="fr-FR"/>
              </w:rPr>
              <w:t xml:space="preserve">Email: </w:t>
            </w:r>
            <w:hyperlink r:id="rId11" w:history="1">
              <w:r w:rsidRPr="0004607F">
                <w:rPr>
                  <w:rStyle w:val="Hyperlink"/>
                </w:rPr>
                <w:t>cchouraya@pedaids.org</w:t>
              </w:r>
            </w:hyperlink>
            <w:r w:rsidRPr="0004607F">
              <w:t xml:space="preserve"> </w:t>
            </w:r>
          </w:p>
          <w:p w14:paraId="10455772" w14:textId="77777777" w:rsidR="00B95F63" w:rsidRPr="009C1F8D" w:rsidRDefault="00B95F63" w:rsidP="003A4B56">
            <w:pPr>
              <w:spacing w:line="276" w:lineRule="auto"/>
              <w:jc w:val="both"/>
              <w:rPr>
                <w:rFonts w:cs="Calibri"/>
                <w:b/>
              </w:rPr>
            </w:pPr>
            <w:r w:rsidRPr="0004607F">
              <w:rPr>
                <w:rFonts w:cs="Calibri"/>
                <w:lang w:val="fr-FR"/>
              </w:rPr>
              <w:t>Phone: +268 24041811</w:t>
            </w:r>
          </w:p>
        </w:tc>
        <w:tc>
          <w:tcPr>
            <w:tcW w:w="2384" w:type="pct"/>
            <w:gridSpan w:val="2"/>
          </w:tcPr>
          <w:p w14:paraId="4F386803" w14:textId="77777777" w:rsidR="00B95F63" w:rsidRPr="00BA315C" w:rsidRDefault="00B95F63" w:rsidP="003A4B56">
            <w:pPr>
              <w:spacing w:line="276" w:lineRule="auto"/>
              <w:rPr>
                <w:rFonts w:cs="Calibri"/>
                <w:b/>
              </w:rPr>
            </w:pPr>
            <w:r w:rsidRPr="003A22F2">
              <w:t>Responsible for the in-country implementation of the evaluation, including staff recruitment, monitoring study progress, ensur</w:t>
            </w:r>
            <w:r>
              <w:t>ing</w:t>
            </w:r>
            <w:r w:rsidRPr="003A22F2">
              <w:t xml:space="preserve"> adherence to the scientific goal and ethical standards and facilitat</w:t>
            </w:r>
            <w:r>
              <w:t>ing</w:t>
            </w:r>
            <w:r w:rsidRPr="003A22F2">
              <w:t xml:space="preserve"> bidirectional communication with evaluation team</w:t>
            </w:r>
            <w:r>
              <w:t>;</w:t>
            </w:r>
            <w:r w:rsidRPr="003A22F2">
              <w:t xml:space="preserve"> ensur</w:t>
            </w:r>
            <w:r>
              <w:t>ing</w:t>
            </w:r>
            <w:r w:rsidRPr="003A22F2">
              <w:t xml:space="preserve"> transparent and responsible program and financial management of the evaluation and overseeing data collection, analysis, report writing, and dissemination. </w:t>
            </w:r>
            <w:r>
              <w:t xml:space="preserve">Contributes to </w:t>
            </w:r>
            <w:r w:rsidRPr="005544C6">
              <w:t>protocol development, overall conduct and management and the scientific integrity of the study at</w:t>
            </w:r>
            <w:r>
              <w:t xml:space="preserve"> country</w:t>
            </w:r>
            <w:r w:rsidRPr="005544C6">
              <w:t xml:space="preserve"> level. </w:t>
            </w:r>
            <w:r w:rsidRPr="003A22F2">
              <w:t>Ensures government and stakeholder involvement and coordination</w:t>
            </w:r>
            <w:r>
              <w:t>.</w:t>
            </w:r>
            <w:r w:rsidRPr="003A22F2">
              <w:t xml:space="preserve"> </w:t>
            </w:r>
          </w:p>
        </w:tc>
      </w:tr>
      <w:tr w:rsidR="00B95F63" w14:paraId="18FDCEB1" w14:textId="77777777" w:rsidTr="003A4B56">
        <w:tc>
          <w:tcPr>
            <w:tcW w:w="2616" w:type="pct"/>
          </w:tcPr>
          <w:p w14:paraId="57170EE0" w14:textId="77777777" w:rsidR="00B95F63" w:rsidRDefault="00B95F63" w:rsidP="003A4B56">
            <w:pPr>
              <w:spacing w:line="276" w:lineRule="auto"/>
            </w:pPr>
            <w:r>
              <w:t>Dr. Michelle Gill</w:t>
            </w:r>
          </w:p>
          <w:p w14:paraId="2AA28A35" w14:textId="77777777" w:rsidR="00B95F63" w:rsidRDefault="00B95F63" w:rsidP="003A4B56">
            <w:pPr>
              <w:spacing w:line="276" w:lineRule="auto"/>
            </w:pPr>
            <w:r>
              <w:t xml:space="preserve">Associate Research Director </w:t>
            </w:r>
          </w:p>
          <w:p w14:paraId="389CDD22" w14:textId="77777777" w:rsidR="00B95F63" w:rsidRDefault="00B95F63" w:rsidP="003A4B56">
            <w:pPr>
              <w:spacing w:line="276" w:lineRule="auto"/>
            </w:pPr>
            <w:r>
              <w:t>EGPAF US</w:t>
            </w:r>
          </w:p>
          <w:p w14:paraId="74DC3EEF" w14:textId="77777777" w:rsidR="00B95F63" w:rsidRDefault="00B95F63" w:rsidP="003A4B56">
            <w:pPr>
              <w:spacing w:line="276" w:lineRule="auto"/>
            </w:pPr>
            <w:r>
              <w:t>1140 Connecticut Ave NW, Suite 200</w:t>
            </w:r>
          </w:p>
          <w:p w14:paraId="40675202" w14:textId="77777777" w:rsidR="00B95F63" w:rsidRDefault="00B95F63" w:rsidP="003A4B56">
            <w:pPr>
              <w:spacing w:line="276" w:lineRule="auto"/>
            </w:pPr>
            <w:r>
              <w:t>Washington, DC 20036 USA</w:t>
            </w:r>
          </w:p>
          <w:p w14:paraId="56C1E1E1" w14:textId="77777777" w:rsidR="00B95F63" w:rsidRDefault="00B95F63" w:rsidP="003A4B56">
            <w:pPr>
              <w:spacing w:line="276" w:lineRule="auto"/>
            </w:pPr>
            <w:r>
              <w:t xml:space="preserve">Email: </w:t>
            </w:r>
            <w:hyperlink r:id="rId12" w:history="1">
              <w:r>
                <w:rPr>
                  <w:rStyle w:val="Hyperlink"/>
                </w:rPr>
                <w:t>mgill@pedaids.org</w:t>
              </w:r>
            </w:hyperlink>
          </w:p>
          <w:p w14:paraId="670355B2" w14:textId="77777777" w:rsidR="00B95F63" w:rsidRDefault="00B95F63" w:rsidP="003A4B56">
            <w:pPr>
              <w:spacing w:line="276" w:lineRule="auto"/>
            </w:pPr>
            <w:r>
              <w:t>Phone: +1 2024488403</w:t>
            </w:r>
          </w:p>
        </w:tc>
        <w:tc>
          <w:tcPr>
            <w:tcW w:w="2384" w:type="pct"/>
            <w:gridSpan w:val="2"/>
          </w:tcPr>
          <w:p w14:paraId="05FB6928" w14:textId="21743100" w:rsidR="00B95F63" w:rsidRDefault="00B95F63" w:rsidP="003A4B56">
            <w:pPr>
              <w:spacing w:line="276" w:lineRule="auto"/>
            </w:pPr>
            <w:r w:rsidRPr="005544C6">
              <w:t>Responsible for protocol development, overall conduct</w:t>
            </w:r>
            <w:r>
              <w:t xml:space="preserve"> (including ethical), </w:t>
            </w:r>
            <w:r w:rsidRPr="005544C6">
              <w:t>management</w:t>
            </w:r>
            <w:r>
              <w:t>,</w:t>
            </w:r>
            <w:r w:rsidRPr="005544C6">
              <w:t xml:space="preserve"> and the scientific integrity of the study at global level. Monitors study progress to ensure study objectives will be met. Leads interpretation</w:t>
            </w:r>
            <w:r>
              <w:t xml:space="preserve"> of study findings</w:t>
            </w:r>
            <w:r w:rsidRPr="005544C6">
              <w:t>, manuscript writing and dissemination</w:t>
            </w:r>
            <w:r>
              <w:t xml:space="preserve"> and results utilization</w:t>
            </w:r>
            <w:r w:rsidRPr="005544C6">
              <w:t xml:space="preserve">. Liaises with in-country PI and other </w:t>
            </w:r>
            <w:r>
              <w:t>investigators and the donor.</w:t>
            </w:r>
          </w:p>
        </w:tc>
      </w:tr>
      <w:tr w:rsidR="00B95F63" w:rsidRPr="00B94898" w14:paraId="00D4ED96" w14:textId="77777777" w:rsidTr="003A4B56">
        <w:tc>
          <w:tcPr>
            <w:tcW w:w="5000" w:type="pct"/>
            <w:gridSpan w:val="3"/>
          </w:tcPr>
          <w:p w14:paraId="5BEF27C1" w14:textId="77777777" w:rsidR="00B95F63" w:rsidRPr="00B94898" w:rsidRDefault="00B95F63" w:rsidP="003A4B56">
            <w:pPr>
              <w:spacing w:line="276" w:lineRule="auto"/>
              <w:jc w:val="center"/>
              <w:rPr>
                <w:b/>
              </w:rPr>
            </w:pPr>
            <w:r w:rsidRPr="00B94898">
              <w:rPr>
                <w:b/>
              </w:rPr>
              <w:t>MOH Principal Investigator</w:t>
            </w:r>
          </w:p>
        </w:tc>
      </w:tr>
      <w:tr w:rsidR="00B95F63" w14:paraId="2EA0C63C" w14:textId="77777777" w:rsidTr="003A4B56">
        <w:tc>
          <w:tcPr>
            <w:tcW w:w="2616" w:type="pct"/>
          </w:tcPr>
          <w:p w14:paraId="03AB3823" w14:textId="77777777" w:rsidR="00B95F63" w:rsidRDefault="00B95F63" w:rsidP="003A4B56">
            <w:pPr>
              <w:spacing w:line="276" w:lineRule="auto"/>
            </w:pPr>
            <w:r>
              <w:t>Bonisile Nhlabatsi</w:t>
            </w:r>
          </w:p>
          <w:p w14:paraId="5A95435F" w14:textId="77777777" w:rsidR="00B95F63" w:rsidRDefault="00B95F63" w:rsidP="003A4B56">
            <w:pPr>
              <w:spacing w:line="276" w:lineRule="auto"/>
            </w:pPr>
            <w:r>
              <w:t>Program Manager</w:t>
            </w:r>
          </w:p>
          <w:p w14:paraId="2B4682BD" w14:textId="77777777" w:rsidR="00B95F63" w:rsidRDefault="00B95F63" w:rsidP="003A4B56">
            <w:pPr>
              <w:spacing w:line="276" w:lineRule="auto"/>
            </w:pPr>
            <w:r>
              <w:t>Ministry of Health, Eswatini</w:t>
            </w:r>
          </w:p>
          <w:p w14:paraId="4B12647A" w14:textId="77777777" w:rsidR="00B95F63" w:rsidRDefault="00B95F63" w:rsidP="003A4B56">
            <w:pPr>
              <w:spacing w:line="276" w:lineRule="auto"/>
            </w:pPr>
            <w:r>
              <w:t>Sexual Reproductive Health Unit (SRHU)</w:t>
            </w:r>
          </w:p>
          <w:p w14:paraId="1BA571AB" w14:textId="77777777" w:rsidR="00B95F63" w:rsidRDefault="00B95F63" w:rsidP="003A4B56">
            <w:pPr>
              <w:spacing w:line="276" w:lineRule="auto"/>
            </w:pPr>
            <w:r>
              <w:t xml:space="preserve">Email: </w:t>
            </w:r>
            <w:hyperlink r:id="rId13" w:history="1">
              <w:r w:rsidRPr="00BA71E6">
                <w:rPr>
                  <w:rStyle w:val="Hyperlink"/>
                </w:rPr>
                <w:t>thandazabn@yahoo.com</w:t>
              </w:r>
            </w:hyperlink>
            <w:r>
              <w:t xml:space="preserve"> </w:t>
            </w:r>
          </w:p>
          <w:p w14:paraId="35065C54" w14:textId="77777777" w:rsidR="00B95F63" w:rsidRDefault="00B95F63" w:rsidP="003A4B56">
            <w:pPr>
              <w:spacing w:line="276" w:lineRule="auto"/>
            </w:pPr>
            <w:r>
              <w:t>Phone: +268 76114263/ +268 24050003</w:t>
            </w:r>
          </w:p>
        </w:tc>
        <w:tc>
          <w:tcPr>
            <w:tcW w:w="2384" w:type="pct"/>
            <w:gridSpan w:val="2"/>
          </w:tcPr>
          <w:p w14:paraId="5010C6A0" w14:textId="77777777" w:rsidR="00B95F63" w:rsidRDefault="00B95F63" w:rsidP="003A4B56">
            <w:pPr>
              <w:spacing w:line="276" w:lineRule="auto"/>
            </w:pPr>
            <w:r w:rsidRPr="00936CD5">
              <w:t>Contribute</w:t>
            </w:r>
            <w:r>
              <w:t>s</w:t>
            </w:r>
            <w:r w:rsidRPr="00936CD5">
              <w:t xml:space="preserve"> to the implementation of the study, guid</w:t>
            </w:r>
            <w:r>
              <w:t>ing</w:t>
            </w:r>
            <w:r w:rsidRPr="00936CD5">
              <w:t xml:space="preserve"> </w:t>
            </w:r>
            <w:r>
              <w:t xml:space="preserve">protocol </w:t>
            </w:r>
            <w:r w:rsidRPr="00936CD5">
              <w:t>development and</w:t>
            </w:r>
            <w:r>
              <w:t xml:space="preserve"> study </w:t>
            </w:r>
            <w:r w:rsidRPr="00936CD5">
              <w:t xml:space="preserve">implementation to ensure alignment with national policies and priorities and ensure transparent bidirectional communication with relevant units within the MOH at </w:t>
            </w:r>
            <w:r>
              <w:t xml:space="preserve">regional and </w:t>
            </w:r>
            <w:r w:rsidRPr="00936CD5">
              <w:t>national level</w:t>
            </w:r>
            <w:r>
              <w:t>s.</w:t>
            </w:r>
          </w:p>
        </w:tc>
      </w:tr>
      <w:tr w:rsidR="00B95F63" w:rsidRPr="00BA315C" w14:paraId="3936C693" w14:textId="77777777" w:rsidTr="003A4B56">
        <w:tc>
          <w:tcPr>
            <w:tcW w:w="5000" w:type="pct"/>
            <w:gridSpan w:val="3"/>
          </w:tcPr>
          <w:p w14:paraId="68E1CB07" w14:textId="77777777" w:rsidR="00B95F63" w:rsidRPr="00BA315C" w:rsidRDefault="00B95F63" w:rsidP="003A4B56">
            <w:pPr>
              <w:spacing w:line="276" w:lineRule="auto"/>
              <w:jc w:val="center"/>
              <w:rPr>
                <w:rFonts w:cs="Calibri"/>
                <w:b/>
              </w:rPr>
            </w:pPr>
            <w:r>
              <w:rPr>
                <w:rFonts w:cs="Calibri"/>
                <w:b/>
              </w:rPr>
              <w:t>Co-Investigators</w:t>
            </w:r>
          </w:p>
        </w:tc>
      </w:tr>
      <w:tr w:rsidR="00B95F63" w:rsidRPr="00710EB8" w14:paraId="0AC71F80" w14:textId="77777777" w:rsidTr="003A4B56">
        <w:tc>
          <w:tcPr>
            <w:tcW w:w="2616" w:type="pct"/>
          </w:tcPr>
          <w:p w14:paraId="056CD8FC" w14:textId="77777777" w:rsidR="00B95F63" w:rsidRPr="009769B2" w:rsidRDefault="00B95F63" w:rsidP="003A4B56">
            <w:pPr>
              <w:spacing w:line="276" w:lineRule="auto"/>
            </w:pPr>
            <w:r w:rsidRPr="009769B2">
              <w:t>Dr. Lynne Mofenson</w:t>
            </w:r>
          </w:p>
          <w:p w14:paraId="3BCCFE62" w14:textId="77777777" w:rsidR="00B95F63" w:rsidRPr="009769B2" w:rsidRDefault="00B95F63" w:rsidP="003A4B56">
            <w:pPr>
              <w:spacing w:line="276" w:lineRule="auto"/>
            </w:pPr>
            <w:r w:rsidRPr="009769B2">
              <w:t xml:space="preserve">Senior HIV Technical Advisor </w:t>
            </w:r>
          </w:p>
          <w:p w14:paraId="4247D057" w14:textId="77777777" w:rsidR="00B95F63" w:rsidRPr="009769B2" w:rsidRDefault="00B95F63" w:rsidP="003A4B56">
            <w:pPr>
              <w:spacing w:line="276" w:lineRule="auto"/>
            </w:pPr>
            <w:r w:rsidRPr="009769B2">
              <w:t>EGPAF US</w:t>
            </w:r>
          </w:p>
          <w:p w14:paraId="5810722B" w14:textId="77777777" w:rsidR="00B95F63" w:rsidRPr="009769B2" w:rsidRDefault="00B95F63" w:rsidP="003A4B56">
            <w:pPr>
              <w:spacing w:line="276" w:lineRule="auto"/>
            </w:pPr>
            <w:r w:rsidRPr="009769B2">
              <w:rPr>
                <w:rFonts w:eastAsia="Calibri"/>
              </w:rPr>
              <w:t xml:space="preserve">Email: </w:t>
            </w:r>
            <w:hyperlink r:id="rId14" w:history="1">
              <w:r w:rsidRPr="009769B2">
                <w:rPr>
                  <w:rStyle w:val="Hyperlink"/>
                </w:rPr>
                <w:t>lmofenson@pedaids.org</w:t>
              </w:r>
            </w:hyperlink>
          </w:p>
          <w:p w14:paraId="09F8D04A" w14:textId="77777777" w:rsidR="00B95F63" w:rsidRPr="009769B2" w:rsidRDefault="00B95F63" w:rsidP="003A4B56">
            <w:pPr>
              <w:spacing w:line="276" w:lineRule="auto"/>
            </w:pPr>
            <w:r w:rsidRPr="009769B2">
              <w:t>Phone: +1 2024077970</w:t>
            </w:r>
          </w:p>
          <w:p w14:paraId="295B533E" w14:textId="77777777" w:rsidR="00B95F63" w:rsidRPr="00654530" w:rsidRDefault="00B95F63" w:rsidP="003A4B56">
            <w:pPr>
              <w:spacing w:line="276" w:lineRule="auto"/>
              <w:rPr>
                <w:rFonts w:cs="Calibri"/>
                <w:lang w:val="fr-FR"/>
              </w:rPr>
            </w:pPr>
          </w:p>
        </w:tc>
        <w:tc>
          <w:tcPr>
            <w:tcW w:w="2384" w:type="pct"/>
            <w:gridSpan w:val="2"/>
          </w:tcPr>
          <w:p w14:paraId="2F953962" w14:textId="77777777" w:rsidR="00B95F63" w:rsidRPr="00710EB8" w:rsidRDefault="00B95F63" w:rsidP="003A4B56">
            <w:pPr>
              <w:spacing w:line="276" w:lineRule="auto"/>
              <w:rPr>
                <w:rFonts w:cs="Calibri"/>
              </w:rPr>
            </w:pPr>
            <w:r w:rsidRPr="00EA2917">
              <w:t>Provide</w:t>
            </w:r>
            <w:r>
              <w:t>s</w:t>
            </w:r>
            <w:r w:rsidRPr="00EA2917">
              <w:t xml:space="preserve"> support </w:t>
            </w:r>
            <w:r>
              <w:t>to the study team, both global and in-country.</w:t>
            </w:r>
            <w:r w:rsidRPr="00EA2917">
              <w:t xml:space="preserve"> Will provide technical leadership in the implementation of research and evaluation projects, and contribute to results interpretation and write-up, development of publications, and results utilization.   </w:t>
            </w:r>
          </w:p>
        </w:tc>
      </w:tr>
      <w:tr w:rsidR="00B95F63" w14:paraId="71C3326E" w14:textId="4B586098" w:rsidTr="003A4B56">
        <w:tc>
          <w:tcPr>
            <w:tcW w:w="2616" w:type="pct"/>
          </w:tcPr>
          <w:p w14:paraId="45432155" w14:textId="582A4E54" w:rsidR="00136BFC" w:rsidRDefault="00136BFC" w:rsidP="00136BFC">
            <w:pPr>
              <w:spacing w:line="276" w:lineRule="auto"/>
            </w:pPr>
            <w:r>
              <w:lastRenderedPageBreak/>
              <w:t xml:space="preserve">Dr. </w:t>
            </w:r>
            <w:r w:rsidR="008C4A46">
              <w:t>Vincent Tukei</w:t>
            </w:r>
            <w:r w:rsidRPr="00136BFC">
              <w:t xml:space="preserve"> </w:t>
            </w:r>
          </w:p>
          <w:p w14:paraId="3B6281E3" w14:textId="6A0BE2FA" w:rsidR="00136BFC" w:rsidRDefault="00320505" w:rsidP="00136BFC">
            <w:pPr>
              <w:spacing w:line="276" w:lineRule="auto"/>
            </w:pPr>
            <w:r>
              <w:t xml:space="preserve">Research </w:t>
            </w:r>
            <w:r w:rsidR="008C4A46">
              <w:t xml:space="preserve">Director </w:t>
            </w:r>
          </w:p>
          <w:p w14:paraId="4D1DAA4B" w14:textId="77777777" w:rsidR="00136BFC" w:rsidRDefault="00136BFC" w:rsidP="00136BFC">
            <w:pPr>
              <w:spacing w:line="276" w:lineRule="auto"/>
            </w:pPr>
            <w:r>
              <w:t>EGPAF Eswatini</w:t>
            </w:r>
          </w:p>
          <w:p w14:paraId="061AEE5E" w14:textId="650F7153" w:rsidR="00136BFC" w:rsidRDefault="00136BFC" w:rsidP="00136BFC">
            <w:pPr>
              <w:spacing w:line="276" w:lineRule="auto"/>
            </w:pPr>
            <w:r>
              <w:t xml:space="preserve">Email: </w:t>
            </w:r>
            <w:r w:rsidR="008C4A46">
              <w:t>vtukei</w:t>
            </w:r>
            <w:r w:rsidRPr="00136BFC">
              <w:t>@pedaids.org</w:t>
            </w:r>
            <w:r>
              <w:t xml:space="preserve"> </w:t>
            </w:r>
          </w:p>
          <w:p w14:paraId="52374DEF" w14:textId="1C7B7B8F" w:rsidR="00136BFC" w:rsidRDefault="00136BFC" w:rsidP="00136BFC">
            <w:pPr>
              <w:spacing w:line="276" w:lineRule="auto"/>
            </w:pPr>
            <w:r>
              <w:t xml:space="preserve">Phone: +268 </w:t>
            </w:r>
            <w:r w:rsidR="00320505" w:rsidRPr="00320505">
              <w:t>78086511</w:t>
            </w:r>
          </w:p>
          <w:p w14:paraId="7E7FCF41" w14:textId="3ABB29F7" w:rsidR="00136BFC" w:rsidRDefault="00136BFC" w:rsidP="003A4B56">
            <w:pPr>
              <w:spacing w:line="276" w:lineRule="auto"/>
            </w:pPr>
          </w:p>
        </w:tc>
        <w:tc>
          <w:tcPr>
            <w:tcW w:w="2384" w:type="pct"/>
            <w:gridSpan w:val="2"/>
          </w:tcPr>
          <w:p w14:paraId="083EF17E" w14:textId="6411326C" w:rsidR="00B95F63" w:rsidRDefault="008C4A46" w:rsidP="003A4B56">
            <w:pPr>
              <w:spacing w:line="276" w:lineRule="auto"/>
            </w:pPr>
            <w:r>
              <w:t xml:space="preserve">Advises on clinical study issues and interpretation of clinical data. </w:t>
            </w:r>
            <w:r w:rsidR="00B95F63">
              <w:t>L</w:t>
            </w:r>
            <w:r w:rsidR="00B95F63" w:rsidRPr="005544C6">
              <w:t xml:space="preserve">iaises with EGPAF and </w:t>
            </w:r>
            <w:r w:rsidR="00B95F63">
              <w:t xml:space="preserve">MOH </w:t>
            </w:r>
            <w:r w:rsidR="00B95F63" w:rsidRPr="005544C6">
              <w:t xml:space="preserve">on program and study related issues. </w:t>
            </w:r>
            <w:r w:rsidR="00B95F63">
              <w:t>W</w:t>
            </w:r>
            <w:r w:rsidR="00B95F63" w:rsidRPr="005544C6">
              <w:t xml:space="preserve">ill </w:t>
            </w:r>
            <w:r>
              <w:t xml:space="preserve">help to </w:t>
            </w:r>
            <w:r w:rsidR="00B95F63">
              <w:t xml:space="preserve">ensure that experiences from the study are used to inform the ongoing national surveillance system and </w:t>
            </w:r>
            <w:r w:rsidR="00B95F63" w:rsidRPr="005544C6">
              <w:t>government and stakeholder involvement and coordination</w:t>
            </w:r>
            <w:r w:rsidR="00B95F63">
              <w:t>.</w:t>
            </w:r>
          </w:p>
        </w:tc>
      </w:tr>
      <w:tr w:rsidR="00B95F63" w:rsidRPr="00C577A5" w14:paraId="4B74B350" w14:textId="77777777" w:rsidTr="003A4B56">
        <w:tc>
          <w:tcPr>
            <w:tcW w:w="2616" w:type="pct"/>
          </w:tcPr>
          <w:p w14:paraId="6872A6FC" w14:textId="77777777" w:rsidR="00B95F63" w:rsidRDefault="00B95F63" w:rsidP="003A4B56">
            <w:pPr>
              <w:spacing w:line="276" w:lineRule="auto"/>
            </w:pPr>
            <w:r>
              <w:t>Philisiwe Khumalo</w:t>
            </w:r>
          </w:p>
          <w:p w14:paraId="117D09A9" w14:textId="77777777" w:rsidR="00B95F63" w:rsidRDefault="00B95F63" w:rsidP="003A4B56">
            <w:pPr>
              <w:spacing w:line="276" w:lineRule="auto"/>
              <w:rPr>
                <w:rFonts w:cs="Calibri"/>
                <w:lang w:val="nl-NL"/>
              </w:rPr>
            </w:pPr>
            <w:r>
              <w:rPr>
                <w:rFonts w:cs="Calibri"/>
                <w:lang w:val="nl-NL"/>
              </w:rPr>
              <w:t>Senior Public Health Evaluation Manager</w:t>
            </w:r>
          </w:p>
          <w:p w14:paraId="04E85265" w14:textId="77777777" w:rsidR="00B95F63" w:rsidRPr="0004607F" w:rsidRDefault="00B95F63" w:rsidP="003A4B56">
            <w:pPr>
              <w:spacing w:line="276" w:lineRule="auto"/>
              <w:rPr>
                <w:rFonts w:cs="Calibri"/>
              </w:rPr>
            </w:pPr>
            <w:r w:rsidRPr="0004607F">
              <w:rPr>
                <w:rFonts w:cs="Calibri"/>
              </w:rPr>
              <w:t xml:space="preserve">EGPAF Eswatini </w:t>
            </w:r>
          </w:p>
          <w:p w14:paraId="5FAD906E" w14:textId="77777777" w:rsidR="00B95F63" w:rsidRPr="00C577A5" w:rsidRDefault="00B95F63" w:rsidP="003A4B56">
            <w:pPr>
              <w:spacing w:line="276" w:lineRule="auto"/>
              <w:rPr>
                <w:rFonts w:cs="Calibri"/>
                <w:lang w:val="nl-NL"/>
              </w:rPr>
            </w:pPr>
            <w:r>
              <w:rPr>
                <w:rFonts w:cs="Calibri"/>
                <w:lang w:val="nl-NL"/>
              </w:rPr>
              <w:t xml:space="preserve">Email: </w:t>
            </w:r>
            <w:r w:rsidRPr="00D41BE0">
              <w:rPr>
                <w:rStyle w:val="Hyperlink"/>
              </w:rPr>
              <w:t>pkhumalo@pedaids.org</w:t>
            </w:r>
          </w:p>
          <w:p w14:paraId="208ABE74" w14:textId="77777777" w:rsidR="00B95F63" w:rsidRPr="00C577A5" w:rsidRDefault="00B95F63" w:rsidP="003A4B56">
            <w:pPr>
              <w:spacing w:line="276" w:lineRule="auto"/>
              <w:jc w:val="both"/>
              <w:rPr>
                <w:rFonts w:cs="Calibri"/>
                <w:lang w:val="nl-NL"/>
              </w:rPr>
            </w:pPr>
            <w:r>
              <w:rPr>
                <w:rFonts w:cs="Calibri"/>
                <w:lang w:val="nl-NL"/>
              </w:rPr>
              <w:t>Phone: +</w:t>
            </w:r>
            <w:r w:rsidRPr="00D41BE0">
              <w:rPr>
                <w:rFonts w:cs="Calibri"/>
                <w:lang w:val="nl-NL"/>
              </w:rPr>
              <w:t>268 24048081</w:t>
            </w:r>
          </w:p>
          <w:p w14:paraId="05B9309A" w14:textId="77777777" w:rsidR="00B95F63" w:rsidRPr="00C577A5" w:rsidRDefault="00B95F63" w:rsidP="003A4B56">
            <w:pPr>
              <w:spacing w:line="276" w:lineRule="auto"/>
              <w:jc w:val="both"/>
              <w:rPr>
                <w:rFonts w:cs="Calibri"/>
                <w:lang w:val="nl-NL"/>
              </w:rPr>
            </w:pPr>
          </w:p>
        </w:tc>
        <w:tc>
          <w:tcPr>
            <w:tcW w:w="2384" w:type="pct"/>
            <w:gridSpan w:val="2"/>
          </w:tcPr>
          <w:p w14:paraId="2C8A29DC" w14:textId="77777777" w:rsidR="00B95F63" w:rsidRPr="00C577A5" w:rsidRDefault="00B95F63" w:rsidP="003A4B56">
            <w:pPr>
              <w:spacing w:line="276" w:lineRule="auto"/>
              <w:rPr>
                <w:rFonts w:cs="Calibri"/>
                <w:lang w:val="nl-NL"/>
              </w:rPr>
            </w:pPr>
            <w:r w:rsidRPr="00E66E58">
              <w:t>Contribute</w:t>
            </w:r>
            <w:r>
              <w:t>s</w:t>
            </w:r>
            <w:r w:rsidRPr="00E66E58">
              <w:t xml:space="preserve"> to the day-to-day implementation of </w:t>
            </w:r>
            <w:r>
              <w:t xml:space="preserve">study </w:t>
            </w:r>
            <w:r w:rsidRPr="00E66E58">
              <w:t>activities, including translation of evaluation tools and SOPs, training and supervision, ethics and regulatory compliance, management of data abstraction/collection activities, quality, and analysis and dissemination and serve as the liaison for communication and coordination with ethical review boards at the Ministry of Health</w:t>
            </w:r>
            <w:r>
              <w:t>.</w:t>
            </w:r>
            <w:r w:rsidRPr="00E66E58">
              <w:t xml:space="preserve"> </w:t>
            </w:r>
          </w:p>
        </w:tc>
      </w:tr>
      <w:tr w:rsidR="00B95F63" w14:paraId="24792E83" w14:textId="77777777" w:rsidTr="003A4B56">
        <w:tc>
          <w:tcPr>
            <w:tcW w:w="2616" w:type="pct"/>
          </w:tcPr>
          <w:p w14:paraId="570FEE76" w14:textId="77777777" w:rsidR="00B95F63" w:rsidRDefault="00B95F63" w:rsidP="003A4B56">
            <w:pPr>
              <w:spacing w:line="276" w:lineRule="auto"/>
            </w:pPr>
            <w:r>
              <w:t>Dr. Heather Hoffman</w:t>
            </w:r>
          </w:p>
          <w:p w14:paraId="193BFC03" w14:textId="77777777" w:rsidR="00B95F63" w:rsidRDefault="00B95F63" w:rsidP="003A4B56">
            <w:pPr>
              <w:spacing w:line="276" w:lineRule="auto"/>
              <w:rPr>
                <w:rFonts w:cs="Calibri"/>
              </w:rPr>
            </w:pPr>
            <w:r>
              <w:rPr>
                <w:rFonts w:cs="Calibri"/>
              </w:rPr>
              <w:t xml:space="preserve">The George Washington University </w:t>
            </w:r>
          </w:p>
          <w:p w14:paraId="2D3FBC15" w14:textId="77777777" w:rsidR="00B95F63" w:rsidRDefault="00B95F63" w:rsidP="003A4B56">
            <w:pPr>
              <w:spacing w:line="276" w:lineRule="auto"/>
              <w:rPr>
                <w:rFonts w:cs="Calibri"/>
              </w:rPr>
            </w:pPr>
            <w:r w:rsidRPr="00D41BE0">
              <w:rPr>
                <w:rFonts w:cs="Calibri"/>
              </w:rPr>
              <w:t>Milken Institute School of Public Health</w:t>
            </w:r>
          </w:p>
          <w:p w14:paraId="011F45ED" w14:textId="77777777" w:rsidR="00B95F63" w:rsidRPr="00D41BE0" w:rsidRDefault="00B95F63" w:rsidP="003A4B56">
            <w:pPr>
              <w:spacing w:line="276" w:lineRule="auto"/>
              <w:rPr>
                <w:rFonts w:cs="Calibri"/>
              </w:rPr>
            </w:pPr>
            <w:r w:rsidRPr="00D41BE0">
              <w:rPr>
                <w:rFonts w:cs="Calibri"/>
              </w:rPr>
              <w:t>Biostatistics and Bioinformatics</w:t>
            </w:r>
            <w:r>
              <w:rPr>
                <w:rFonts w:cs="Calibri"/>
              </w:rPr>
              <w:t xml:space="preserve"> Department</w:t>
            </w:r>
          </w:p>
          <w:p w14:paraId="27CA55D6" w14:textId="77777777" w:rsidR="00B95F63" w:rsidRDefault="00B95F63" w:rsidP="003A4B56">
            <w:pPr>
              <w:spacing w:line="276" w:lineRule="auto"/>
              <w:jc w:val="both"/>
              <w:rPr>
                <w:rFonts w:cs="Calibri"/>
              </w:rPr>
            </w:pPr>
            <w:r>
              <w:rPr>
                <w:rFonts w:cs="Calibri"/>
              </w:rPr>
              <w:t xml:space="preserve">Email: </w:t>
            </w:r>
            <w:hyperlink r:id="rId15" w:history="1">
              <w:r w:rsidRPr="00A33CB6">
                <w:rPr>
                  <w:rStyle w:val="Hyperlink"/>
                </w:rPr>
                <w:t>hhoffman@gwu.edu</w:t>
              </w:r>
            </w:hyperlink>
            <w:r>
              <w:t xml:space="preserve"> </w:t>
            </w:r>
          </w:p>
          <w:p w14:paraId="184BCA30" w14:textId="77777777" w:rsidR="00B95F63" w:rsidRDefault="00B95F63" w:rsidP="003A4B56">
            <w:pPr>
              <w:spacing w:line="276" w:lineRule="auto"/>
              <w:jc w:val="both"/>
            </w:pPr>
            <w:r>
              <w:rPr>
                <w:rFonts w:cs="Calibri"/>
              </w:rPr>
              <w:t>Phone: +1 202994</w:t>
            </w:r>
            <w:r w:rsidRPr="00D41BE0">
              <w:rPr>
                <w:rFonts w:cs="Calibri"/>
              </w:rPr>
              <w:t>8587</w:t>
            </w:r>
          </w:p>
        </w:tc>
        <w:tc>
          <w:tcPr>
            <w:tcW w:w="2384" w:type="pct"/>
            <w:gridSpan w:val="2"/>
          </w:tcPr>
          <w:p w14:paraId="2E985171" w14:textId="77777777" w:rsidR="00B95F63" w:rsidRDefault="00B95F63" w:rsidP="003A4B56">
            <w:pPr>
              <w:spacing w:line="276" w:lineRule="auto"/>
            </w:pPr>
            <w:r w:rsidRPr="00790B5C">
              <w:t xml:space="preserve">Responsible for developing statistical analysis plan, </w:t>
            </w:r>
            <w:r>
              <w:t>lead</w:t>
            </w:r>
            <w:r w:rsidRPr="00790B5C">
              <w:t xml:space="preserve"> analysis of data, and contribute to the write up of study findings.</w:t>
            </w:r>
          </w:p>
        </w:tc>
      </w:tr>
      <w:tr w:rsidR="00B95F63" w:rsidRPr="00724B87" w14:paraId="54B48D1E" w14:textId="77777777" w:rsidTr="003A4B56">
        <w:tc>
          <w:tcPr>
            <w:tcW w:w="5000" w:type="pct"/>
            <w:gridSpan w:val="3"/>
          </w:tcPr>
          <w:p w14:paraId="57FA1A3D" w14:textId="77777777" w:rsidR="00B95F63" w:rsidRPr="00724B87" w:rsidRDefault="00B95F63" w:rsidP="003A4B56">
            <w:pPr>
              <w:spacing w:line="276" w:lineRule="auto"/>
              <w:jc w:val="center"/>
              <w:rPr>
                <w:rFonts w:cs="Calibri"/>
                <w:b/>
                <w:lang w:val="nl-NL"/>
              </w:rPr>
            </w:pPr>
            <w:r w:rsidRPr="00724B87">
              <w:rPr>
                <w:b/>
              </w:rPr>
              <w:t>MOH Co-investigators</w:t>
            </w:r>
          </w:p>
          <w:p w14:paraId="30CD72A9" w14:textId="77777777" w:rsidR="00B95F63" w:rsidRPr="00724B87" w:rsidRDefault="00B95F63" w:rsidP="003A4B56">
            <w:pPr>
              <w:spacing w:line="276" w:lineRule="auto"/>
              <w:jc w:val="center"/>
              <w:rPr>
                <w:rFonts w:cs="Calibri"/>
                <w:b/>
                <w:lang w:val="nl-NL"/>
              </w:rPr>
            </w:pPr>
          </w:p>
        </w:tc>
      </w:tr>
      <w:tr w:rsidR="00B95F63" w14:paraId="12175274" w14:textId="77777777" w:rsidTr="003A4B56">
        <w:tc>
          <w:tcPr>
            <w:tcW w:w="2641" w:type="pct"/>
            <w:gridSpan w:val="2"/>
          </w:tcPr>
          <w:p w14:paraId="2D969BEE" w14:textId="77777777" w:rsidR="00B95F63" w:rsidRPr="00B809DF" w:rsidRDefault="00B95F63" w:rsidP="003A4B56">
            <w:pPr>
              <w:spacing w:line="276" w:lineRule="auto"/>
              <w:rPr>
                <w:rFonts w:cs="Calibri"/>
                <w:lang w:val="nl-NL"/>
              </w:rPr>
            </w:pPr>
            <w:r w:rsidRPr="00B809DF">
              <w:rPr>
                <w:rFonts w:cs="Calibri"/>
                <w:lang w:val="nl-NL"/>
              </w:rPr>
              <w:t>Ntombikayise Dlamini-Madlopha</w:t>
            </w:r>
          </w:p>
          <w:p w14:paraId="05E8BFBF" w14:textId="77777777" w:rsidR="00B95F63" w:rsidRDefault="00B95F63" w:rsidP="003A4B56">
            <w:pPr>
              <w:spacing w:line="276" w:lineRule="auto"/>
              <w:rPr>
                <w:rFonts w:cs="Calibri"/>
                <w:lang w:val="nl-NL"/>
              </w:rPr>
            </w:pPr>
            <w:r w:rsidRPr="00B809DF">
              <w:rPr>
                <w:rFonts w:cs="Calibri"/>
                <w:lang w:val="nl-NL"/>
              </w:rPr>
              <w:t>Maternal and Newborn Officer</w:t>
            </w:r>
          </w:p>
          <w:p w14:paraId="4D10C466" w14:textId="77777777" w:rsidR="00B95F63" w:rsidRPr="006442DC" w:rsidRDefault="00B95F63" w:rsidP="003A4B56">
            <w:pPr>
              <w:spacing w:line="276" w:lineRule="auto"/>
              <w:rPr>
                <w:rFonts w:cs="Calibri"/>
                <w:lang w:val="nl-NL"/>
              </w:rPr>
            </w:pPr>
            <w:r w:rsidRPr="006442DC">
              <w:rPr>
                <w:rFonts w:cs="Calibri"/>
                <w:lang w:val="nl-NL"/>
              </w:rPr>
              <w:t>Ministry of Health</w:t>
            </w:r>
            <w:r>
              <w:rPr>
                <w:rFonts w:cs="Calibri"/>
                <w:lang w:val="nl-NL"/>
              </w:rPr>
              <w:t>, Eswatini</w:t>
            </w:r>
          </w:p>
          <w:p w14:paraId="174B57DF" w14:textId="77777777" w:rsidR="00B95F63" w:rsidRDefault="00B95F63" w:rsidP="003A4B56">
            <w:pPr>
              <w:spacing w:line="276" w:lineRule="auto"/>
            </w:pPr>
            <w:r w:rsidRPr="006442DC">
              <w:rPr>
                <w:rFonts w:cs="Calibri"/>
                <w:lang w:val="nl-NL"/>
              </w:rPr>
              <w:t xml:space="preserve">Sexual Reproductive Health Unit </w:t>
            </w:r>
            <w:r>
              <w:t>(SRHU)</w:t>
            </w:r>
          </w:p>
          <w:p w14:paraId="4076BF2F" w14:textId="77777777" w:rsidR="00B95F63" w:rsidRPr="002D342C" w:rsidRDefault="00B95F63" w:rsidP="003A4B56">
            <w:pPr>
              <w:spacing w:line="276" w:lineRule="auto"/>
              <w:rPr>
                <w:rFonts w:cs="Calibri"/>
                <w:lang w:val="nl-NL"/>
              </w:rPr>
            </w:pPr>
            <w:r>
              <w:rPr>
                <w:rFonts w:cs="Calibri"/>
                <w:lang w:val="nl-NL"/>
              </w:rPr>
              <w:t xml:space="preserve">Emial: </w:t>
            </w:r>
            <w:hyperlink r:id="rId16" w:history="1">
              <w:r w:rsidRPr="008D20AB">
                <w:rPr>
                  <w:rStyle w:val="Hyperlink"/>
                  <w:rFonts w:cs="Calibri"/>
                  <w:lang w:val="nl-NL"/>
                </w:rPr>
                <w:t>kayisedee@gmail.com</w:t>
              </w:r>
            </w:hyperlink>
            <w:r>
              <w:rPr>
                <w:rFonts w:cs="Calibri"/>
                <w:lang w:val="nl-NL"/>
              </w:rPr>
              <w:t xml:space="preserve"> </w:t>
            </w:r>
            <w:r w:rsidRPr="002D342C">
              <w:rPr>
                <w:rFonts w:cs="Calibri"/>
                <w:lang w:val="nl-NL"/>
              </w:rPr>
              <w:t xml:space="preserve"> </w:t>
            </w:r>
          </w:p>
          <w:p w14:paraId="26913841" w14:textId="77777777" w:rsidR="00B95F63" w:rsidRDefault="00B95F63" w:rsidP="003A4B56">
            <w:pPr>
              <w:spacing w:line="276" w:lineRule="auto"/>
              <w:rPr>
                <w:rFonts w:cs="Calibri"/>
                <w:lang w:val="nl-NL"/>
              </w:rPr>
            </w:pPr>
            <w:r>
              <w:rPr>
                <w:rFonts w:cs="Calibri"/>
                <w:lang w:val="nl-NL"/>
              </w:rPr>
              <w:t xml:space="preserve">Phone: </w:t>
            </w:r>
            <w:r w:rsidRPr="002D342C">
              <w:rPr>
                <w:rFonts w:cs="Calibri"/>
                <w:lang w:val="nl-NL"/>
              </w:rPr>
              <w:t>+268</w:t>
            </w:r>
            <w:r>
              <w:rPr>
                <w:rFonts w:cs="Calibri"/>
                <w:lang w:val="nl-NL"/>
              </w:rPr>
              <w:t xml:space="preserve"> </w:t>
            </w:r>
            <w:r w:rsidRPr="002D342C">
              <w:rPr>
                <w:rFonts w:cs="Calibri"/>
                <w:lang w:val="nl-NL"/>
              </w:rPr>
              <w:t>76086890</w:t>
            </w:r>
          </w:p>
        </w:tc>
        <w:tc>
          <w:tcPr>
            <w:tcW w:w="2359" w:type="pct"/>
          </w:tcPr>
          <w:p w14:paraId="2C27E8B6" w14:textId="77777777" w:rsidR="00B95F63" w:rsidRDefault="00B95F63" w:rsidP="003A4B56">
            <w:pPr>
              <w:spacing w:line="276" w:lineRule="auto"/>
              <w:rPr>
                <w:rFonts w:cs="Calibri"/>
                <w:b/>
                <w:lang w:val="nl-NL"/>
              </w:rPr>
            </w:pPr>
            <w:r w:rsidRPr="00592B21">
              <w:t xml:space="preserve">Contribute to the design and implementation of the study, guide </w:t>
            </w:r>
            <w:r>
              <w:t>protocol</w:t>
            </w:r>
            <w:r w:rsidRPr="00592B21">
              <w:t xml:space="preserve"> development and </w:t>
            </w:r>
            <w:r>
              <w:t xml:space="preserve">study </w:t>
            </w:r>
            <w:r w:rsidRPr="00592B21">
              <w:t>implementation to ensure alignment with national policies and priorities</w:t>
            </w:r>
            <w:r>
              <w:t xml:space="preserve"> </w:t>
            </w:r>
            <w:r w:rsidRPr="00376320">
              <w:t>and ensure transparent bidirectional communication</w:t>
            </w:r>
            <w:r>
              <w:t xml:space="preserve"> at health</w:t>
            </w:r>
            <w:r w:rsidRPr="00376320">
              <w:t xml:space="preserve"> facility level</w:t>
            </w:r>
            <w:r>
              <w:t>.</w:t>
            </w:r>
            <w:r w:rsidRPr="00592B21">
              <w:t xml:space="preserve"> </w:t>
            </w:r>
            <w:r>
              <w:t>Also c</w:t>
            </w:r>
            <w:r w:rsidRPr="001967D4">
              <w:t>ontribute to the overall management of data abstraction/collection activities, data quality, and analysis and dissemination activities.</w:t>
            </w:r>
          </w:p>
        </w:tc>
      </w:tr>
      <w:tr w:rsidR="00B95F63" w14:paraId="0D814BEB" w14:textId="77777777" w:rsidTr="003A4B56">
        <w:tc>
          <w:tcPr>
            <w:tcW w:w="2641" w:type="pct"/>
            <w:gridSpan w:val="2"/>
          </w:tcPr>
          <w:p w14:paraId="23C2F8CB" w14:textId="77777777" w:rsidR="00B95F63" w:rsidRDefault="00B95F63" w:rsidP="003A4B56">
            <w:pPr>
              <w:spacing w:line="276" w:lineRule="auto"/>
              <w:rPr>
                <w:rFonts w:eastAsiaTheme="minorHAnsi"/>
              </w:rPr>
            </w:pPr>
            <w:r>
              <w:rPr>
                <w:lang w:val="nl-NL"/>
              </w:rPr>
              <w:t>Wiseman Mngometulu</w:t>
            </w:r>
          </w:p>
          <w:p w14:paraId="09CF569F" w14:textId="77777777" w:rsidR="00B95F63" w:rsidRDefault="00B95F63" w:rsidP="003A4B56">
            <w:pPr>
              <w:spacing w:line="276" w:lineRule="auto"/>
            </w:pPr>
            <w:r>
              <w:rPr>
                <w:lang w:val="nl-NL"/>
              </w:rPr>
              <w:t>PMTCT Focal, Community Mentor Mother Coordinator</w:t>
            </w:r>
          </w:p>
          <w:p w14:paraId="723AC130" w14:textId="77777777" w:rsidR="00B95F63" w:rsidRPr="0068684B" w:rsidRDefault="00B95F63" w:rsidP="003A4B56">
            <w:pPr>
              <w:spacing w:line="276" w:lineRule="auto"/>
            </w:pPr>
            <w:r>
              <w:rPr>
                <w:lang w:val="nl-NL"/>
              </w:rPr>
              <w:t xml:space="preserve">Ministry of Health, </w:t>
            </w:r>
            <w:r>
              <w:t>Eswatini</w:t>
            </w:r>
          </w:p>
          <w:p w14:paraId="53124DD1" w14:textId="77777777" w:rsidR="00B95F63" w:rsidRDefault="00B95F63" w:rsidP="003A4B56">
            <w:pPr>
              <w:spacing w:line="276" w:lineRule="auto"/>
            </w:pPr>
            <w:r>
              <w:rPr>
                <w:lang w:val="nl-NL"/>
              </w:rPr>
              <w:t xml:space="preserve">Sexual Reproductive Health Unit </w:t>
            </w:r>
            <w:r>
              <w:t>(SRHU)</w:t>
            </w:r>
            <w:r>
              <w:rPr>
                <w:lang w:val="nl-NL"/>
              </w:rPr>
              <w:t xml:space="preserve"> </w:t>
            </w:r>
          </w:p>
          <w:p w14:paraId="00401CAD" w14:textId="77777777" w:rsidR="00B95F63" w:rsidRDefault="00B95F63" w:rsidP="003A4B56">
            <w:pPr>
              <w:spacing w:line="276" w:lineRule="auto"/>
            </w:pPr>
            <w:r>
              <w:rPr>
                <w:lang w:val="nl-NL"/>
              </w:rPr>
              <w:t xml:space="preserve">Email: </w:t>
            </w:r>
            <w:hyperlink r:id="rId17" w:history="1">
              <w:r>
                <w:rPr>
                  <w:rStyle w:val="Hyperlink"/>
                  <w:lang w:val="nl-NL"/>
                </w:rPr>
                <w:t>wisdomwisey2@gmail.com</w:t>
              </w:r>
            </w:hyperlink>
          </w:p>
          <w:p w14:paraId="3698D2D8" w14:textId="77777777" w:rsidR="00B95F63" w:rsidRDefault="00B95F63" w:rsidP="003A4B56">
            <w:pPr>
              <w:spacing w:line="276" w:lineRule="auto"/>
              <w:rPr>
                <w:rFonts w:cs="Calibri"/>
                <w:lang w:val="nl-NL"/>
              </w:rPr>
            </w:pPr>
            <w:r>
              <w:rPr>
                <w:rFonts w:eastAsia="Times New Roman"/>
                <w:lang w:val="nl-NL"/>
              </w:rPr>
              <w:t>Phone: +268 76187748</w:t>
            </w:r>
          </w:p>
        </w:tc>
        <w:tc>
          <w:tcPr>
            <w:tcW w:w="2359" w:type="pct"/>
          </w:tcPr>
          <w:p w14:paraId="1FDD7294" w14:textId="77777777" w:rsidR="00B95F63" w:rsidRDefault="00B95F63" w:rsidP="003A4B56">
            <w:pPr>
              <w:spacing w:line="276" w:lineRule="auto"/>
              <w:rPr>
                <w:rFonts w:cs="Calibri"/>
                <w:b/>
                <w:lang w:val="nl-NL"/>
              </w:rPr>
            </w:pPr>
            <w:r w:rsidRPr="00592B21">
              <w:t>Contribute to the design and implementation of the study, guide the development and implementation to ensure alignment with national policies and priorities</w:t>
            </w:r>
            <w:r>
              <w:t xml:space="preserve"> </w:t>
            </w:r>
            <w:r w:rsidRPr="00376320">
              <w:t>and ensure transparent bidirectional communication</w:t>
            </w:r>
            <w:r>
              <w:t xml:space="preserve"> at health</w:t>
            </w:r>
            <w:r w:rsidRPr="00376320">
              <w:t xml:space="preserve"> facility level</w:t>
            </w:r>
            <w:r>
              <w:t>.</w:t>
            </w:r>
            <w:r w:rsidRPr="00592B21">
              <w:t xml:space="preserve"> </w:t>
            </w:r>
            <w:r>
              <w:t>Also c</w:t>
            </w:r>
            <w:r w:rsidRPr="001967D4">
              <w:t>ontribute to data quality</w:t>
            </w:r>
            <w:r>
              <w:t xml:space="preserve"> assurance</w:t>
            </w:r>
            <w:r w:rsidRPr="001967D4">
              <w:t xml:space="preserve">, </w:t>
            </w:r>
            <w:r>
              <w:t xml:space="preserve">review </w:t>
            </w:r>
            <w:r w:rsidRPr="001967D4">
              <w:t xml:space="preserve">and </w:t>
            </w:r>
            <w:r>
              <w:t>interpretation</w:t>
            </w:r>
            <w:r w:rsidRPr="001967D4">
              <w:t xml:space="preserve"> and dissemination activities.</w:t>
            </w:r>
          </w:p>
        </w:tc>
      </w:tr>
      <w:tr w:rsidR="00B95F63" w14:paraId="09A97A9A" w14:textId="77777777" w:rsidTr="003A4B56">
        <w:tc>
          <w:tcPr>
            <w:tcW w:w="2641" w:type="pct"/>
            <w:gridSpan w:val="2"/>
          </w:tcPr>
          <w:p w14:paraId="344A3A08" w14:textId="77777777" w:rsidR="00B95F63" w:rsidRDefault="00B95F63" w:rsidP="003A4B56">
            <w:pPr>
              <w:spacing w:line="276" w:lineRule="auto"/>
              <w:rPr>
                <w:rFonts w:eastAsiaTheme="minorHAnsi"/>
              </w:rPr>
            </w:pPr>
            <w:r>
              <w:t>Nompumelelo Mthunzi</w:t>
            </w:r>
          </w:p>
          <w:p w14:paraId="1EA11F92" w14:textId="77777777" w:rsidR="00B95F63" w:rsidRDefault="00B95F63" w:rsidP="003A4B56">
            <w:pPr>
              <w:spacing w:line="276" w:lineRule="auto"/>
            </w:pPr>
            <w:r>
              <w:t>Senior Monitoring and Evaluation Analyst</w:t>
            </w:r>
          </w:p>
          <w:p w14:paraId="2644F5A3" w14:textId="77777777" w:rsidR="00B95F63" w:rsidRDefault="00B95F63" w:rsidP="003A4B56">
            <w:pPr>
              <w:spacing w:line="276" w:lineRule="auto"/>
            </w:pPr>
            <w:r>
              <w:lastRenderedPageBreak/>
              <w:t>Ministry of Health, Eswatini</w:t>
            </w:r>
          </w:p>
          <w:p w14:paraId="3E9040A3" w14:textId="77777777" w:rsidR="00B95F63" w:rsidRDefault="00B95F63" w:rsidP="003A4B56">
            <w:pPr>
              <w:spacing w:line="276" w:lineRule="auto"/>
            </w:pPr>
            <w:r>
              <w:t>Strategic Information Department (SID)</w:t>
            </w:r>
          </w:p>
          <w:p w14:paraId="3F0C7F90" w14:textId="77777777" w:rsidR="00B95F63" w:rsidRDefault="00B95F63" w:rsidP="003A4B56">
            <w:pPr>
              <w:spacing w:line="276" w:lineRule="auto"/>
            </w:pPr>
            <w:r>
              <w:rPr>
                <w:lang w:val="fr-FR"/>
              </w:rPr>
              <w:t xml:space="preserve">Email: </w:t>
            </w:r>
            <w:hyperlink r:id="rId18" w:history="1">
              <w:r>
                <w:rPr>
                  <w:rStyle w:val="Hyperlink"/>
                </w:rPr>
                <w:t>m</w:t>
              </w:r>
            </w:hyperlink>
            <w:hyperlink r:id="rId19" w:history="1">
              <w:r>
                <w:rPr>
                  <w:rStyle w:val="Hyperlink"/>
                </w:rPr>
                <w:t>pumiemthunzi@gmail.com</w:t>
              </w:r>
            </w:hyperlink>
          </w:p>
          <w:p w14:paraId="5D8682B0" w14:textId="77777777" w:rsidR="00B95F63" w:rsidRPr="0068684B" w:rsidRDefault="00B95F63" w:rsidP="003A4B56">
            <w:pPr>
              <w:spacing w:line="276" w:lineRule="auto"/>
              <w:rPr>
                <w:rFonts w:eastAsia="Times New Roman"/>
                <w:sz w:val="24"/>
                <w:szCs w:val="24"/>
              </w:rPr>
            </w:pPr>
            <w:r>
              <w:rPr>
                <w:rFonts w:eastAsia="Times New Roman"/>
                <w:lang w:val="fr-FR"/>
              </w:rPr>
              <w:t>Phone: +268 24047252, +268 76210119</w:t>
            </w:r>
          </w:p>
        </w:tc>
        <w:tc>
          <w:tcPr>
            <w:tcW w:w="2359" w:type="pct"/>
          </w:tcPr>
          <w:p w14:paraId="0C508FCE" w14:textId="77777777" w:rsidR="00B95F63" w:rsidRDefault="00B95F63" w:rsidP="003A4B56">
            <w:pPr>
              <w:spacing w:line="276" w:lineRule="auto"/>
              <w:rPr>
                <w:rFonts w:cs="Calibri"/>
                <w:b/>
                <w:lang w:val="nl-NL"/>
              </w:rPr>
            </w:pPr>
            <w:r w:rsidRPr="00592B21">
              <w:lastRenderedPageBreak/>
              <w:t xml:space="preserve">Contribute to the design and implementation of the study, guide the development and </w:t>
            </w:r>
            <w:r w:rsidRPr="00592B21">
              <w:lastRenderedPageBreak/>
              <w:t>implementation to ensure alignment with national policies and priorities</w:t>
            </w:r>
            <w:r>
              <w:t xml:space="preserve"> </w:t>
            </w:r>
            <w:r w:rsidRPr="00376320">
              <w:t>and ensure transparent bidirectional communication</w:t>
            </w:r>
            <w:r>
              <w:t xml:space="preserve"> at health</w:t>
            </w:r>
            <w:r w:rsidRPr="00376320">
              <w:t xml:space="preserve"> facility level</w:t>
            </w:r>
            <w:r>
              <w:t>.</w:t>
            </w:r>
            <w:r w:rsidRPr="00592B21">
              <w:t xml:space="preserve"> </w:t>
            </w:r>
            <w:r>
              <w:t>Also c</w:t>
            </w:r>
            <w:r w:rsidRPr="001967D4">
              <w:t xml:space="preserve">ontribute to data </w:t>
            </w:r>
            <w:r>
              <w:t>quality assurance</w:t>
            </w:r>
            <w:r w:rsidRPr="001967D4">
              <w:t xml:space="preserve">, </w:t>
            </w:r>
            <w:r>
              <w:t>review and interpretation</w:t>
            </w:r>
            <w:r w:rsidRPr="001967D4">
              <w:t xml:space="preserve"> and dissemination activities.</w:t>
            </w:r>
          </w:p>
        </w:tc>
      </w:tr>
    </w:tbl>
    <w:p w14:paraId="00B52253" w14:textId="77777777" w:rsidR="00B95F63" w:rsidRDefault="00B95F63">
      <w:pPr>
        <w:pStyle w:val="TOCHeading"/>
        <w:rPr>
          <w:rFonts w:ascii="Times New Roman" w:eastAsia="PMingLiU" w:hAnsi="Times New Roman" w:cs="Times New Roman"/>
          <w:color w:val="auto"/>
          <w:sz w:val="22"/>
          <w:szCs w:val="22"/>
          <w:shd w:val="clear" w:color="auto" w:fill="E6E6E6"/>
        </w:rPr>
      </w:pPr>
    </w:p>
    <w:p w14:paraId="5685073E" w14:textId="77777777" w:rsidR="00B95F63" w:rsidRDefault="00B95F63">
      <w:pPr>
        <w:spacing w:after="160" w:line="259" w:lineRule="auto"/>
        <w:rPr>
          <w:shd w:val="clear" w:color="auto" w:fill="E6E6E6"/>
        </w:rPr>
      </w:pPr>
      <w:r>
        <w:rPr>
          <w:shd w:val="clear" w:color="auto" w:fill="E6E6E6"/>
        </w:rPr>
        <w:br w:type="page"/>
      </w:r>
    </w:p>
    <w:sdt>
      <w:sdtPr>
        <w:rPr>
          <w:rFonts w:ascii="Times New Roman" w:eastAsia="PMingLiU" w:hAnsi="Times New Roman" w:cs="Times New Roman"/>
          <w:color w:val="auto"/>
          <w:sz w:val="22"/>
          <w:szCs w:val="22"/>
          <w:shd w:val="clear" w:color="auto" w:fill="E6E6E6"/>
        </w:rPr>
        <w:id w:val="1770427219"/>
        <w:docPartObj>
          <w:docPartGallery w:val="Table of Contents"/>
          <w:docPartUnique/>
        </w:docPartObj>
      </w:sdtPr>
      <w:sdtEndPr>
        <w:rPr>
          <w:b/>
          <w:bCs/>
          <w:noProof/>
        </w:rPr>
      </w:sdtEndPr>
      <w:sdtContent>
        <w:p w14:paraId="0F27026E" w14:textId="3FF2892B" w:rsidR="00786685" w:rsidRPr="00786685" w:rsidRDefault="00786685">
          <w:pPr>
            <w:pStyle w:val="TOCHeading"/>
            <w:rPr>
              <w:color w:val="1C887B"/>
            </w:rPr>
          </w:pPr>
          <w:r w:rsidRPr="00786685">
            <w:rPr>
              <w:color w:val="1C887B"/>
            </w:rPr>
            <w:t>Table of Contents</w:t>
          </w:r>
        </w:p>
        <w:p w14:paraId="085C2B54" w14:textId="641E0002" w:rsidR="003B5522" w:rsidRDefault="00786685">
          <w:pPr>
            <w:pStyle w:val="TOC1"/>
            <w:rPr>
              <w:rFonts w:asciiTheme="minorHAnsi" w:eastAsiaTheme="minorEastAsia" w:hAnsiTheme="minorHAnsi" w:cstheme="minorBidi"/>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88057652" w:history="1">
            <w:r w:rsidR="003B5522" w:rsidRPr="00090751">
              <w:rPr>
                <w:rStyle w:val="Hyperlink"/>
                <w:rFonts w:eastAsia="Calibri"/>
                <w:noProof/>
              </w:rPr>
              <w:t>Acronyms</w:t>
            </w:r>
            <w:r w:rsidR="003B5522">
              <w:rPr>
                <w:noProof/>
                <w:webHidden/>
              </w:rPr>
              <w:tab/>
            </w:r>
            <w:r w:rsidR="003B5522">
              <w:rPr>
                <w:noProof/>
                <w:webHidden/>
              </w:rPr>
              <w:fldChar w:fldCharType="begin"/>
            </w:r>
            <w:r w:rsidR="003B5522">
              <w:rPr>
                <w:noProof/>
                <w:webHidden/>
              </w:rPr>
              <w:instrText xml:space="preserve"> PAGEREF _Toc88057652 \h </w:instrText>
            </w:r>
            <w:r w:rsidR="003B5522">
              <w:rPr>
                <w:noProof/>
                <w:webHidden/>
              </w:rPr>
            </w:r>
            <w:r w:rsidR="003B5522">
              <w:rPr>
                <w:noProof/>
                <w:webHidden/>
              </w:rPr>
              <w:fldChar w:fldCharType="separate"/>
            </w:r>
            <w:r w:rsidR="003B5522">
              <w:rPr>
                <w:noProof/>
                <w:webHidden/>
              </w:rPr>
              <w:t>6</w:t>
            </w:r>
            <w:r w:rsidR="003B5522">
              <w:rPr>
                <w:noProof/>
                <w:webHidden/>
              </w:rPr>
              <w:fldChar w:fldCharType="end"/>
            </w:r>
          </w:hyperlink>
        </w:p>
        <w:p w14:paraId="52F6E7B7" w14:textId="3CB93384" w:rsidR="003B5522" w:rsidRDefault="00BF2BDF">
          <w:pPr>
            <w:pStyle w:val="TOC1"/>
            <w:rPr>
              <w:rFonts w:asciiTheme="minorHAnsi" w:eastAsiaTheme="minorEastAsia" w:hAnsiTheme="minorHAnsi" w:cstheme="minorBidi"/>
              <w:noProof/>
            </w:rPr>
          </w:pPr>
          <w:hyperlink w:anchor="_Toc88057653" w:history="1">
            <w:r w:rsidR="003B5522" w:rsidRPr="00090751">
              <w:rPr>
                <w:rStyle w:val="Hyperlink"/>
                <w:rFonts w:eastAsia="Calibri"/>
                <w:noProof/>
              </w:rPr>
              <w:t>Protocol Summary</w:t>
            </w:r>
            <w:r w:rsidR="003B5522">
              <w:rPr>
                <w:noProof/>
                <w:webHidden/>
              </w:rPr>
              <w:tab/>
            </w:r>
            <w:r w:rsidR="003B5522">
              <w:rPr>
                <w:noProof/>
                <w:webHidden/>
              </w:rPr>
              <w:fldChar w:fldCharType="begin"/>
            </w:r>
            <w:r w:rsidR="003B5522">
              <w:rPr>
                <w:noProof/>
                <w:webHidden/>
              </w:rPr>
              <w:instrText xml:space="preserve"> PAGEREF _Toc88057653 \h </w:instrText>
            </w:r>
            <w:r w:rsidR="003B5522">
              <w:rPr>
                <w:noProof/>
                <w:webHidden/>
              </w:rPr>
            </w:r>
            <w:r w:rsidR="003B5522">
              <w:rPr>
                <w:noProof/>
                <w:webHidden/>
              </w:rPr>
              <w:fldChar w:fldCharType="separate"/>
            </w:r>
            <w:r w:rsidR="003B5522">
              <w:rPr>
                <w:noProof/>
                <w:webHidden/>
              </w:rPr>
              <w:t>7</w:t>
            </w:r>
            <w:r w:rsidR="003B5522">
              <w:rPr>
                <w:noProof/>
                <w:webHidden/>
              </w:rPr>
              <w:fldChar w:fldCharType="end"/>
            </w:r>
          </w:hyperlink>
        </w:p>
        <w:p w14:paraId="65244C24" w14:textId="6EA5506B" w:rsidR="003B5522" w:rsidRDefault="00BF2BDF">
          <w:pPr>
            <w:pStyle w:val="TOC1"/>
            <w:rPr>
              <w:rFonts w:asciiTheme="minorHAnsi" w:eastAsiaTheme="minorEastAsia" w:hAnsiTheme="minorHAnsi" w:cstheme="minorBidi"/>
              <w:noProof/>
            </w:rPr>
          </w:pPr>
          <w:hyperlink w:anchor="_Toc88057654" w:history="1">
            <w:r w:rsidR="003B5522" w:rsidRPr="00090751">
              <w:rPr>
                <w:rStyle w:val="Hyperlink"/>
                <w:rFonts w:eastAsia="Calibri"/>
                <w:noProof/>
              </w:rPr>
              <w:t>Background &amp; Scientific Rationale</w:t>
            </w:r>
            <w:r w:rsidR="003B5522">
              <w:rPr>
                <w:noProof/>
                <w:webHidden/>
              </w:rPr>
              <w:tab/>
            </w:r>
            <w:r w:rsidR="003B5522">
              <w:rPr>
                <w:noProof/>
                <w:webHidden/>
              </w:rPr>
              <w:fldChar w:fldCharType="begin"/>
            </w:r>
            <w:r w:rsidR="003B5522">
              <w:rPr>
                <w:noProof/>
                <w:webHidden/>
              </w:rPr>
              <w:instrText xml:space="preserve"> PAGEREF _Toc88057654 \h </w:instrText>
            </w:r>
            <w:r w:rsidR="003B5522">
              <w:rPr>
                <w:noProof/>
                <w:webHidden/>
              </w:rPr>
            </w:r>
            <w:r w:rsidR="003B5522">
              <w:rPr>
                <w:noProof/>
                <w:webHidden/>
              </w:rPr>
              <w:fldChar w:fldCharType="separate"/>
            </w:r>
            <w:r w:rsidR="003B5522">
              <w:rPr>
                <w:noProof/>
                <w:webHidden/>
              </w:rPr>
              <w:t>9</w:t>
            </w:r>
            <w:r w:rsidR="003B5522">
              <w:rPr>
                <w:noProof/>
                <w:webHidden/>
              </w:rPr>
              <w:fldChar w:fldCharType="end"/>
            </w:r>
          </w:hyperlink>
        </w:p>
        <w:p w14:paraId="3C89FA2A" w14:textId="32654D80" w:rsidR="003B5522" w:rsidRDefault="00BF2BDF">
          <w:pPr>
            <w:pStyle w:val="TOC1"/>
            <w:rPr>
              <w:rFonts w:asciiTheme="minorHAnsi" w:eastAsiaTheme="minorEastAsia" w:hAnsiTheme="minorHAnsi" w:cstheme="minorBidi"/>
              <w:noProof/>
            </w:rPr>
          </w:pPr>
          <w:hyperlink w:anchor="_Toc88057655" w:history="1">
            <w:r w:rsidR="003B5522" w:rsidRPr="00090751">
              <w:rPr>
                <w:rStyle w:val="Hyperlink"/>
                <w:noProof/>
              </w:rPr>
              <w:t>Study Objectives</w:t>
            </w:r>
            <w:r w:rsidR="003B5522">
              <w:rPr>
                <w:noProof/>
                <w:webHidden/>
              </w:rPr>
              <w:tab/>
            </w:r>
            <w:r w:rsidR="003B5522">
              <w:rPr>
                <w:noProof/>
                <w:webHidden/>
              </w:rPr>
              <w:fldChar w:fldCharType="begin"/>
            </w:r>
            <w:r w:rsidR="003B5522">
              <w:rPr>
                <w:noProof/>
                <w:webHidden/>
              </w:rPr>
              <w:instrText xml:space="preserve"> PAGEREF _Toc88057655 \h </w:instrText>
            </w:r>
            <w:r w:rsidR="003B5522">
              <w:rPr>
                <w:noProof/>
                <w:webHidden/>
              </w:rPr>
            </w:r>
            <w:r w:rsidR="003B5522">
              <w:rPr>
                <w:noProof/>
                <w:webHidden/>
              </w:rPr>
              <w:fldChar w:fldCharType="separate"/>
            </w:r>
            <w:r w:rsidR="003B5522">
              <w:rPr>
                <w:noProof/>
                <w:webHidden/>
              </w:rPr>
              <w:t>11</w:t>
            </w:r>
            <w:r w:rsidR="003B5522">
              <w:rPr>
                <w:noProof/>
                <w:webHidden/>
              </w:rPr>
              <w:fldChar w:fldCharType="end"/>
            </w:r>
          </w:hyperlink>
        </w:p>
        <w:p w14:paraId="144EE51E" w14:textId="1E205747" w:rsidR="003B5522" w:rsidRDefault="00BF2BDF">
          <w:pPr>
            <w:pStyle w:val="TOC1"/>
            <w:rPr>
              <w:rFonts w:asciiTheme="minorHAnsi" w:eastAsiaTheme="minorEastAsia" w:hAnsiTheme="minorHAnsi" w:cstheme="minorBidi"/>
              <w:noProof/>
            </w:rPr>
          </w:pPr>
          <w:hyperlink w:anchor="_Toc88057656" w:history="1">
            <w:r w:rsidR="003B5522" w:rsidRPr="00090751">
              <w:rPr>
                <w:rStyle w:val="Hyperlink"/>
                <w:rFonts w:eastAsia="Calibri"/>
                <w:noProof/>
              </w:rPr>
              <w:t>Study Design &amp; Methods</w:t>
            </w:r>
            <w:r w:rsidR="003B5522">
              <w:rPr>
                <w:noProof/>
                <w:webHidden/>
              </w:rPr>
              <w:tab/>
            </w:r>
            <w:r w:rsidR="003B5522">
              <w:rPr>
                <w:noProof/>
                <w:webHidden/>
              </w:rPr>
              <w:fldChar w:fldCharType="begin"/>
            </w:r>
            <w:r w:rsidR="003B5522">
              <w:rPr>
                <w:noProof/>
                <w:webHidden/>
              </w:rPr>
              <w:instrText xml:space="preserve"> PAGEREF _Toc88057656 \h </w:instrText>
            </w:r>
            <w:r w:rsidR="003B5522">
              <w:rPr>
                <w:noProof/>
                <w:webHidden/>
              </w:rPr>
            </w:r>
            <w:r w:rsidR="003B5522">
              <w:rPr>
                <w:noProof/>
                <w:webHidden/>
              </w:rPr>
              <w:fldChar w:fldCharType="separate"/>
            </w:r>
            <w:r w:rsidR="003B5522">
              <w:rPr>
                <w:noProof/>
                <w:webHidden/>
              </w:rPr>
              <w:t>12</w:t>
            </w:r>
            <w:r w:rsidR="003B5522">
              <w:rPr>
                <w:noProof/>
                <w:webHidden/>
              </w:rPr>
              <w:fldChar w:fldCharType="end"/>
            </w:r>
          </w:hyperlink>
        </w:p>
        <w:p w14:paraId="31B86ACB" w14:textId="7868B462" w:rsidR="003B5522" w:rsidRDefault="00BF2BDF">
          <w:pPr>
            <w:pStyle w:val="TOC2"/>
            <w:tabs>
              <w:tab w:val="right" w:leader="dot" w:pos="9350"/>
            </w:tabs>
            <w:rPr>
              <w:rFonts w:asciiTheme="minorHAnsi" w:eastAsiaTheme="minorEastAsia" w:hAnsiTheme="minorHAnsi" w:cstheme="minorBidi"/>
              <w:noProof/>
            </w:rPr>
          </w:pPr>
          <w:hyperlink w:anchor="_Toc88057657" w:history="1">
            <w:r w:rsidR="003B5522" w:rsidRPr="00090751">
              <w:rPr>
                <w:rStyle w:val="Hyperlink"/>
                <w:rFonts w:eastAsia="Times New Roman"/>
                <w:noProof/>
              </w:rPr>
              <w:t>Study Design Summary</w:t>
            </w:r>
            <w:r w:rsidR="003B5522">
              <w:rPr>
                <w:noProof/>
                <w:webHidden/>
              </w:rPr>
              <w:tab/>
            </w:r>
            <w:r w:rsidR="003B5522">
              <w:rPr>
                <w:noProof/>
                <w:webHidden/>
              </w:rPr>
              <w:fldChar w:fldCharType="begin"/>
            </w:r>
            <w:r w:rsidR="003B5522">
              <w:rPr>
                <w:noProof/>
                <w:webHidden/>
              </w:rPr>
              <w:instrText xml:space="preserve"> PAGEREF _Toc88057657 \h </w:instrText>
            </w:r>
            <w:r w:rsidR="003B5522">
              <w:rPr>
                <w:noProof/>
                <w:webHidden/>
              </w:rPr>
            </w:r>
            <w:r w:rsidR="003B5522">
              <w:rPr>
                <w:noProof/>
                <w:webHidden/>
              </w:rPr>
              <w:fldChar w:fldCharType="separate"/>
            </w:r>
            <w:r w:rsidR="003B5522">
              <w:rPr>
                <w:noProof/>
                <w:webHidden/>
              </w:rPr>
              <w:t>12</w:t>
            </w:r>
            <w:r w:rsidR="003B5522">
              <w:rPr>
                <w:noProof/>
                <w:webHidden/>
              </w:rPr>
              <w:fldChar w:fldCharType="end"/>
            </w:r>
          </w:hyperlink>
        </w:p>
        <w:p w14:paraId="0AE5BEBF" w14:textId="7A523C12" w:rsidR="003B5522" w:rsidRDefault="00BF2BDF">
          <w:pPr>
            <w:pStyle w:val="TOC2"/>
            <w:tabs>
              <w:tab w:val="right" w:leader="dot" w:pos="9350"/>
            </w:tabs>
            <w:rPr>
              <w:rFonts w:asciiTheme="minorHAnsi" w:eastAsiaTheme="minorEastAsia" w:hAnsiTheme="minorHAnsi" w:cstheme="minorBidi"/>
              <w:noProof/>
            </w:rPr>
          </w:pPr>
          <w:hyperlink w:anchor="_Toc88057658" w:history="1">
            <w:r w:rsidR="003B5522" w:rsidRPr="00090751">
              <w:rPr>
                <w:rStyle w:val="Hyperlink"/>
                <w:rFonts w:eastAsia="Times New Roman"/>
                <w:noProof/>
              </w:rPr>
              <w:t>Site Selection</w:t>
            </w:r>
            <w:r w:rsidR="003B5522">
              <w:rPr>
                <w:noProof/>
                <w:webHidden/>
              </w:rPr>
              <w:tab/>
            </w:r>
            <w:r w:rsidR="003B5522">
              <w:rPr>
                <w:noProof/>
                <w:webHidden/>
              </w:rPr>
              <w:fldChar w:fldCharType="begin"/>
            </w:r>
            <w:r w:rsidR="003B5522">
              <w:rPr>
                <w:noProof/>
                <w:webHidden/>
              </w:rPr>
              <w:instrText xml:space="preserve"> PAGEREF _Toc88057658 \h </w:instrText>
            </w:r>
            <w:r w:rsidR="003B5522">
              <w:rPr>
                <w:noProof/>
                <w:webHidden/>
              </w:rPr>
            </w:r>
            <w:r w:rsidR="003B5522">
              <w:rPr>
                <w:noProof/>
                <w:webHidden/>
              </w:rPr>
              <w:fldChar w:fldCharType="separate"/>
            </w:r>
            <w:r w:rsidR="003B5522">
              <w:rPr>
                <w:noProof/>
                <w:webHidden/>
              </w:rPr>
              <w:t>13</w:t>
            </w:r>
            <w:r w:rsidR="003B5522">
              <w:rPr>
                <w:noProof/>
                <w:webHidden/>
              </w:rPr>
              <w:fldChar w:fldCharType="end"/>
            </w:r>
          </w:hyperlink>
        </w:p>
        <w:p w14:paraId="2AD3666D" w14:textId="1CD28647" w:rsidR="003B5522" w:rsidRDefault="00BF2BDF">
          <w:pPr>
            <w:pStyle w:val="TOC2"/>
            <w:tabs>
              <w:tab w:val="right" w:leader="dot" w:pos="9350"/>
            </w:tabs>
            <w:rPr>
              <w:rFonts w:asciiTheme="minorHAnsi" w:eastAsiaTheme="minorEastAsia" w:hAnsiTheme="minorHAnsi" w:cstheme="minorBidi"/>
              <w:noProof/>
            </w:rPr>
          </w:pPr>
          <w:hyperlink w:anchor="_Toc88057659" w:history="1">
            <w:r w:rsidR="003B5522" w:rsidRPr="00090751">
              <w:rPr>
                <w:rStyle w:val="Hyperlink"/>
                <w:rFonts w:eastAsia="Calibri"/>
                <w:noProof/>
              </w:rPr>
              <w:t>Study Population</w:t>
            </w:r>
            <w:r w:rsidR="003B5522">
              <w:rPr>
                <w:noProof/>
                <w:webHidden/>
              </w:rPr>
              <w:tab/>
            </w:r>
            <w:r w:rsidR="003B5522">
              <w:rPr>
                <w:noProof/>
                <w:webHidden/>
              </w:rPr>
              <w:fldChar w:fldCharType="begin"/>
            </w:r>
            <w:r w:rsidR="003B5522">
              <w:rPr>
                <w:noProof/>
                <w:webHidden/>
              </w:rPr>
              <w:instrText xml:space="preserve"> PAGEREF _Toc88057659 \h </w:instrText>
            </w:r>
            <w:r w:rsidR="003B5522">
              <w:rPr>
                <w:noProof/>
                <w:webHidden/>
              </w:rPr>
            </w:r>
            <w:r w:rsidR="003B5522">
              <w:rPr>
                <w:noProof/>
                <w:webHidden/>
              </w:rPr>
              <w:fldChar w:fldCharType="separate"/>
            </w:r>
            <w:r w:rsidR="003B5522">
              <w:rPr>
                <w:noProof/>
                <w:webHidden/>
              </w:rPr>
              <w:t>13</w:t>
            </w:r>
            <w:r w:rsidR="003B5522">
              <w:rPr>
                <w:noProof/>
                <w:webHidden/>
              </w:rPr>
              <w:fldChar w:fldCharType="end"/>
            </w:r>
          </w:hyperlink>
        </w:p>
        <w:p w14:paraId="0B0D308D" w14:textId="31094C1A" w:rsidR="003B5522" w:rsidRDefault="00BF2BDF">
          <w:pPr>
            <w:pStyle w:val="TOC2"/>
            <w:tabs>
              <w:tab w:val="right" w:leader="dot" w:pos="9350"/>
            </w:tabs>
            <w:rPr>
              <w:rFonts w:asciiTheme="minorHAnsi" w:eastAsiaTheme="minorEastAsia" w:hAnsiTheme="minorHAnsi" w:cstheme="minorBidi"/>
              <w:noProof/>
            </w:rPr>
          </w:pPr>
          <w:hyperlink w:anchor="_Toc88057660" w:history="1">
            <w:r w:rsidR="003B5522" w:rsidRPr="00090751">
              <w:rPr>
                <w:rStyle w:val="Hyperlink"/>
                <w:rFonts w:eastAsia="Times New Roman"/>
                <w:noProof/>
              </w:rPr>
              <w:t>Sample Size Calculation</w:t>
            </w:r>
            <w:r w:rsidR="003B5522">
              <w:rPr>
                <w:noProof/>
                <w:webHidden/>
              </w:rPr>
              <w:tab/>
            </w:r>
            <w:r w:rsidR="003B5522">
              <w:rPr>
                <w:noProof/>
                <w:webHidden/>
              </w:rPr>
              <w:fldChar w:fldCharType="begin"/>
            </w:r>
            <w:r w:rsidR="003B5522">
              <w:rPr>
                <w:noProof/>
                <w:webHidden/>
              </w:rPr>
              <w:instrText xml:space="preserve"> PAGEREF _Toc88057660 \h </w:instrText>
            </w:r>
            <w:r w:rsidR="003B5522">
              <w:rPr>
                <w:noProof/>
                <w:webHidden/>
              </w:rPr>
            </w:r>
            <w:r w:rsidR="003B5522">
              <w:rPr>
                <w:noProof/>
                <w:webHidden/>
              </w:rPr>
              <w:fldChar w:fldCharType="separate"/>
            </w:r>
            <w:r w:rsidR="003B5522">
              <w:rPr>
                <w:noProof/>
                <w:webHidden/>
              </w:rPr>
              <w:t>14</w:t>
            </w:r>
            <w:r w:rsidR="003B5522">
              <w:rPr>
                <w:noProof/>
                <w:webHidden/>
              </w:rPr>
              <w:fldChar w:fldCharType="end"/>
            </w:r>
          </w:hyperlink>
        </w:p>
        <w:p w14:paraId="140C599B" w14:textId="2B329220" w:rsidR="003B5522" w:rsidRDefault="00BF2BDF">
          <w:pPr>
            <w:pStyle w:val="TOC2"/>
            <w:tabs>
              <w:tab w:val="right" w:leader="dot" w:pos="9350"/>
            </w:tabs>
            <w:rPr>
              <w:rFonts w:asciiTheme="minorHAnsi" w:eastAsiaTheme="minorEastAsia" w:hAnsiTheme="minorHAnsi" w:cstheme="minorBidi"/>
              <w:noProof/>
            </w:rPr>
          </w:pPr>
          <w:hyperlink w:anchor="_Toc88057661" w:history="1">
            <w:r w:rsidR="003B5522" w:rsidRPr="00090751">
              <w:rPr>
                <w:rStyle w:val="Hyperlink"/>
                <w:rFonts w:eastAsia="Calibri"/>
                <w:noProof/>
              </w:rPr>
              <w:t>Study Procedures</w:t>
            </w:r>
            <w:r w:rsidR="003B5522">
              <w:rPr>
                <w:noProof/>
                <w:webHidden/>
              </w:rPr>
              <w:tab/>
            </w:r>
            <w:r w:rsidR="003B5522">
              <w:rPr>
                <w:noProof/>
                <w:webHidden/>
              </w:rPr>
              <w:fldChar w:fldCharType="begin"/>
            </w:r>
            <w:r w:rsidR="003B5522">
              <w:rPr>
                <w:noProof/>
                <w:webHidden/>
              </w:rPr>
              <w:instrText xml:space="preserve"> PAGEREF _Toc88057661 \h </w:instrText>
            </w:r>
            <w:r w:rsidR="003B5522">
              <w:rPr>
                <w:noProof/>
                <w:webHidden/>
              </w:rPr>
            </w:r>
            <w:r w:rsidR="003B5522">
              <w:rPr>
                <w:noProof/>
                <w:webHidden/>
              </w:rPr>
              <w:fldChar w:fldCharType="separate"/>
            </w:r>
            <w:r w:rsidR="003B5522">
              <w:rPr>
                <w:noProof/>
                <w:webHidden/>
              </w:rPr>
              <w:t>15</w:t>
            </w:r>
            <w:r w:rsidR="003B5522">
              <w:rPr>
                <w:noProof/>
                <w:webHidden/>
              </w:rPr>
              <w:fldChar w:fldCharType="end"/>
            </w:r>
          </w:hyperlink>
        </w:p>
        <w:p w14:paraId="38D6549E" w14:textId="054DAFED" w:rsidR="003B5522" w:rsidRDefault="00BF2BDF">
          <w:pPr>
            <w:pStyle w:val="TOC3"/>
            <w:tabs>
              <w:tab w:val="right" w:leader="dot" w:pos="9350"/>
            </w:tabs>
            <w:rPr>
              <w:rFonts w:asciiTheme="minorHAnsi" w:eastAsiaTheme="minorEastAsia" w:hAnsiTheme="minorHAnsi" w:cstheme="minorBidi"/>
              <w:noProof/>
            </w:rPr>
          </w:pPr>
          <w:hyperlink w:anchor="_Toc88057662" w:history="1">
            <w:r w:rsidR="003B5522" w:rsidRPr="00090751">
              <w:rPr>
                <w:rStyle w:val="Hyperlink"/>
                <w:noProof/>
              </w:rPr>
              <w:t>Enrolment:</w:t>
            </w:r>
            <w:r w:rsidR="003B5522">
              <w:rPr>
                <w:noProof/>
                <w:webHidden/>
              </w:rPr>
              <w:tab/>
            </w:r>
            <w:r w:rsidR="003B5522">
              <w:rPr>
                <w:noProof/>
                <w:webHidden/>
              </w:rPr>
              <w:fldChar w:fldCharType="begin"/>
            </w:r>
            <w:r w:rsidR="003B5522">
              <w:rPr>
                <w:noProof/>
                <w:webHidden/>
              </w:rPr>
              <w:instrText xml:space="preserve"> PAGEREF _Toc88057662 \h </w:instrText>
            </w:r>
            <w:r w:rsidR="003B5522">
              <w:rPr>
                <w:noProof/>
                <w:webHidden/>
              </w:rPr>
            </w:r>
            <w:r w:rsidR="003B5522">
              <w:rPr>
                <w:noProof/>
                <w:webHidden/>
              </w:rPr>
              <w:fldChar w:fldCharType="separate"/>
            </w:r>
            <w:r w:rsidR="003B5522">
              <w:rPr>
                <w:noProof/>
                <w:webHidden/>
              </w:rPr>
              <w:t>15</w:t>
            </w:r>
            <w:r w:rsidR="003B5522">
              <w:rPr>
                <w:noProof/>
                <w:webHidden/>
              </w:rPr>
              <w:fldChar w:fldCharType="end"/>
            </w:r>
          </w:hyperlink>
        </w:p>
        <w:p w14:paraId="11790BEA" w14:textId="3AC02B35" w:rsidR="003B5522" w:rsidRDefault="00BF2BDF">
          <w:pPr>
            <w:pStyle w:val="TOC3"/>
            <w:tabs>
              <w:tab w:val="right" w:leader="dot" w:pos="9350"/>
            </w:tabs>
            <w:rPr>
              <w:rFonts w:asciiTheme="minorHAnsi" w:eastAsiaTheme="minorEastAsia" w:hAnsiTheme="minorHAnsi" w:cstheme="minorBidi"/>
              <w:noProof/>
            </w:rPr>
          </w:pPr>
          <w:hyperlink w:anchor="_Toc88057663" w:history="1">
            <w:r w:rsidR="003B5522" w:rsidRPr="00090751">
              <w:rPr>
                <w:rStyle w:val="Hyperlink"/>
                <w:noProof/>
              </w:rPr>
              <w:t>Chart abstraction:</w:t>
            </w:r>
            <w:r w:rsidR="003B5522">
              <w:rPr>
                <w:noProof/>
                <w:webHidden/>
              </w:rPr>
              <w:tab/>
            </w:r>
            <w:r w:rsidR="003B5522">
              <w:rPr>
                <w:noProof/>
                <w:webHidden/>
              </w:rPr>
              <w:fldChar w:fldCharType="begin"/>
            </w:r>
            <w:r w:rsidR="003B5522">
              <w:rPr>
                <w:noProof/>
                <w:webHidden/>
              </w:rPr>
              <w:instrText xml:space="preserve"> PAGEREF _Toc88057663 \h </w:instrText>
            </w:r>
            <w:r w:rsidR="003B5522">
              <w:rPr>
                <w:noProof/>
                <w:webHidden/>
              </w:rPr>
            </w:r>
            <w:r w:rsidR="003B5522">
              <w:rPr>
                <w:noProof/>
                <w:webHidden/>
              </w:rPr>
              <w:fldChar w:fldCharType="separate"/>
            </w:r>
            <w:r w:rsidR="003B5522">
              <w:rPr>
                <w:noProof/>
                <w:webHidden/>
              </w:rPr>
              <w:t>15</w:t>
            </w:r>
            <w:r w:rsidR="003B5522">
              <w:rPr>
                <w:noProof/>
                <w:webHidden/>
              </w:rPr>
              <w:fldChar w:fldCharType="end"/>
            </w:r>
          </w:hyperlink>
        </w:p>
        <w:p w14:paraId="6BCAD3AA" w14:textId="04897C51" w:rsidR="003B5522" w:rsidRDefault="00BF2BDF">
          <w:pPr>
            <w:pStyle w:val="TOC3"/>
            <w:tabs>
              <w:tab w:val="right" w:leader="dot" w:pos="9350"/>
            </w:tabs>
            <w:rPr>
              <w:rFonts w:asciiTheme="minorHAnsi" w:eastAsiaTheme="minorEastAsia" w:hAnsiTheme="minorHAnsi" w:cstheme="minorBidi"/>
              <w:noProof/>
            </w:rPr>
          </w:pPr>
          <w:hyperlink w:anchor="_Toc88057664" w:history="1">
            <w:r w:rsidR="003B5522" w:rsidRPr="00090751">
              <w:rPr>
                <w:rStyle w:val="Hyperlink"/>
                <w:rFonts w:eastAsia="Times New Roman"/>
                <w:noProof/>
              </w:rPr>
              <w:t>Interviews with women</w:t>
            </w:r>
            <w:r w:rsidR="003B5522">
              <w:rPr>
                <w:noProof/>
                <w:webHidden/>
              </w:rPr>
              <w:tab/>
            </w:r>
            <w:r w:rsidR="003B5522">
              <w:rPr>
                <w:noProof/>
                <w:webHidden/>
              </w:rPr>
              <w:fldChar w:fldCharType="begin"/>
            </w:r>
            <w:r w:rsidR="003B5522">
              <w:rPr>
                <w:noProof/>
                <w:webHidden/>
              </w:rPr>
              <w:instrText xml:space="preserve"> PAGEREF _Toc88057664 \h </w:instrText>
            </w:r>
            <w:r w:rsidR="003B5522">
              <w:rPr>
                <w:noProof/>
                <w:webHidden/>
              </w:rPr>
            </w:r>
            <w:r w:rsidR="003B5522">
              <w:rPr>
                <w:noProof/>
                <w:webHidden/>
              </w:rPr>
              <w:fldChar w:fldCharType="separate"/>
            </w:r>
            <w:r w:rsidR="003B5522">
              <w:rPr>
                <w:noProof/>
                <w:webHidden/>
              </w:rPr>
              <w:t>17</w:t>
            </w:r>
            <w:r w:rsidR="003B5522">
              <w:rPr>
                <w:noProof/>
                <w:webHidden/>
              </w:rPr>
              <w:fldChar w:fldCharType="end"/>
            </w:r>
          </w:hyperlink>
        </w:p>
        <w:p w14:paraId="5F2721C8" w14:textId="36C9CECF" w:rsidR="003B5522" w:rsidRDefault="00BF2BDF">
          <w:pPr>
            <w:pStyle w:val="TOC3"/>
            <w:tabs>
              <w:tab w:val="right" w:leader="dot" w:pos="9350"/>
            </w:tabs>
            <w:rPr>
              <w:rFonts w:asciiTheme="minorHAnsi" w:eastAsiaTheme="minorEastAsia" w:hAnsiTheme="minorHAnsi" w:cstheme="minorBidi"/>
              <w:noProof/>
            </w:rPr>
          </w:pPr>
          <w:hyperlink w:anchor="_Toc88057665" w:history="1">
            <w:r w:rsidR="003B5522" w:rsidRPr="00090751">
              <w:rPr>
                <w:rStyle w:val="Hyperlink"/>
                <w:rFonts w:eastAsia="Times New Roman"/>
                <w:noProof/>
              </w:rPr>
              <w:t>Training</w:t>
            </w:r>
            <w:r w:rsidR="003B5522">
              <w:rPr>
                <w:noProof/>
                <w:webHidden/>
              </w:rPr>
              <w:tab/>
            </w:r>
            <w:r w:rsidR="003B5522">
              <w:rPr>
                <w:noProof/>
                <w:webHidden/>
              </w:rPr>
              <w:fldChar w:fldCharType="begin"/>
            </w:r>
            <w:r w:rsidR="003B5522">
              <w:rPr>
                <w:noProof/>
                <w:webHidden/>
              </w:rPr>
              <w:instrText xml:space="preserve"> PAGEREF _Toc88057665 \h </w:instrText>
            </w:r>
            <w:r w:rsidR="003B5522">
              <w:rPr>
                <w:noProof/>
                <w:webHidden/>
              </w:rPr>
            </w:r>
            <w:r w:rsidR="003B5522">
              <w:rPr>
                <w:noProof/>
                <w:webHidden/>
              </w:rPr>
              <w:fldChar w:fldCharType="separate"/>
            </w:r>
            <w:r w:rsidR="003B5522">
              <w:rPr>
                <w:noProof/>
                <w:webHidden/>
              </w:rPr>
              <w:t>18</w:t>
            </w:r>
            <w:r w:rsidR="003B5522">
              <w:rPr>
                <w:noProof/>
                <w:webHidden/>
              </w:rPr>
              <w:fldChar w:fldCharType="end"/>
            </w:r>
          </w:hyperlink>
        </w:p>
        <w:p w14:paraId="7B47EDC3" w14:textId="19AC8C73" w:rsidR="003B5522" w:rsidRDefault="00BF2BDF">
          <w:pPr>
            <w:pStyle w:val="TOC2"/>
            <w:tabs>
              <w:tab w:val="right" w:leader="dot" w:pos="9350"/>
            </w:tabs>
            <w:rPr>
              <w:rFonts w:asciiTheme="minorHAnsi" w:eastAsiaTheme="minorEastAsia" w:hAnsiTheme="minorHAnsi" w:cstheme="minorBidi"/>
              <w:noProof/>
            </w:rPr>
          </w:pPr>
          <w:hyperlink w:anchor="_Toc88057666" w:history="1">
            <w:r w:rsidR="003B5522" w:rsidRPr="00090751">
              <w:rPr>
                <w:rStyle w:val="Hyperlink"/>
                <w:rFonts w:eastAsia="Times New Roman"/>
                <w:noProof/>
              </w:rPr>
              <w:t>Study Variables and Definitions</w:t>
            </w:r>
            <w:r w:rsidR="003B5522">
              <w:rPr>
                <w:noProof/>
                <w:webHidden/>
              </w:rPr>
              <w:tab/>
            </w:r>
            <w:r w:rsidR="003B5522">
              <w:rPr>
                <w:noProof/>
                <w:webHidden/>
              </w:rPr>
              <w:fldChar w:fldCharType="begin"/>
            </w:r>
            <w:r w:rsidR="003B5522">
              <w:rPr>
                <w:noProof/>
                <w:webHidden/>
              </w:rPr>
              <w:instrText xml:space="preserve"> PAGEREF _Toc88057666 \h </w:instrText>
            </w:r>
            <w:r w:rsidR="003B5522">
              <w:rPr>
                <w:noProof/>
                <w:webHidden/>
              </w:rPr>
            </w:r>
            <w:r w:rsidR="003B5522">
              <w:rPr>
                <w:noProof/>
                <w:webHidden/>
              </w:rPr>
              <w:fldChar w:fldCharType="separate"/>
            </w:r>
            <w:r w:rsidR="003B5522">
              <w:rPr>
                <w:noProof/>
                <w:webHidden/>
              </w:rPr>
              <w:t>18</w:t>
            </w:r>
            <w:r w:rsidR="003B5522">
              <w:rPr>
                <w:noProof/>
                <w:webHidden/>
              </w:rPr>
              <w:fldChar w:fldCharType="end"/>
            </w:r>
          </w:hyperlink>
        </w:p>
        <w:p w14:paraId="11795890" w14:textId="42EDAB8D" w:rsidR="003B5522" w:rsidRDefault="00BF2BDF">
          <w:pPr>
            <w:pStyle w:val="TOC1"/>
            <w:rPr>
              <w:rFonts w:asciiTheme="minorHAnsi" w:eastAsiaTheme="minorEastAsia" w:hAnsiTheme="minorHAnsi" w:cstheme="minorBidi"/>
              <w:noProof/>
            </w:rPr>
          </w:pPr>
          <w:hyperlink w:anchor="_Toc88057667" w:history="1">
            <w:r w:rsidR="003B5522" w:rsidRPr="00090751">
              <w:rPr>
                <w:rStyle w:val="Hyperlink"/>
                <w:rFonts w:eastAsia="Calibri"/>
                <w:noProof/>
              </w:rPr>
              <w:t>Data Management</w:t>
            </w:r>
            <w:r w:rsidR="003B5522">
              <w:rPr>
                <w:noProof/>
                <w:webHidden/>
              </w:rPr>
              <w:tab/>
            </w:r>
            <w:r w:rsidR="003B5522">
              <w:rPr>
                <w:noProof/>
                <w:webHidden/>
              </w:rPr>
              <w:fldChar w:fldCharType="begin"/>
            </w:r>
            <w:r w:rsidR="003B5522">
              <w:rPr>
                <w:noProof/>
                <w:webHidden/>
              </w:rPr>
              <w:instrText xml:space="preserve"> PAGEREF _Toc88057667 \h </w:instrText>
            </w:r>
            <w:r w:rsidR="003B5522">
              <w:rPr>
                <w:noProof/>
                <w:webHidden/>
              </w:rPr>
            </w:r>
            <w:r w:rsidR="003B5522">
              <w:rPr>
                <w:noProof/>
                <w:webHidden/>
              </w:rPr>
              <w:fldChar w:fldCharType="separate"/>
            </w:r>
            <w:r w:rsidR="003B5522">
              <w:rPr>
                <w:noProof/>
                <w:webHidden/>
              </w:rPr>
              <w:t>21</w:t>
            </w:r>
            <w:r w:rsidR="003B5522">
              <w:rPr>
                <w:noProof/>
                <w:webHidden/>
              </w:rPr>
              <w:fldChar w:fldCharType="end"/>
            </w:r>
          </w:hyperlink>
        </w:p>
        <w:p w14:paraId="77475690" w14:textId="2E66BD77" w:rsidR="003B5522" w:rsidRDefault="00BF2BDF">
          <w:pPr>
            <w:pStyle w:val="TOC2"/>
            <w:tabs>
              <w:tab w:val="right" w:leader="dot" w:pos="9350"/>
            </w:tabs>
            <w:rPr>
              <w:rFonts w:asciiTheme="minorHAnsi" w:eastAsiaTheme="minorEastAsia" w:hAnsiTheme="minorHAnsi" w:cstheme="minorBidi"/>
              <w:noProof/>
            </w:rPr>
          </w:pPr>
          <w:hyperlink w:anchor="_Toc88057668" w:history="1">
            <w:r w:rsidR="003B5522" w:rsidRPr="00090751">
              <w:rPr>
                <w:rStyle w:val="Hyperlink"/>
                <w:rFonts w:eastAsia="Times New Roman"/>
                <w:noProof/>
              </w:rPr>
              <w:t>Confidentiality Protections</w:t>
            </w:r>
            <w:r w:rsidR="003B5522">
              <w:rPr>
                <w:noProof/>
                <w:webHidden/>
              </w:rPr>
              <w:tab/>
            </w:r>
            <w:r w:rsidR="003B5522">
              <w:rPr>
                <w:noProof/>
                <w:webHidden/>
              </w:rPr>
              <w:fldChar w:fldCharType="begin"/>
            </w:r>
            <w:r w:rsidR="003B5522">
              <w:rPr>
                <w:noProof/>
                <w:webHidden/>
              </w:rPr>
              <w:instrText xml:space="preserve"> PAGEREF _Toc88057668 \h </w:instrText>
            </w:r>
            <w:r w:rsidR="003B5522">
              <w:rPr>
                <w:noProof/>
                <w:webHidden/>
              </w:rPr>
            </w:r>
            <w:r w:rsidR="003B5522">
              <w:rPr>
                <w:noProof/>
                <w:webHidden/>
              </w:rPr>
              <w:fldChar w:fldCharType="separate"/>
            </w:r>
            <w:r w:rsidR="003B5522">
              <w:rPr>
                <w:noProof/>
                <w:webHidden/>
              </w:rPr>
              <w:t>22</w:t>
            </w:r>
            <w:r w:rsidR="003B5522">
              <w:rPr>
                <w:noProof/>
                <w:webHidden/>
              </w:rPr>
              <w:fldChar w:fldCharType="end"/>
            </w:r>
          </w:hyperlink>
        </w:p>
        <w:p w14:paraId="06D0D2BE" w14:textId="16B8152E" w:rsidR="003B5522" w:rsidRDefault="00BF2BDF">
          <w:pPr>
            <w:pStyle w:val="TOC1"/>
            <w:rPr>
              <w:rFonts w:asciiTheme="minorHAnsi" w:eastAsiaTheme="minorEastAsia" w:hAnsiTheme="minorHAnsi" w:cstheme="minorBidi"/>
              <w:noProof/>
            </w:rPr>
          </w:pPr>
          <w:hyperlink w:anchor="_Toc88057669" w:history="1">
            <w:r w:rsidR="003B5522" w:rsidRPr="00090751">
              <w:rPr>
                <w:rStyle w:val="Hyperlink"/>
                <w:rFonts w:eastAsia="Calibri"/>
                <w:noProof/>
              </w:rPr>
              <w:t>Statistical Analysis Plan</w:t>
            </w:r>
            <w:r w:rsidR="003B5522">
              <w:rPr>
                <w:noProof/>
                <w:webHidden/>
              </w:rPr>
              <w:tab/>
            </w:r>
            <w:r w:rsidR="003B5522">
              <w:rPr>
                <w:noProof/>
                <w:webHidden/>
              </w:rPr>
              <w:fldChar w:fldCharType="begin"/>
            </w:r>
            <w:r w:rsidR="003B5522">
              <w:rPr>
                <w:noProof/>
                <w:webHidden/>
              </w:rPr>
              <w:instrText xml:space="preserve"> PAGEREF _Toc88057669 \h </w:instrText>
            </w:r>
            <w:r w:rsidR="003B5522">
              <w:rPr>
                <w:noProof/>
                <w:webHidden/>
              </w:rPr>
            </w:r>
            <w:r w:rsidR="003B5522">
              <w:rPr>
                <w:noProof/>
                <w:webHidden/>
              </w:rPr>
              <w:fldChar w:fldCharType="separate"/>
            </w:r>
            <w:r w:rsidR="003B5522">
              <w:rPr>
                <w:noProof/>
                <w:webHidden/>
              </w:rPr>
              <w:t>23</w:t>
            </w:r>
            <w:r w:rsidR="003B5522">
              <w:rPr>
                <w:noProof/>
                <w:webHidden/>
              </w:rPr>
              <w:fldChar w:fldCharType="end"/>
            </w:r>
          </w:hyperlink>
        </w:p>
        <w:p w14:paraId="14318364" w14:textId="3627DDDD" w:rsidR="003B5522" w:rsidRDefault="00BF2BDF">
          <w:pPr>
            <w:pStyle w:val="TOC1"/>
            <w:rPr>
              <w:rFonts w:asciiTheme="minorHAnsi" w:eastAsiaTheme="minorEastAsia" w:hAnsiTheme="minorHAnsi" w:cstheme="minorBidi"/>
              <w:noProof/>
            </w:rPr>
          </w:pPr>
          <w:hyperlink w:anchor="_Toc88057670" w:history="1">
            <w:r w:rsidR="003B5522" w:rsidRPr="00090751">
              <w:rPr>
                <w:rStyle w:val="Hyperlink"/>
                <w:noProof/>
              </w:rPr>
              <w:t>Ethical Considerations</w:t>
            </w:r>
            <w:r w:rsidR="003B5522">
              <w:rPr>
                <w:noProof/>
                <w:webHidden/>
              </w:rPr>
              <w:tab/>
            </w:r>
            <w:r w:rsidR="003B5522">
              <w:rPr>
                <w:noProof/>
                <w:webHidden/>
              </w:rPr>
              <w:fldChar w:fldCharType="begin"/>
            </w:r>
            <w:r w:rsidR="003B5522">
              <w:rPr>
                <w:noProof/>
                <w:webHidden/>
              </w:rPr>
              <w:instrText xml:space="preserve"> PAGEREF _Toc88057670 \h </w:instrText>
            </w:r>
            <w:r w:rsidR="003B5522">
              <w:rPr>
                <w:noProof/>
                <w:webHidden/>
              </w:rPr>
            </w:r>
            <w:r w:rsidR="003B5522">
              <w:rPr>
                <w:noProof/>
                <w:webHidden/>
              </w:rPr>
              <w:fldChar w:fldCharType="separate"/>
            </w:r>
            <w:r w:rsidR="003B5522">
              <w:rPr>
                <w:noProof/>
                <w:webHidden/>
              </w:rPr>
              <w:t>24</w:t>
            </w:r>
            <w:r w:rsidR="003B5522">
              <w:rPr>
                <w:noProof/>
                <w:webHidden/>
              </w:rPr>
              <w:fldChar w:fldCharType="end"/>
            </w:r>
          </w:hyperlink>
        </w:p>
        <w:p w14:paraId="4A8A47ED" w14:textId="0F914838" w:rsidR="003B5522" w:rsidRDefault="00BF2BDF">
          <w:pPr>
            <w:pStyle w:val="TOC2"/>
            <w:tabs>
              <w:tab w:val="right" w:leader="dot" w:pos="9350"/>
            </w:tabs>
            <w:rPr>
              <w:rFonts w:asciiTheme="minorHAnsi" w:eastAsiaTheme="minorEastAsia" w:hAnsiTheme="minorHAnsi" w:cstheme="minorBidi"/>
              <w:noProof/>
            </w:rPr>
          </w:pPr>
          <w:hyperlink w:anchor="_Toc88057671" w:history="1">
            <w:r w:rsidR="003B5522" w:rsidRPr="00090751">
              <w:rPr>
                <w:rStyle w:val="Hyperlink"/>
                <w:noProof/>
              </w:rPr>
              <w:t>Informed Consent Procedures</w:t>
            </w:r>
            <w:r w:rsidR="003B5522">
              <w:rPr>
                <w:noProof/>
                <w:webHidden/>
              </w:rPr>
              <w:tab/>
            </w:r>
            <w:r w:rsidR="003B5522">
              <w:rPr>
                <w:noProof/>
                <w:webHidden/>
              </w:rPr>
              <w:fldChar w:fldCharType="begin"/>
            </w:r>
            <w:r w:rsidR="003B5522">
              <w:rPr>
                <w:noProof/>
                <w:webHidden/>
              </w:rPr>
              <w:instrText xml:space="preserve"> PAGEREF _Toc88057671 \h </w:instrText>
            </w:r>
            <w:r w:rsidR="003B5522">
              <w:rPr>
                <w:noProof/>
                <w:webHidden/>
              </w:rPr>
            </w:r>
            <w:r w:rsidR="003B5522">
              <w:rPr>
                <w:noProof/>
                <w:webHidden/>
              </w:rPr>
              <w:fldChar w:fldCharType="separate"/>
            </w:r>
            <w:r w:rsidR="003B5522">
              <w:rPr>
                <w:noProof/>
                <w:webHidden/>
              </w:rPr>
              <w:t>24</w:t>
            </w:r>
            <w:r w:rsidR="003B5522">
              <w:rPr>
                <w:noProof/>
                <w:webHidden/>
              </w:rPr>
              <w:fldChar w:fldCharType="end"/>
            </w:r>
          </w:hyperlink>
        </w:p>
        <w:p w14:paraId="35F63C92" w14:textId="1408B20E" w:rsidR="003B5522" w:rsidRDefault="00BF2BDF">
          <w:pPr>
            <w:pStyle w:val="TOC2"/>
            <w:tabs>
              <w:tab w:val="right" w:leader="dot" w:pos="9350"/>
            </w:tabs>
            <w:rPr>
              <w:rFonts w:asciiTheme="minorHAnsi" w:eastAsiaTheme="minorEastAsia" w:hAnsiTheme="minorHAnsi" w:cstheme="minorBidi"/>
              <w:noProof/>
            </w:rPr>
          </w:pPr>
          <w:hyperlink w:anchor="_Toc88057672" w:history="1">
            <w:r w:rsidR="003B5522" w:rsidRPr="00090751">
              <w:rPr>
                <w:rStyle w:val="Hyperlink"/>
                <w:noProof/>
              </w:rPr>
              <w:t>Risks and Benefits</w:t>
            </w:r>
            <w:r w:rsidR="003B5522">
              <w:rPr>
                <w:noProof/>
                <w:webHidden/>
              </w:rPr>
              <w:tab/>
            </w:r>
            <w:r w:rsidR="003B5522">
              <w:rPr>
                <w:noProof/>
                <w:webHidden/>
              </w:rPr>
              <w:fldChar w:fldCharType="begin"/>
            </w:r>
            <w:r w:rsidR="003B5522">
              <w:rPr>
                <w:noProof/>
                <w:webHidden/>
              </w:rPr>
              <w:instrText xml:space="preserve"> PAGEREF _Toc88057672 \h </w:instrText>
            </w:r>
            <w:r w:rsidR="003B5522">
              <w:rPr>
                <w:noProof/>
                <w:webHidden/>
              </w:rPr>
            </w:r>
            <w:r w:rsidR="003B5522">
              <w:rPr>
                <w:noProof/>
                <w:webHidden/>
              </w:rPr>
              <w:fldChar w:fldCharType="separate"/>
            </w:r>
            <w:r w:rsidR="003B5522">
              <w:rPr>
                <w:noProof/>
                <w:webHidden/>
              </w:rPr>
              <w:t>25</w:t>
            </w:r>
            <w:r w:rsidR="003B5522">
              <w:rPr>
                <w:noProof/>
                <w:webHidden/>
              </w:rPr>
              <w:fldChar w:fldCharType="end"/>
            </w:r>
          </w:hyperlink>
        </w:p>
        <w:p w14:paraId="427E6EFA" w14:textId="16A1DDE4" w:rsidR="003B5522" w:rsidRDefault="00BF2BDF">
          <w:pPr>
            <w:pStyle w:val="TOC2"/>
            <w:tabs>
              <w:tab w:val="right" w:leader="dot" w:pos="9350"/>
            </w:tabs>
            <w:rPr>
              <w:rFonts w:asciiTheme="minorHAnsi" w:eastAsiaTheme="minorEastAsia" w:hAnsiTheme="minorHAnsi" w:cstheme="minorBidi"/>
              <w:noProof/>
            </w:rPr>
          </w:pPr>
          <w:hyperlink w:anchor="_Toc88057673" w:history="1">
            <w:r w:rsidR="003B5522" w:rsidRPr="00090751">
              <w:rPr>
                <w:rStyle w:val="Hyperlink"/>
                <w:noProof/>
              </w:rPr>
              <w:t>Request for Consent Waiver</w:t>
            </w:r>
            <w:r w:rsidR="003B5522">
              <w:rPr>
                <w:noProof/>
                <w:webHidden/>
              </w:rPr>
              <w:tab/>
            </w:r>
            <w:r w:rsidR="003B5522">
              <w:rPr>
                <w:noProof/>
                <w:webHidden/>
              </w:rPr>
              <w:fldChar w:fldCharType="begin"/>
            </w:r>
            <w:r w:rsidR="003B5522">
              <w:rPr>
                <w:noProof/>
                <w:webHidden/>
              </w:rPr>
              <w:instrText xml:space="preserve"> PAGEREF _Toc88057673 \h </w:instrText>
            </w:r>
            <w:r w:rsidR="003B5522">
              <w:rPr>
                <w:noProof/>
                <w:webHidden/>
              </w:rPr>
            </w:r>
            <w:r w:rsidR="003B5522">
              <w:rPr>
                <w:noProof/>
                <w:webHidden/>
              </w:rPr>
              <w:fldChar w:fldCharType="separate"/>
            </w:r>
            <w:r w:rsidR="003B5522">
              <w:rPr>
                <w:noProof/>
                <w:webHidden/>
              </w:rPr>
              <w:t>25</w:t>
            </w:r>
            <w:r w:rsidR="003B5522">
              <w:rPr>
                <w:noProof/>
                <w:webHidden/>
              </w:rPr>
              <w:fldChar w:fldCharType="end"/>
            </w:r>
          </w:hyperlink>
        </w:p>
        <w:p w14:paraId="077440AB" w14:textId="4A09B32F" w:rsidR="003B5522" w:rsidRDefault="00BF2BDF">
          <w:pPr>
            <w:pStyle w:val="TOC2"/>
            <w:tabs>
              <w:tab w:val="right" w:leader="dot" w:pos="9350"/>
            </w:tabs>
            <w:rPr>
              <w:rFonts w:asciiTheme="minorHAnsi" w:eastAsiaTheme="minorEastAsia" w:hAnsiTheme="minorHAnsi" w:cstheme="minorBidi"/>
              <w:noProof/>
            </w:rPr>
          </w:pPr>
          <w:hyperlink w:anchor="_Toc88057674" w:history="1">
            <w:r w:rsidR="003B5522" w:rsidRPr="00090751">
              <w:rPr>
                <w:rStyle w:val="Hyperlink"/>
                <w:noProof/>
              </w:rPr>
              <w:t>Serious Adverse Events Reporting</w:t>
            </w:r>
            <w:r w:rsidR="003B5522">
              <w:rPr>
                <w:noProof/>
                <w:webHidden/>
              </w:rPr>
              <w:tab/>
            </w:r>
            <w:r w:rsidR="003B5522">
              <w:rPr>
                <w:noProof/>
                <w:webHidden/>
              </w:rPr>
              <w:fldChar w:fldCharType="begin"/>
            </w:r>
            <w:r w:rsidR="003B5522">
              <w:rPr>
                <w:noProof/>
                <w:webHidden/>
              </w:rPr>
              <w:instrText xml:space="preserve"> PAGEREF _Toc88057674 \h </w:instrText>
            </w:r>
            <w:r w:rsidR="003B5522">
              <w:rPr>
                <w:noProof/>
                <w:webHidden/>
              </w:rPr>
            </w:r>
            <w:r w:rsidR="003B5522">
              <w:rPr>
                <w:noProof/>
                <w:webHidden/>
              </w:rPr>
              <w:fldChar w:fldCharType="separate"/>
            </w:r>
            <w:r w:rsidR="003B5522">
              <w:rPr>
                <w:noProof/>
                <w:webHidden/>
              </w:rPr>
              <w:t>25</w:t>
            </w:r>
            <w:r w:rsidR="003B5522">
              <w:rPr>
                <w:noProof/>
                <w:webHidden/>
              </w:rPr>
              <w:fldChar w:fldCharType="end"/>
            </w:r>
          </w:hyperlink>
        </w:p>
        <w:p w14:paraId="11E19D6A" w14:textId="63A627C7" w:rsidR="003B5522" w:rsidRDefault="00BF2BDF">
          <w:pPr>
            <w:pStyle w:val="TOC2"/>
            <w:tabs>
              <w:tab w:val="right" w:leader="dot" w:pos="9350"/>
            </w:tabs>
            <w:rPr>
              <w:rFonts w:asciiTheme="minorHAnsi" w:eastAsiaTheme="minorEastAsia" w:hAnsiTheme="minorHAnsi" w:cstheme="minorBidi"/>
              <w:noProof/>
            </w:rPr>
          </w:pPr>
          <w:hyperlink w:anchor="_Toc88057675" w:history="1">
            <w:r w:rsidR="003B5522" w:rsidRPr="00090751">
              <w:rPr>
                <w:rStyle w:val="Hyperlink"/>
                <w:noProof/>
              </w:rPr>
              <w:t>Compensation for Participation</w:t>
            </w:r>
            <w:r w:rsidR="003B5522">
              <w:rPr>
                <w:noProof/>
                <w:webHidden/>
              </w:rPr>
              <w:tab/>
            </w:r>
            <w:r w:rsidR="003B5522">
              <w:rPr>
                <w:noProof/>
                <w:webHidden/>
              </w:rPr>
              <w:fldChar w:fldCharType="begin"/>
            </w:r>
            <w:r w:rsidR="003B5522">
              <w:rPr>
                <w:noProof/>
                <w:webHidden/>
              </w:rPr>
              <w:instrText xml:space="preserve"> PAGEREF _Toc88057675 \h </w:instrText>
            </w:r>
            <w:r w:rsidR="003B5522">
              <w:rPr>
                <w:noProof/>
                <w:webHidden/>
              </w:rPr>
            </w:r>
            <w:r w:rsidR="003B5522">
              <w:rPr>
                <w:noProof/>
                <w:webHidden/>
              </w:rPr>
              <w:fldChar w:fldCharType="separate"/>
            </w:r>
            <w:r w:rsidR="003B5522">
              <w:rPr>
                <w:noProof/>
                <w:webHidden/>
              </w:rPr>
              <w:t>25</w:t>
            </w:r>
            <w:r w:rsidR="003B5522">
              <w:rPr>
                <w:noProof/>
                <w:webHidden/>
              </w:rPr>
              <w:fldChar w:fldCharType="end"/>
            </w:r>
          </w:hyperlink>
        </w:p>
        <w:p w14:paraId="1760B551" w14:textId="207212B6" w:rsidR="003B5522" w:rsidRDefault="00BF2BDF">
          <w:pPr>
            <w:pStyle w:val="TOC2"/>
            <w:tabs>
              <w:tab w:val="right" w:leader="dot" w:pos="9350"/>
            </w:tabs>
            <w:rPr>
              <w:rFonts w:asciiTheme="minorHAnsi" w:eastAsiaTheme="minorEastAsia" w:hAnsiTheme="minorHAnsi" w:cstheme="minorBidi"/>
              <w:noProof/>
            </w:rPr>
          </w:pPr>
          <w:hyperlink w:anchor="_Toc88057676" w:history="1">
            <w:r w:rsidR="003B5522" w:rsidRPr="00090751">
              <w:rPr>
                <w:rStyle w:val="Hyperlink"/>
                <w:noProof/>
              </w:rPr>
              <w:t>Ethical Review</w:t>
            </w:r>
            <w:r w:rsidR="003B5522">
              <w:rPr>
                <w:noProof/>
                <w:webHidden/>
              </w:rPr>
              <w:tab/>
            </w:r>
            <w:r w:rsidR="003B5522">
              <w:rPr>
                <w:noProof/>
                <w:webHidden/>
              </w:rPr>
              <w:fldChar w:fldCharType="begin"/>
            </w:r>
            <w:r w:rsidR="003B5522">
              <w:rPr>
                <w:noProof/>
                <w:webHidden/>
              </w:rPr>
              <w:instrText xml:space="preserve"> PAGEREF _Toc88057676 \h </w:instrText>
            </w:r>
            <w:r w:rsidR="003B5522">
              <w:rPr>
                <w:noProof/>
                <w:webHidden/>
              </w:rPr>
            </w:r>
            <w:r w:rsidR="003B5522">
              <w:rPr>
                <w:noProof/>
                <w:webHidden/>
              </w:rPr>
              <w:fldChar w:fldCharType="separate"/>
            </w:r>
            <w:r w:rsidR="003B5522">
              <w:rPr>
                <w:noProof/>
                <w:webHidden/>
              </w:rPr>
              <w:t>26</w:t>
            </w:r>
            <w:r w:rsidR="003B5522">
              <w:rPr>
                <w:noProof/>
                <w:webHidden/>
              </w:rPr>
              <w:fldChar w:fldCharType="end"/>
            </w:r>
          </w:hyperlink>
        </w:p>
        <w:p w14:paraId="741894AD" w14:textId="3FFA02B4" w:rsidR="003B5522" w:rsidRDefault="00BF2BDF">
          <w:pPr>
            <w:pStyle w:val="TOC1"/>
            <w:rPr>
              <w:rFonts w:asciiTheme="minorHAnsi" w:eastAsiaTheme="minorEastAsia" w:hAnsiTheme="minorHAnsi" w:cstheme="minorBidi"/>
              <w:noProof/>
            </w:rPr>
          </w:pPr>
          <w:hyperlink w:anchor="_Toc88057677" w:history="1">
            <w:r w:rsidR="003B5522" w:rsidRPr="00090751">
              <w:rPr>
                <w:rStyle w:val="Hyperlink"/>
                <w:noProof/>
              </w:rPr>
              <w:t>Limitations</w:t>
            </w:r>
            <w:r w:rsidR="003B5522">
              <w:rPr>
                <w:noProof/>
                <w:webHidden/>
              </w:rPr>
              <w:tab/>
            </w:r>
            <w:r w:rsidR="003B5522">
              <w:rPr>
                <w:noProof/>
                <w:webHidden/>
              </w:rPr>
              <w:fldChar w:fldCharType="begin"/>
            </w:r>
            <w:r w:rsidR="003B5522">
              <w:rPr>
                <w:noProof/>
                <w:webHidden/>
              </w:rPr>
              <w:instrText xml:space="preserve"> PAGEREF _Toc88057677 \h </w:instrText>
            </w:r>
            <w:r w:rsidR="003B5522">
              <w:rPr>
                <w:noProof/>
                <w:webHidden/>
              </w:rPr>
            </w:r>
            <w:r w:rsidR="003B5522">
              <w:rPr>
                <w:noProof/>
                <w:webHidden/>
              </w:rPr>
              <w:fldChar w:fldCharType="separate"/>
            </w:r>
            <w:r w:rsidR="003B5522">
              <w:rPr>
                <w:noProof/>
                <w:webHidden/>
              </w:rPr>
              <w:t>26</w:t>
            </w:r>
            <w:r w:rsidR="003B5522">
              <w:rPr>
                <w:noProof/>
                <w:webHidden/>
              </w:rPr>
              <w:fldChar w:fldCharType="end"/>
            </w:r>
          </w:hyperlink>
        </w:p>
        <w:p w14:paraId="6E0CB026" w14:textId="6168E277" w:rsidR="003B5522" w:rsidRDefault="00BF2BDF">
          <w:pPr>
            <w:pStyle w:val="TOC1"/>
            <w:rPr>
              <w:rFonts w:asciiTheme="minorHAnsi" w:eastAsiaTheme="minorEastAsia" w:hAnsiTheme="minorHAnsi" w:cstheme="minorBidi"/>
              <w:noProof/>
            </w:rPr>
          </w:pPr>
          <w:hyperlink w:anchor="_Toc88057678" w:history="1">
            <w:r w:rsidR="003B5522" w:rsidRPr="00090751">
              <w:rPr>
                <w:rStyle w:val="Hyperlink"/>
                <w:noProof/>
              </w:rPr>
              <w:t>Dissemination and Utilization</w:t>
            </w:r>
            <w:r w:rsidR="003B5522">
              <w:rPr>
                <w:noProof/>
                <w:webHidden/>
              </w:rPr>
              <w:tab/>
            </w:r>
            <w:r w:rsidR="003B5522">
              <w:rPr>
                <w:noProof/>
                <w:webHidden/>
              </w:rPr>
              <w:fldChar w:fldCharType="begin"/>
            </w:r>
            <w:r w:rsidR="003B5522">
              <w:rPr>
                <w:noProof/>
                <w:webHidden/>
              </w:rPr>
              <w:instrText xml:space="preserve"> PAGEREF _Toc88057678 \h </w:instrText>
            </w:r>
            <w:r w:rsidR="003B5522">
              <w:rPr>
                <w:noProof/>
                <w:webHidden/>
              </w:rPr>
            </w:r>
            <w:r w:rsidR="003B5522">
              <w:rPr>
                <w:noProof/>
                <w:webHidden/>
              </w:rPr>
              <w:fldChar w:fldCharType="separate"/>
            </w:r>
            <w:r w:rsidR="003B5522">
              <w:rPr>
                <w:noProof/>
                <w:webHidden/>
              </w:rPr>
              <w:t>26</w:t>
            </w:r>
            <w:r w:rsidR="003B5522">
              <w:rPr>
                <w:noProof/>
                <w:webHidden/>
              </w:rPr>
              <w:fldChar w:fldCharType="end"/>
            </w:r>
          </w:hyperlink>
        </w:p>
        <w:p w14:paraId="77CE9305" w14:textId="1249E6FB" w:rsidR="003B5522" w:rsidRDefault="00BF2BDF">
          <w:pPr>
            <w:pStyle w:val="TOC1"/>
            <w:rPr>
              <w:rFonts w:asciiTheme="minorHAnsi" w:eastAsiaTheme="minorEastAsia" w:hAnsiTheme="minorHAnsi" w:cstheme="minorBidi"/>
              <w:noProof/>
            </w:rPr>
          </w:pPr>
          <w:hyperlink w:anchor="_Toc88057679" w:history="1">
            <w:r w:rsidR="003B5522" w:rsidRPr="00090751">
              <w:rPr>
                <w:rStyle w:val="Hyperlink"/>
                <w:noProof/>
              </w:rPr>
              <w:t>Estimated Study Timeline</w:t>
            </w:r>
            <w:r w:rsidR="003B5522">
              <w:rPr>
                <w:noProof/>
                <w:webHidden/>
              </w:rPr>
              <w:tab/>
            </w:r>
            <w:r w:rsidR="003B5522">
              <w:rPr>
                <w:noProof/>
                <w:webHidden/>
              </w:rPr>
              <w:fldChar w:fldCharType="begin"/>
            </w:r>
            <w:r w:rsidR="003B5522">
              <w:rPr>
                <w:noProof/>
                <w:webHidden/>
              </w:rPr>
              <w:instrText xml:space="preserve"> PAGEREF _Toc88057679 \h </w:instrText>
            </w:r>
            <w:r w:rsidR="003B5522">
              <w:rPr>
                <w:noProof/>
                <w:webHidden/>
              </w:rPr>
            </w:r>
            <w:r w:rsidR="003B5522">
              <w:rPr>
                <w:noProof/>
                <w:webHidden/>
              </w:rPr>
              <w:fldChar w:fldCharType="separate"/>
            </w:r>
            <w:r w:rsidR="003B5522">
              <w:rPr>
                <w:noProof/>
                <w:webHidden/>
              </w:rPr>
              <w:t>27</w:t>
            </w:r>
            <w:r w:rsidR="003B5522">
              <w:rPr>
                <w:noProof/>
                <w:webHidden/>
              </w:rPr>
              <w:fldChar w:fldCharType="end"/>
            </w:r>
          </w:hyperlink>
        </w:p>
        <w:p w14:paraId="4AEB1257" w14:textId="4E1E7B67" w:rsidR="003B5522" w:rsidRDefault="00BF2BDF">
          <w:pPr>
            <w:pStyle w:val="TOC1"/>
            <w:rPr>
              <w:rFonts w:asciiTheme="minorHAnsi" w:eastAsiaTheme="minorEastAsia" w:hAnsiTheme="minorHAnsi" w:cstheme="minorBidi"/>
              <w:noProof/>
            </w:rPr>
          </w:pPr>
          <w:hyperlink w:anchor="_Toc88057680" w:history="1">
            <w:r w:rsidR="003B5522" w:rsidRPr="00090751">
              <w:rPr>
                <w:rStyle w:val="Hyperlink"/>
                <w:rFonts w:eastAsia="Calibri"/>
                <w:noProof/>
              </w:rPr>
              <w:t>References</w:t>
            </w:r>
            <w:r w:rsidR="003B5522">
              <w:rPr>
                <w:noProof/>
                <w:webHidden/>
              </w:rPr>
              <w:tab/>
            </w:r>
            <w:r w:rsidR="003B5522">
              <w:rPr>
                <w:noProof/>
                <w:webHidden/>
              </w:rPr>
              <w:fldChar w:fldCharType="begin"/>
            </w:r>
            <w:r w:rsidR="003B5522">
              <w:rPr>
                <w:noProof/>
                <w:webHidden/>
              </w:rPr>
              <w:instrText xml:space="preserve"> PAGEREF _Toc88057680 \h </w:instrText>
            </w:r>
            <w:r w:rsidR="003B5522">
              <w:rPr>
                <w:noProof/>
                <w:webHidden/>
              </w:rPr>
            </w:r>
            <w:r w:rsidR="003B5522">
              <w:rPr>
                <w:noProof/>
                <w:webHidden/>
              </w:rPr>
              <w:fldChar w:fldCharType="separate"/>
            </w:r>
            <w:r w:rsidR="003B5522">
              <w:rPr>
                <w:noProof/>
                <w:webHidden/>
              </w:rPr>
              <w:t>27</w:t>
            </w:r>
            <w:r w:rsidR="003B5522">
              <w:rPr>
                <w:noProof/>
                <w:webHidden/>
              </w:rPr>
              <w:fldChar w:fldCharType="end"/>
            </w:r>
          </w:hyperlink>
        </w:p>
        <w:p w14:paraId="6B68A3EA" w14:textId="372B6042" w:rsidR="00786685" w:rsidRDefault="00786685">
          <w:r>
            <w:rPr>
              <w:b/>
              <w:bCs/>
              <w:noProof/>
              <w:color w:val="2B579A"/>
              <w:shd w:val="clear" w:color="auto" w:fill="E6E6E6"/>
            </w:rPr>
            <w:fldChar w:fldCharType="end"/>
          </w:r>
        </w:p>
      </w:sdtContent>
    </w:sdt>
    <w:p w14:paraId="28653D33" w14:textId="77777777" w:rsidR="00786685" w:rsidRDefault="00786685">
      <w:pPr>
        <w:spacing w:after="160" w:line="259" w:lineRule="auto"/>
        <w:rPr>
          <w:rFonts w:eastAsia="Calibri"/>
          <w:b/>
          <w:caps/>
          <w:sz w:val="32"/>
          <w:szCs w:val="32"/>
        </w:rPr>
      </w:pPr>
      <w:r>
        <w:rPr>
          <w:rFonts w:eastAsia="Calibri"/>
          <w:b/>
          <w:caps/>
          <w:sz w:val="32"/>
          <w:szCs w:val="32"/>
        </w:rPr>
        <w:br w:type="page"/>
      </w:r>
    </w:p>
    <w:p w14:paraId="4EE9844D" w14:textId="77777777" w:rsidR="00DA3933" w:rsidRPr="00786685" w:rsidRDefault="00DA3933" w:rsidP="00786685">
      <w:pPr>
        <w:pStyle w:val="Heading1"/>
        <w:rPr>
          <w:rFonts w:eastAsia="Calibri"/>
          <w:color w:val="1C887B"/>
        </w:rPr>
      </w:pPr>
      <w:bookmarkStart w:id="0" w:name="_Toc88057652"/>
      <w:r w:rsidRPr="00786685">
        <w:rPr>
          <w:rFonts w:eastAsia="Calibri"/>
          <w:color w:val="1C887B"/>
        </w:rPr>
        <w:lastRenderedPageBreak/>
        <w:t>Acronyms</w:t>
      </w:r>
      <w:bookmarkEnd w:id="0"/>
    </w:p>
    <w:p w14:paraId="6F854F58" w14:textId="77777777" w:rsidR="007F6614" w:rsidRDefault="007F6614" w:rsidP="007F6614"/>
    <w:p w14:paraId="6841C6D9" w14:textId="7BDBB1D0" w:rsidR="002F3A38" w:rsidRDefault="002F3A38" w:rsidP="00075F2E">
      <w:pPr>
        <w:rPr>
          <w:rFonts w:eastAsia="Times New Roman"/>
          <w:color w:val="000000"/>
          <w:sz w:val="24"/>
        </w:rPr>
      </w:pPr>
      <w:r>
        <w:rPr>
          <w:rFonts w:eastAsia="Times New Roman"/>
          <w:color w:val="000000"/>
          <w:sz w:val="24"/>
        </w:rPr>
        <w:t>ANC</w:t>
      </w:r>
      <w:r>
        <w:rPr>
          <w:rFonts w:eastAsia="Times New Roman"/>
          <w:color w:val="000000"/>
          <w:sz w:val="24"/>
        </w:rPr>
        <w:tab/>
      </w:r>
      <w:r>
        <w:rPr>
          <w:rFonts w:eastAsia="Times New Roman"/>
          <w:color w:val="000000"/>
          <w:sz w:val="24"/>
        </w:rPr>
        <w:tab/>
        <w:t xml:space="preserve">Antenatal care </w:t>
      </w:r>
    </w:p>
    <w:p w14:paraId="364171CC" w14:textId="47E13F72" w:rsidR="004A7167" w:rsidRPr="004A7167" w:rsidRDefault="004A7167" w:rsidP="004A7167">
      <w:pPr>
        <w:rPr>
          <w:rFonts w:eastAsia="Times New Roman"/>
          <w:color w:val="000000"/>
          <w:sz w:val="24"/>
        </w:rPr>
      </w:pPr>
      <w:bookmarkStart w:id="1" w:name="_Hlk86221782"/>
      <w:r>
        <w:rPr>
          <w:rFonts w:eastAsia="Times New Roman"/>
          <w:color w:val="000000"/>
          <w:sz w:val="24"/>
        </w:rPr>
        <w:t xml:space="preserve">APMR </w:t>
      </w:r>
      <w:r>
        <w:rPr>
          <w:rFonts w:eastAsia="Times New Roman"/>
          <w:color w:val="000000"/>
          <w:sz w:val="24"/>
        </w:rPr>
        <w:tab/>
      </w:r>
      <w:r w:rsidRPr="004A7167">
        <w:rPr>
          <w:rFonts w:eastAsia="Times New Roman"/>
          <w:color w:val="000000"/>
          <w:sz w:val="24"/>
        </w:rPr>
        <w:t>ART Patient Monitoring and Reporting</w:t>
      </w:r>
    </w:p>
    <w:bookmarkEnd w:id="1"/>
    <w:p w14:paraId="3E76519E" w14:textId="77777777" w:rsidR="00827224" w:rsidRPr="000E4FA9" w:rsidRDefault="00075F2E" w:rsidP="00075F2E">
      <w:pPr>
        <w:rPr>
          <w:rFonts w:eastAsia="Times New Roman"/>
          <w:color w:val="000000"/>
          <w:sz w:val="24"/>
        </w:rPr>
      </w:pPr>
      <w:r w:rsidRPr="000E4FA9">
        <w:rPr>
          <w:rFonts w:eastAsia="Times New Roman"/>
          <w:color w:val="000000"/>
          <w:sz w:val="24"/>
        </w:rPr>
        <w:t>APR</w:t>
      </w:r>
      <w:r w:rsidRPr="000E4FA9">
        <w:rPr>
          <w:rFonts w:eastAsia="Times New Roman"/>
          <w:color w:val="000000"/>
          <w:sz w:val="24"/>
        </w:rPr>
        <w:tab/>
      </w:r>
      <w:r w:rsidRPr="000E4FA9">
        <w:rPr>
          <w:rFonts w:eastAsia="Times New Roman"/>
          <w:color w:val="000000"/>
          <w:sz w:val="24"/>
        </w:rPr>
        <w:tab/>
        <w:t>Antiretroviral Pregnancy Registry</w:t>
      </w:r>
    </w:p>
    <w:p w14:paraId="5C25EB9F" w14:textId="77777777" w:rsidR="00075F2E" w:rsidRDefault="00075F2E" w:rsidP="00075F2E">
      <w:pPr>
        <w:rPr>
          <w:rFonts w:eastAsia="Times New Roman"/>
          <w:color w:val="000000"/>
          <w:sz w:val="24"/>
        </w:rPr>
      </w:pPr>
      <w:r w:rsidRPr="000E4FA9">
        <w:rPr>
          <w:rFonts w:eastAsia="Times New Roman"/>
          <w:color w:val="000000"/>
          <w:sz w:val="24"/>
        </w:rPr>
        <w:t>ART</w:t>
      </w:r>
      <w:r w:rsidRPr="000E4FA9">
        <w:rPr>
          <w:rFonts w:eastAsia="Times New Roman"/>
          <w:color w:val="000000"/>
          <w:sz w:val="24"/>
        </w:rPr>
        <w:tab/>
      </w:r>
      <w:r w:rsidRPr="000E4FA9">
        <w:rPr>
          <w:rFonts w:eastAsia="Times New Roman"/>
          <w:color w:val="000000"/>
          <w:sz w:val="24"/>
        </w:rPr>
        <w:tab/>
        <w:t>Antiretroviral therapy</w:t>
      </w:r>
      <w:r>
        <w:rPr>
          <w:rFonts w:eastAsia="Times New Roman"/>
          <w:color w:val="000000"/>
          <w:sz w:val="24"/>
        </w:rPr>
        <w:t xml:space="preserve"> </w:t>
      </w:r>
    </w:p>
    <w:p w14:paraId="35CD08B5" w14:textId="77777777" w:rsidR="00075F2E" w:rsidRDefault="00075F2E" w:rsidP="00075F2E">
      <w:pPr>
        <w:rPr>
          <w:rFonts w:eastAsia="Times New Roman"/>
          <w:color w:val="000000"/>
          <w:sz w:val="24"/>
        </w:rPr>
      </w:pPr>
      <w:r>
        <w:rPr>
          <w:rFonts w:eastAsia="Times New Roman"/>
          <w:color w:val="000000"/>
          <w:sz w:val="24"/>
        </w:rPr>
        <w:t>ARV</w:t>
      </w:r>
      <w:r>
        <w:rPr>
          <w:rFonts w:eastAsia="Times New Roman"/>
          <w:color w:val="000000"/>
          <w:sz w:val="24"/>
        </w:rPr>
        <w:tab/>
      </w:r>
      <w:r>
        <w:rPr>
          <w:rFonts w:eastAsia="Times New Roman"/>
          <w:color w:val="000000"/>
          <w:sz w:val="24"/>
        </w:rPr>
        <w:tab/>
        <w:t>Antiretroviral</w:t>
      </w:r>
    </w:p>
    <w:p w14:paraId="15D3C858" w14:textId="77777777" w:rsidR="00206D38" w:rsidRDefault="00206D38" w:rsidP="00075F2E">
      <w:pPr>
        <w:rPr>
          <w:rFonts w:eastAsia="Times New Roman"/>
          <w:color w:val="000000"/>
          <w:sz w:val="24"/>
        </w:rPr>
      </w:pPr>
      <w:r>
        <w:rPr>
          <w:rFonts w:eastAsia="Times New Roman"/>
          <w:color w:val="000000"/>
          <w:sz w:val="24"/>
        </w:rPr>
        <w:t>CMIS</w:t>
      </w:r>
      <w:r>
        <w:rPr>
          <w:rFonts w:eastAsia="Times New Roman"/>
          <w:color w:val="000000"/>
          <w:sz w:val="24"/>
        </w:rPr>
        <w:tab/>
      </w:r>
      <w:r>
        <w:rPr>
          <w:rFonts w:eastAsia="Times New Roman"/>
          <w:color w:val="000000"/>
          <w:sz w:val="24"/>
        </w:rPr>
        <w:tab/>
        <w:t>C</w:t>
      </w:r>
      <w:r w:rsidRPr="00206D38">
        <w:rPr>
          <w:rFonts w:eastAsia="Times New Roman"/>
          <w:color w:val="000000"/>
          <w:sz w:val="24"/>
        </w:rPr>
        <w:t>lien</w:t>
      </w:r>
      <w:r>
        <w:rPr>
          <w:rFonts w:eastAsia="Times New Roman"/>
          <w:color w:val="000000"/>
          <w:sz w:val="24"/>
        </w:rPr>
        <w:t xml:space="preserve">t management information system </w:t>
      </w:r>
    </w:p>
    <w:p w14:paraId="78B9A178" w14:textId="77777777" w:rsidR="00075F2E" w:rsidRDefault="00075F2E" w:rsidP="00075F2E">
      <w:pPr>
        <w:rPr>
          <w:rFonts w:eastAsia="Times New Roman"/>
          <w:color w:val="000000"/>
          <w:spacing w:val="2"/>
          <w:sz w:val="24"/>
        </w:rPr>
      </w:pPr>
      <w:r>
        <w:rPr>
          <w:rFonts w:eastAsia="Times New Roman"/>
          <w:color w:val="000000"/>
          <w:sz w:val="24"/>
        </w:rPr>
        <w:t>DTG</w:t>
      </w:r>
      <w:r>
        <w:rPr>
          <w:rFonts w:eastAsia="Times New Roman"/>
          <w:color w:val="000000"/>
          <w:sz w:val="24"/>
        </w:rPr>
        <w:tab/>
      </w:r>
      <w:r>
        <w:rPr>
          <w:rFonts w:eastAsia="Times New Roman"/>
          <w:color w:val="000000"/>
          <w:sz w:val="24"/>
        </w:rPr>
        <w:tab/>
      </w:r>
      <w:r>
        <w:rPr>
          <w:rFonts w:eastAsia="Times New Roman"/>
          <w:color w:val="000000"/>
          <w:spacing w:val="2"/>
          <w:sz w:val="24"/>
        </w:rPr>
        <w:t>Dolutegravir</w:t>
      </w:r>
    </w:p>
    <w:p w14:paraId="04748011" w14:textId="77777777" w:rsidR="00075F2E" w:rsidRDefault="00075F2E" w:rsidP="00075F2E">
      <w:pPr>
        <w:rPr>
          <w:rFonts w:eastAsia="Times New Roman"/>
          <w:color w:val="000000"/>
          <w:spacing w:val="2"/>
          <w:sz w:val="24"/>
        </w:rPr>
      </w:pPr>
      <w:r>
        <w:rPr>
          <w:rFonts w:eastAsia="Times New Roman"/>
          <w:color w:val="000000"/>
          <w:spacing w:val="2"/>
          <w:sz w:val="24"/>
        </w:rPr>
        <w:t>EFV</w:t>
      </w:r>
      <w:r>
        <w:rPr>
          <w:rFonts w:eastAsia="Times New Roman"/>
          <w:color w:val="000000"/>
          <w:spacing w:val="2"/>
          <w:sz w:val="24"/>
        </w:rPr>
        <w:tab/>
      </w:r>
      <w:r>
        <w:rPr>
          <w:rFonts w:eastAsia="Times New Roman"/>
          <w:color w:val="000000"/>
          <w:spacing w:val="2"/>
          <w:sz w:val="24"/>
        </w:rPr>
        <w:tab/>
        <w:t>Efavirenz</w:t>
      </w:r>
    </w:p>
    <w:p w14:paraId="0461CF3E" w14:textId="77777777" w:rsidR="00075F2E" w:rsidRDefault="00075F2E" w:rsidP="00075F2E">
      <w:pPr>
        <w:rPr>
          <w:rFonts w:eastAsia="Times New Roman"/>
          <w:color w:val="000000"/>
          <w:sz w:val="24"/>
        </w:rPr>
      </w:pPr>
      <w:r>
        <w:rPr>
          <w:rFonts w:eastAsia="Times New Roman"/>
          <w:color w:val="000000"/>
          <w:spacing w:val="2"/>
          <w:sz w:val="24"/>
        </w:rPr>
        <w:t>EGPAF</w:t>
      </w:r>
      <w:r>
        <w:rPr>
          <w:rFonts w:eastAsia="Times New Roman"/>
          <w:color w:val="000000"/>
          <w:spacing w:val="2"/>
          <w:sz w:val="24"/>
        </w:rPr>
        <w:tab/>
      </w:r>
      <w:r>
        <w:rPr>
          <w:rFonts w:eastAsia="Times New Roman"/>
          <w:color w:val="000000"/>
          <w:sz w:val="24"/>
        </w:rPr>
        <w:t>Elizabeth Glaser Pediatric AIDS Foundation</w:t>
      </w:r>
    </w:p>
    <w:p w14:paraId="37582071" w14:textId="5DFB0EB0" w:rsidR="003A2A5B" w:rsidRDefault="003A2A5B" w:rsidP="00075F2E">
      <w:pPr>
        <w:rPr>
          <w:rFonts w:eastAsia="Times New Roman"/>
          <w:color w:val="000000"/>
          <w:sz w:val="24"/>
        </w:rPr>
      </w:pPr>
      <w:r>
        <w:rPr>
          <w:rFonts w:eastAsia="Times New Roman"/>
          <w:color w:val="000000"/>
          <w:sz w:val="24"/>
        </w:rPr>
        <w:t>EHHRRB</w:t>
      </w:r>
      <w:r>
        <w:rPr>
          <w:rFonts w:eastAsia="Times New Roman"/>
          <w:color w:val="000000"/>
          <w:sz w:val="24"/>
        </w:rPr>
        <w:tab/>
        <w:t>Eswatini Health and Human Research Review Board</w:t>
      </w:r>
    </w:p>
    <w:p w14:paraId="036F6E47" w14:textId="728FB896" w:rsidR="007B438B" w:rsidRDefault="007B438B" w:rsidP="00075F2E">
      <w:pPr>
        <w:rPr>
          <w:rFonts w:eastAsia="Times New Roman"/>
          <w:color w:val="000000"/>
          <w:sz w:val="24"/>
        </w:rPr>
      </w:pPr>
      <w:r>
        <w:rPr>
          <w:rFonts w:eastAsia="Times New Roman"/>
          <w:color w:val="000000"/>
          <w:sz w:val="24"/>
        </w:rPr>
        <w:t>IPD</w:t>
      </w:r>
      <w:r>
        <w:rPr>
          <w:rFonts w:eastAsia="Times New Roman"/>
          <w:color w:val="000000"/>
          <w:sz w:val="24"/>
        </w:rPr>
        <w:tab/>
      </w:r>
      <w:r>
        <w:rPr>
          <w:rFonts w:eastAsia="Times New Roman"/>
          <w:color w:val="000000"/>
          <w:sz w:val="24"/>
        </w:rPr>
        <w:tab/>
        <w:t>Inpatient Department</w:t>
      </w:r>
    </w:p>
    <w:p w14:paraId="4AE15B41" w14:textId="77777777" w:rsidR="00075F2E" w:rsidRDefault="00075F2E" w:rsidP="00075F2E">
      <w:pPr>
        <w:rPr>
          <w:rFonts w:eastAsia="Times New Roman"/>
          <w:color w:val="000000"/>
          <w:sz w:val="24"/>
        </w:rPr>
      </w:pPr>
      <w:r>
        <w:rPr>
          <w:rFonts w:eastAsia="Times New Roman"/>
          <w:color w:val="000000"/>
          <w:sz w:val="24"/>
        </w:rPr>
        <w:t>IRB</w:t>
      </w:r>
      <w:r>
        <w:rPr>
          <w:rFonts w:eastAsia="Times New Roman"/>
          <w:color w:val="000000"/>
          <w:sz w:val="24"/>
        </w:rPr>
        <w:tab/>
      </w:r>
      <w:r>
        <w:rPr>
          <w:rFonts w:eastAsia="Times New Roman"/>
          <w:color w:val="000000"/>
          <w:sz w:val="24"/>
        </w:rPr>
        <w:tab/>
        <w:t>Institutional Review Board</w:t>
      </w:r>
    </w:p>
    <w:p w14:paraId="42769C0A" w14:textId="77777777" w:rsidR="00D40D76" w:rsidRPr="00075F2E" w:rsidRDefault="00D40D76" w:rsidP="00075F2E">
      <w:pPr>
        <w:rPr>
          <w:rFonts w:eastAsia="Times New Roman"/>
          <w:color w:val="000000"/>
          <w:sz w:val="24"/>
        </w:rPr>
      </w:pPr>
      <w:r>
        <w:rPr>
          <w:rFonts w:eastAsia="Times New Roman"/>
          <w:color w:val="000000"/>
          <w:sz w:val="24"/>
        </w:rPr>
        <w:t>LMP</w:t>
      </w:r>
      <w:r>
        <w:rPr>
          <w:rFonts w:eastAsia="Times New Roman"/>
          <w:color w:val="000000"/>
          <w:sz w:val="24"/>
        </w:rPr>
        <w:tab/>
      </w:r>
      <w:r>
        <w:rPr>
          <w:rFonts w:eastAsia="Times New Roman"/>
          <w:color w:val="000000"/>
          <w:sz w:val="24"/>
        </w:rPr>
        <w:tab/>
        <w:t xml:space="preserve">Last menstrual period </w:t>
      </w:r>
    </w:p>
    <w:p w14:paraId="5B4CF3CA" w14:textId="77777777" w:rsidR="00075F2E" w:rsidRPr="00026DF0" w:rsidRDefault="00075F2E" w:rsidP="00075F2E">
      <w:pPr>
        <w:rPr>
          <w:rFonts w:eastAsia="Times New Roman"/>
          <w:color w:val="000000"/>
          <w:sz w:val="24"/>
        </w:rPr>
      </w:pPr>
      <w:r>
        <w:rPr>
          <w:rFonts w:eastAsia="Times New Roman"/>
          <w:color w:val="000000"/>
          <w:spacing w:val="2"/>
          <w:sz w:val="24"/>
        </w:rPr>
        <w:t>MOH</w:t>
      </w:r>
      <w:r>
        <w:rPr>
          <w:rFonts w:eastAsia="Times New Roman"/>
          <w:color w:val="000000"/>
          <w:spacing w:val="2"/>
          <w:sz w:val="24"/>
        </w:rPr>
        <w:tab/>
      </w:r>
      <w:r>
        <w:rPr>
          <w:rFonts w:eastAsia="Times New Roman"/>
          <w:color w:val="000000"/>
          <w:spacing w:val="2"/>
          <w:sz w:val="24"/>
        </w:rPr>
        <w:tab/>
      </w:r>
      <w:r>
        <w:rPr>
          <w:rFonts w:eastAsia="Times New Roman"/>
          <w:color w:val="000000"/>
          <w:sz w:val="24"/>
        </w:rPr>
        <w:t>Ministry of Health</w:t>
      </w:r>
      <w:r>
        <w:rPr>
          <w:rFonts w:eastAsia="Times New Roman"/>
          <w:color w:val="000000"/>
          <w:spacing w:val="2"/>
          <w:sz w:val="24"/>
        </w:rPr>
        <w:br/>
        <w:t>NNRTI</w:t>
      </w:r>
      <w:r>
        <w:rPr>
          <w:rFonts w:eastAsia="Times New Roman"/>
          <w:color w:val="000000"/>
          <w:spacing w:val="2"/>
          <w:sz w:val="24"/>
        </w:rPr>
        <w:tab/>
        <w:t>Non-nucleoside reverse-transcriptase inhibitor</w:t>
      </w:r>
    </w:p>
    <w:p w14:paraId="32316327" w14:textId="77777777" w:rsidR="00075F2E" w:rsidRDefault="00075F2E" w:rsidP="00075F2E">
      <w:pPr>
        <w:rPr>
          <w:rFonts w:eastAsia="Times New Roman"/>
          <w:color w:val="000000"/>
          <w:spacing w:val="2"/>
          <w:sz w:val="24"/>
        </w:rPr>
      </w:pPr>
      <w:r>
        <w:rPr>
          <w:rFonts w:eastAsia="Times New Roman"/>
          <w:color w:val="000000"/>
          <w:spacing w:val="2"/>
          <w:sz w:val="24"/>
        </w:rPr>
        <w:t>NRTI</w:t>
      </w:r>
      <w:r>
        <w:rPr>
          <w:rFonts w:eastAsia="Times New Roman"/>
          <w:color w:val="000000"/>
          <w:spacing w:val="2"/>
          <w:sz w:val="24"/>
        </w:rPr>
        <w:tab/>
      </w:r>
      <w:r>
        <w:rPr>
          <w:rFonts w:eastAsia="Times New Roman"/>
          <w:color w:val="000000"/>
          <w:spacing w:val="2"/>
          <w:sz w:val="24"/>
        </w:rPr>
        <w:tab/>
        <w:t>Nucleoside reverse transcriptase</w:t>
      </w:r>
    </w:p>
    <w:p w14:paraId="2BB58FAF" w14:textId="0EA943C9" w:rsidR="00075F2E" w:rsidRDefault="00075F2E" w:rsidP="00075F2E">
      <w:pPr>
        <w:rPr>
          <w:sz w:val="24"/>
          <w:szCs w:val="24"/>
        </w:rPr>
      </w:pPr>
      <w:r>
        <w:rPr>
          <w:rFonts w:eastAsia="Times New Roman"/>
          <w:color w:val="000000"/>
          <w:spacing w:val="2"/>
          <w:sz w:val="24"/>
        </w:rPr>
        <w:t>NTD</w:t>
      </w:r>
      <w:r>
        <w:rPr>
          <w:rFonts w:eastAsia="Times New Roman"/>
          <w:color w:val="000000"/>
          <w:spacing w:val="2"/>
          <w:sz w:val="24"/>
        </w:rPr>
        <w:tab/>
      </w:r>
      <w:r>
        <w:rPr>
          <w:rFonts w:eastAsia="Times New Roman"/>
          <w:color w:val="000000"/>
          <w:spacing w:val="2"/>
          <w:sz w:val="24"/>
        </w:rPr>
        <w:tab/>
      </w:r>
      <w:r>
        <w:rPr>
          <w:sz w:val="24"/>
          <w:szCs w:val="24"/>
        </w:rPr>
        <w:t>Neural tube defect</w:t>
      </w:r>
    </w:p>
    <w:p w14:paraId="0E9A4213" w14:textId="461A441B" w:rsidR="007B438B" w:rsidRPr="00075F2E" w:rsidRDefault="007B438B" w:rsidP="00075F2E">
      <w:pPr>
        <w:rPr>
          <w:sz w:val="24"/>
          <w:szCs w:val="24"/>
        </w:rPr>
      </w:pPr>
      <w:r>
        <w:rPr>
          <w:sz w:val="24"/>
          <w:szCs w:val="24"/>
        </w:rPr>
        <w:t>OPD</w:t>
      </w:r>
      <w:r>
        <w:rPr>
          <w:sz w:val="24"/>
          <w:szCs w:val="24"/>
        </w:rPr>
        <w:tab/>
      </w:r>
      <w:r>
        <w:rPr>
          <w:sz w:val="24"/>
          <w:szCs w:val="24"/>
        </w:rPr>
        <w:tab/>
        <w:t>Outpatient Department</w:t>
      </w:r>
    </w:p>
    <w:p w14:paraId="6F55EF1C" w14:textId="77777777" w:rsidR="00075F2E" w:rsidRDefault="00075F2E" w:rsidP="00075F2E">
      <w:pPr>
        <w:rPr>
          <w:rFonts w:eastAsia="Times New Roman"/>
          <w:color w:val="000000"/>
          <w:spacing w:val="2"/>
          <w:sz w:val="24"/>
        </w:rPr>
      </w:pPr>
      <w:r>
        <w:rPr>
          <w:rFonts w:eastAsia="Times New Roman"/>
          <w:color w:val="000000"/>
          <w:spacing w:val="2"/>
          <w:sz w:val="24"/>
        </w:rPr>
        <w:t>PI</w:t>
      </w:r>
      <w:r>
        <w:rPr>
          <w:rFonts w:eastAsia="Times New Roman"/>
          <w:color w:val="000000"/>
          <w:spacing w:val="2"/>
          <w:sz w:val="24"/>
        </w:rPr>
        <w:tab/>
      </w:r>
      <w:r>
        <w:rPr>
          <w:rFonts w:eastAsia="Times New Roman"/>
          <w:color w:val="000000"/>
          <w:spacing w:val="2"/>
          <w:sz w:val="24"/>
        </w:rPr>
        <w:tab/>
        <w:t>Protease inhibitor</w:t>
      </w:r>
    </w:p>
    <w:p w14:paraId="4EC2EA66" w14:textId="77777777" w:rsidR="004E728C" w:rsidRDefault="004E728C" w:rsidP="00075F2E">
      <w:pPr>
        <w:rPr>
          <w:rFonts w:eastAsia="Times New Roman"/>
          <w:color w:val="000000"/>
          <w:spacing w:val="2"/>
          <w:sz w:val="24"/>
        </w:rPr>
      </w:pPr>
      <w:r>
        <w:rPr>
          <w:rFonts w:eastAsia="Times New Roman"/>
          <w:color w:val="000000"/>
          <w:spacing w:val="2"/>
          <w:sz w:val="24"/>
        </w:rPr>
        <w:t>PIN</w:t>
      </w:r>
      <w:r>
        <w:rPr>
          <w:rFonts w:eastAsia="Times New Roman"/>
          <w:color w:val="000000"/>
          <w:spacing w:val="2"/>
          <w:sz w:val="24"/>
        </w:rPr>
        <w:tab/>
      </w:r>
      <w:r>
        <w:rPr>
          <w:rFonts w:eastAsia="Times New Roman"/>
          <w:color w:val="000000"/>
          <w:spacing w:val="2"/>
          <w:sz w:val="24"/>
        </w:rPr>
        <w:tab/>
        <w:t>Personal identity number</w:t>
      </w:r>
    </w:p>
    <w:p w14:paraId="26A7342E" w14:textId="77777777" w:rsidR="00E4091C" w:rsidRDefault="00E4091C" w:rsidP="00075F2E">
      <w:pPr>
        <w:rPr>
          <w:rFonts w:eastAsia="Times New Roman"/>
          <w:color w:val="000000"/>
          <w:spacing w:val="2"/>
          <w:sz w:val="24"/>
        </w:rPr>
      </w:pPr>
      <w:r>
        <w:rPr>
          <w:rFonts w:eastAsia="Times New Roman"/>
          <w:color w:val="000000"/>
          <w:spacing w:val="2"/>
          <w:sz w:val="24"/>
        </w:rPr>
        <w:t>PMTCT</w:t>
      </w:r>
      <w:r>
        <w:rPr>
          <w:rFonts w:eastAsia="Times New Roman"/>
          <w:color w:val="000000"/>
          <w:spacing w:val="2"/>
          <w:sz w:val="24"/>
        </w:rPr>
        <w:tab/>
        <w:t>Prevention of Mother-to-Child Transmission</w:t>
      </w:r>
    </w:p>
    <w:p w14:paraId="77899C7A" w14:textId="77777777" w:rsidR="00026DF0" w:rsidRDefault="00026DF0" w:rsidP="00075F2E">
      <w:pPr>
        <w:rPr>
          <w:rFonts w:eastAsia="Times New Roman"/>
          <w:color w:val="000000"/>
          <w:spacing w:val="2"/>
          <w:sz w:val="24"/>
        </w:rPr>
      </w:pPr>
      <w:r w:rsidRPr="00026DF0">
        <w:rPr>
          <w:rFonts w:eastAsia="Times New Roman"/>
          <w:color w:val="000000"/>
          <w:spacing w:val="2"/>
          <w:sz w:val="24"/>
        </w:rPr>
        <w:t xml:space="preserve">PrEP </w:t>
      </w:r>
      <w:r>
        <w:rPr>
          <w:rFonts w:eastAsia="Times New Roman"/>
          <w:color w:val="000000"/>
          <w:spacing w:val="2"/>
          <w:sz w:val="24"/>
        </w:rPr>
        <w:tab/>
      </w:r>
      <w:r>
        <w:rPr>
          <w:rFonts w:eastAsia="Times New Roman"/>
          <w:color w:val="000000"/>
          <w:spacing w:val="2"/>
          <w:sz w:val="24"/>
        </w:rPr>
        <w:tab/>
        <w:t>Pre-exposure prophylaxis</w:t>
      </w:r>
    </w:p>
    <w:p w14:paraId="7544F75E" w14:textId="77777777" w:rsidR="003A2A5B" w:rsidRDefault="003A2A5B" w:rsidP="003A2A5B">
      <w:pPr>
        <w:rPr>
          <w:rFonts w:eastAsia="Times New Roman"/>
          <w:color w:val="000000"/>
          <w:spacing w:val="2"/>
          <w:sz w:val="24"/>
        </w:rPr>
      </w:pPr>
      <w:r>
        <w:rPr>
          <w:rFonts w:eastAsia="Times New Roman"/>
          <w:color w:val="000000"/>
          <w:spacing w:val="2"/>
          <w:sz w:val="24"/>
        </w:rPr>
        <w:t>SID</w:t>
      </w:r>
      <w:r>
        <w:rPr>
          <w:rFonts w:eastAsia="Times New Roman"/>
          <w:color w:val="000000"/>
          <w:spacing w:val="2"/>
          <w:sz w:val="24"/>
        </w:rPr>
        <w:tab/>
      </w:r>
      <w:r>
        <w:rPr>
          <w:rFonts w:eastAsia="Times New Roman"/>
          <w:color w:val="000000"/>
          <w:spacing w:val="2"/>
          <w:sz w:val="24"/>
        </w:rPr>
        <w:tab/>
        <w:t>Strategic Information Department</w:t>
      </w:r>
    </w:p>
    <w:p w14:paraId="71D2C582" w14:textId="77777777" w:rsidR="003A2A5B" w:rsidRDefault="003A2A5B" w:rsidP="003A2A5B">
      <w:pPr>
        <w:rPr>
          <w:rFonts w:eastAsia="Times New Roman"/>
          <w:color w:val="000000"/>
          <w:spacing w:val="2"/>
          <w:sz w:val="24"/>
        </w:rPr>
      </w:pPr>
      <w:r>
        <w:rPr>
          <w:rFonts w:eastAsia="Times New Roman"/>
          <w:color w:val="000000"/>
          <w:spacing w:val="2"/>
          <w:sz w:val="24"/>
        </w:rPr>
        <w:t>SRHU</w:t>
      </w:r>
      <w:r>
        <w:rPr>
          <w:rFonts w:eastAsia="Times New Roman"/>
          <w:color w:val="000000"/>
          <w:spacing w:val="2"/>
          <w:sz w:val="24"/>
        </w:rPr>
        <w:tab/>
      </w:r>
      <w:r>
        <w:rPr>
          <w:rFonts w:eastAsia="Times New Roman"/>
          <w:color w:val="000000"/>
          <w:spacing w:val="2"/>
          <w:sz w:val="24"/>
        </w:rPr>
        <w:tab/>
        <w:t>Sexual Reproductive Health Unit</w:t>
      </w:r>
    </w:p>
    <w:p w14:paraId="3DF00FE0" w14:textId="77777777" w:rsidR="00D2335F" w:rsidRDefault="00D2335F" w:rsidP="00075F2E">
      <w:pPr>
        <w:rPr>
          <w:rFonts w:eastAsia="Times New Roman"/>
          <w:color w:val="000000"/>
          <w:sz w:val="24"/>
        </w:rPr>
      </w:pPr>
      <w:r>
        <w:rPr>
          <w:rFonts w:eastAsia="Times New Roman"/>
          <w:color w:val="000000"/>
          <w:spacing w:val="2"/>
          <w:sz w:val="24"/>
        </w:rPr>
        <w:t>WHO</w:t>
      </w:r>
      <w:r>
        <w:rPr>
          <w:rFonts w:eastAsia="Times New Roman"/>
          <w:color w:val="000000"/>
          <w:spacing w:val="2"/>
          <w:sz w:val="24"/>
        </w:rPr>
        <w:tab/>
      </w:r>
      <w:r>
        <w:rPr>
          <w:rFonts w:eastAsia="Times New Roman"/>
          <w:color w:val="000000"/>
          <w:spacing w:val="2"/>
          <w:sz w:val="24"/>
        </w:rPr>
        <w:tab/>
        <w:t xml:space="preserve">World Health Organization </w:t>
      </w:r>
    </w:p>
    <w:p w14:paraId="3D9DE3C2" w14:textId="77777777" w:rsidR="00827224" w:rsidRDefault="00827224">
      <w:pPr>
        <w:spacing w:after="160" w:line="259" w:lineRule="auto"/>
        <w:rPr>
          <w:rFonts w:asciiTheme="majorHAnsi" w:eastAsiaTheme="majorEastAsia" w:hAnsiTheme="majorHAnsi" w:cstheme="majorBidi"/>
          <w:color w:val="2E74B5" w:themeColor="accent1" w:themeShade="BF"/>
          <w:sz w:val="32"/>
          <w:szCs w:val="32"/>
        </w:rPr>
      </w:pPr>
      <w:r>
        <w:br w:type="page"/>
      </w:r>
    </w:p>
    <w:p w14:paraId="6D376C14" w14:textId="77777777" w:rsidR="00783ADA" w:rsidRPr="00786685" w:rsidRDefault="00786685" w:rsidP="00786685">
      <w:pPr>
        <w:pStyle w:val="Heading1"/>
        <w:rPr>
          <w:rFonts w:eastAsia="Calibri"/>
          <w:color w:val="1C887B"/>
        </w:rPr>
      </w:pPr>
      <w:bookmarkStart w:id="2" w:name="_Toc88057653"/>
      <w:r w:rsidRPr="00786685">
        <w:rPr>
          <w:rFonts w:eastAsia="Calibri"/>
          <w:color w:val="1C887B"/>
        </w:rPr>
        <w:lastRenderedPageBreak/>
        <w:t>Protocol</w:t>
      </w:r>
      <w:r w:rsidR="00783ADA" w:rsidRPr="00786685">
        <w:rPr>
          <w:rFonts w:eastAsia="Calibri"/>
          <w:color w:val="1C887B"/>
        </w:rPr>
        <w:t xml:space="preserve"> </w:t>
      </w:r>
      <w:r w:rsidRPr="00786685">
        <w:rPr>
          <w:rFonts w:eastAsia="Calibri"/>
          <w:color w:val="1C887B"/>
        </w:rPr>
        <w:t>S</w:t>
      </w:r>
      <w:r w:rsidR="00783ADA" w:rsidRPr="00786685">
        <w:rPr>
          <w:rFonts w:eastAsia="Calibri"/>
          <w:color w:val="1C887B"/>
        </w:rPr>
        <w:t>ummary</w:t>
      </w:r>
      <w:bookmarkEnd w:id="2"/>
      <w:r w:rsidR="00783ADA" w:rsidRPr="00786685">
        <w:rPr>
          <w:rFonts w:eastAsia="Calibri"/>
          <w:color w:val="1C887B"/>
        </w:rPr>
        <w:t xml:space="preserve"> </w:t>
      </w:r>
    </w:p>
    <w:p w14:paraId="023A3CF8" w14:textId="77777777" w:rsidR="000938E1" w:rsidRDefault="000938E1">
      <w:pPr>
        <w:spacing w:after="160" w:line="259" w:lineRule="auto"/>
        <w:rPr>
          <w:rFonts w:eastAsia="Calibri"/>
          <w:sz w:val="24"/>
          <w:szCs w:val="24"/>
        </w:rPr>
      </w:pPr>
    </w:p>
    <w:p w14:paraId="0F41B9C2" w14:textId="13EEE68C" w:rsidR="00082FB7" w:rsidRDefault="00082FB7" w:rsidP="003F65F2">
      <w:pPr>
        <w:spacing w:line="276" w:lineRule="auto"/>
        <w:jc w:val="both"/>
        <w:rPr>
          <w:sz w:val="24"/>
          <w:szCs w:val="24"/>
        </w:rPr>
      </w:pPr>
      <w:r w:rsidRPr="6CA673C4">
        <w:rPr>
          <w:rFonts w:eastAsia="Times New Roman"/>
          <w:color w:val="000000"/>
          <w:spacing w:val="2"/>
          <w:sz w:val="24"/>
          <w:szCs w:val="24"/>
        </w:rPr>
        <w:t>Dolutegravir (DTG) is a second-generation integrase inhibitor that has demonstrated improved virologic efficacy and tolerance compared to efavirenz (EFV)-based first-line ART</w:t>
      </w:r>
      <w:r w:rsidR="004E728C">
        <w:rPr>
          <w:sz w:val="24"/>
          <w:szCs w:val="24"/>
        </w:rPr>
        <w:t xml:space="preserve">. </w:t>
      </w:r>
      <w:r>
        <w:rPr>
          <w:sz w:val="24"/>
          <w:szCs w:val="24"/>
        </w:rPr>
        <w:t xml:space="preserve"> </w:t>
      </w:r>
      <w:r w:rsidR="00F425AB">
        <w:rPr>
          <w:sz w:val="24"/>
          <w:szCs w:val="24"/>
        </w:rPr>
        <w:t>I</w:t>
      </w:r>
      <w:r>
        <w:rPr>
          <w:sz w:val="24"/>
          <w:szCs w:val="24"/>
        </w:rPr>
        <w:t xml:space="preserve">nitial data </w:t>
      </w:r>
      <w:r w:rsidR="00C2382E">
        <w:rPr>
          <w:sz w:val="24"/>
          <w:szCs w:val="24"/>
        </w:rPr>
        <w:t xml:space="preserve">in May 2018 </w:t>
      </w:r>
      <w:r>
        <w:rPr>
          <w:sz w:val="24"/>
          <w:szCs w:val="24"/>
        </w:rPr>
        <w:t>from the Tsepamo study in B</w:t>
      </w:r>
      <w:r w:rsidR="006E70EB">
        <w:rPr>
          <w:sz w:val="24"/>
          <w:szCs w:val="24"/>
        </w:rPr>
        <w:t>otswana</w:t>
      </w:r>
      <w:r w:rsidR="00C2382E">
        <w:rPr>
          <w:sz w:val="24"/>
          <w:szCs w:val="24"/>
        </w:rPr>
        <w:t xml:space="preserve"> </w:t>
      </w:r>
      <w:r w:rsidR="006E70EB">
        <w:rPr>
          <w:sz w:val="24"/>
          <w:szCs w:val="24"/>
        </w:rPr>
        <w:t xml:space="preserve">had </w:t>
      </w:r>
      <w:r>
        <w:rPr>
          <w:sz w:val="24"/>
          <w:szCs w:val="24"/>
        </w:rPr>
        <w:t xml:space="preserve">suggested a </w:t>
      </w:r>
      <w:r w:rsidR="006E70EB">
        <w:rPr>
          <w:sz w:val="24"/>
          <w:szCs w:val="24"/>
        </w:rPr>
        <w:t>potential ~9-fold increase in risk of neural tube defects (NTD) among infants delivered to women</w:t>
      </w:r>
      <w:r w:rsidR="006E70EB" w:rsidRPr="006E70EB">
        <w:rPr>
          <w:sz w:val="24"/>
          <w:szCs w:val="24"/>
        </w:rPr>
        <w:t xml:space="preserve"> </w:t>
      </w:r>
      <w:r w:rsidR="006E70EB" w:rsidRPr="00041154">
        <w:rPr>
          <w:sz w:val="24"/>
          <w:szCs w:val="24"/>
        </w:rPr>
        <w:t>receiving DTG at</w:t>
      </w:r>
      <w:r w:rsidR="006E70EB">
        <w:rPr>
          <w:sz w:val="24"/>
          <w:szCs w:val="24"/>
        </w:rPr>
        <w:t xml:space="preserve"> the time they became pregnant</w:t>
      </w:r>
      <w:r w:rsidR="00F425AB">
        <w:rPr>
          <w:sz w:val="24"/>
          <w:szCs w:val="24"/>
        </w:rPr>
        <w:t xml:space="preserve">.  </w:t>
      </w:r>
      <w:r w:rsidR="00F820FD">
        <w:rPr>
          <w:sz w:val="24"/>
          <w:szCs w:val="24"/>
        </w:rPr>
        <w:t>However, i</w:t>
      </w:r>
      <w:r w:rsidR="00CE3876">
        <w:rPr>
          <w:sz w:val="24"/>
          <w:szCs w:val="24"/>
        </w:rPr>
        <w:t xml:space="preserve">n the most recent analysis through </w:t>
      </w:r>
      <w:r w:rsidR="00320505">
        <w:rPr>
          <w:sz w:val="24"/>
          <w:szCs w:val="24"/>
        </w:rPr>
        <w:t>March</w:t>
      </w:r>
      <w:r w:rsidR="00CE3876">
        <w:rPr>
          <w:sz w:val="24"/>
          <w:szCs w:val="24"/>
        </w:rPr>
        <w:t xml:space="preserve"> 202</w:t>
      </w:r>
      <w:r w:rsidR="00320505">
        <w:rPr>
          <w:sz w:val="24"/>
          <w:szCs w:val="24"/>
        </w:rPr>
        <w:t>2</w:t>
      </w:r>
      <w:r w:rsidR="00CE3876">
        <w:rPr>
          <w:sz w:val="24"/>
          <w:szCs w:val="24"/>
        </w:rPr>
        <w:t>, NTD prevalence had stabilized at a low level, 0.1</w:t>
      </w:r>
      <w:r w:rsidR="00320505">
        <w:rPr>
          <w:sz w:val="24"/>
          <w:szCs w:val="24"/>
        </w:rPr>
        <w:t>1</w:t>
      </w:r>
      <w:r w:rsidR="00CE3876">
        <w:rPr>
          <w:sz w:val="24"/>
          <w:szCs w:val="24"/>
        </w:rPr>
        <w:t>% (</w:t>
      </w:r>
      <w:r w:rsidR="00320505">
        <w:rPr>
          <w:sz w:val="24"/>
          <w:szCs w:val="24"/>
        </w:rPr>
        <w:t>10</w:t>
      </w:r>
      <w:r w:rsidR="00CE3876">
        <w:rPr>
          <w:sz w:val="24"/>
          <w:szCs w:val="24"/>
        </w:rPr>
        <w:t xml:space="preserve"> NTD in </w:t>
      </w:r>
      <w:r w:rsidR="00320505" w:rsidRPr="00320505">
        <w:rPr>
          <w:sz w:val="24"/>
          <w:szCs w:val="24"/>
        </w:rPr>
        <w:t>9,460</w:t>
      </w:r>
      <w:r w:rsidR="005802EF">
        <w:rPr>
          <w:sz w:val="24"/>
          <w:szCs w:val="24"/>
        </w:rPr>
        <w:t xml:space="preserve"> </w:t>
      </w:r>
      <w:r w:rsidR="00CE3876">
        <w:rPr>
          <w:sz w:val="24"/>
          <w:szCs w:val="24"/>
        </w:rPr>
        <w:t xml:space="preserve">exposures to DTG at conception); this </w:t>
      </w:r>
      <w:r w:rsidR="00320505">
        <w:rPr>
          <w:sz w:val="24"/>
          <w:szCs w:val="24"/>
        </w:rPr>
        <w:t>is now the same as the</w:t>
      </w:r>
      <w:r w:rsidR="00CE3876">
        <w:rPr>
          <w:sz w:val="24"/>
          <w:szCs w:val="24"/>
        </w:rPr>
        <w:t xml:space="preserve"> NTD prevalence of 0.11% with non-DTG ART at conception</w:t>
      </w:r>
      <w:r w:rsidR="00C2382E">
        <w:rPr>
          <w:sz w:val="24"/>
          <w:szCs w:val="24"/>
        </w:rPr>
        <w:t xml:space="preserve"> (</w:t>
      </w:r>
      <w:r w:rsidR="00320505">
        <w:rPr>
          <w:sz w:val="24"/>
          <w:szCs w:val="24"/>
        </w:rPr>
        <w:t>25</w:t>
      </w:r>
      <w:r w:rsidR="00C2382E">
        <w:rPr>
          <w:sz w:val="24"/>
          <w:szCs w:val="24"/>
        </w:rPr>
        <w:t xml:space="preserve"> NTD in </w:t>
      </w:r>
      <w:r w:rsidR="00320505" w:rsidRPr="00320505">
        <w:rPr>
          <w:sz w:val="24"/>
          <w:szCs w:val="24"/>
        </w:rPr>
        <w:t xml:space="preserve">/23,664 </w:t>
      </w:r>
      <w:r w:rsidR="00C2382E">
        <w:rPr>
          <w:sz w:val="24"/>
          <w:szCs w:val="24"/>
        </w:rPr>
        <w:t>births)</w:t>
      </w:r>
      <w:r w:rsidR="00CE3876">
        <w:rPr>
          <w:sz w:val="24"/>
          <w:szCs w:val="24"/>
        </w:rPr>
        <w:t xml:space="preserve"> and </w:t>
      </w:r>
      <w:r w:rsidR="00320505">
        <w:rPr>
          <w:sz w:val="24"/>
          <w:szCs w:val="24"/>
        </w:rPr>
        <w:t xml:space="preserve">is compared to </w:t>
      </w:r>
      <w:r w:rsidR="00CE3876">
        <w:rPr>
          <w:sz w:val="24"/>
          <w:szCs w:val="24"/>
        </w:rPr>
        <w:t xml:space="preserve">0.07% in women without HIV infection </w:t>
      </w:r>
      <w:r w:rsidR="00C2382E">
        <w:rPr>
          <w:sz w:val="24"/>
          <w:szCs w:val="24"/>
        </w:rPr>
        <w:t>(</w:t>
      </w:r>
      <w:r w:rsidR="00320505">
        <w:rPr>
          <w:sz w:val="24"/>
          <w:szCs w:val="24"/>
        </w:rPr>
        <w:t>108</w:t>
      </w:r>
      <w:r w:rsidR="00C2382E">
        <w:rPr>
          <w:sz w:val="24"/>
          <w:szCs w:val="24"/>
        </w:rPr>
        <w:t xml:space="preserve"> NTD in </w:t>
      </w:r>
      <w:r w:rsidR="00320505" w:rsidRPr="00320505">
        <w:rPr>
          <w:sz w:val="24"/>
          <w:szCs w:val="24"/>
        </w:rPr>
        <w:t>170,723</w:t>
      </w:r>
      <w:r w:rsidR="005802EF">
        <w:rPr>
          <w:sz w:val="24"/>
          <w:szCs w:val="24"/>
        </w:rPr>
        <w:t xml:space="preserve"> </w:t>
      </w:r>
      <w:r w:rsidR="00C2382E">
        <w:rPr>
          <w:sz w:val="24"/>
          <w:szCs w:val="24"/>
        </w:rPr>
        <w:t>births)</w:t>
      </w:r>
      <w:r w:rsidR="00CE3876">
        <w:rPr>
          <w:sz w:val="24"/>
          <w:szCs w:val="24"/>
        </w:rPr>
        <w:t xml:space="preserve">.  </w:t>
      </w:r>
      <w:r w:rsidR="00990D18">
        <w:rPr>
          <w:sz w:val="24"/>
          <w:szCs w:val="24"/>
        </w:rPr>
        <w:t xml:space="preserve">Based on </w:t>
      </w:r>
      <w:r w:rsidR="003719A1">
        <w:rPr>
          <w:sz w:val="24"/>
          <w:szCs w:val="24"/>
        </w:rPr>
        <w:t>previous data from this study in 2020, demonstrating an earlier</w:t>
      </w:r>
      <w:r w:rsidR="00990D18">
        <w:rPr>
          <w:sz w:val="24"/>
          <w:szCs w:val="24"/>
        </w:rPr>
        <w:t xml:space="preserve"> decrease</w:t>
      </w:r>
      <w:r w:rsidR="003719A1">
        <w:rPr>
          <w:sz w:val="24"/>
          <w:szCs w:val="24"/>
        </w:rPr>
        <w:t xml:space="preserve"> in</w:t>
      </w:r>
      <w:r w:rsidR="00990D18">
        <w:rPr>
          <w:sz w:val="24"/>
          <w:szCs w:val="24"/>
        </w:rPr>
        <w:t xml:space="preserve"> NTD prevalence</w:t>
      </w:r>
      <w:r w:rsidR="003719A1">
        <w:rPr>
          <w:sz w:val="24"/>
          <w:szCs w:val="24"/>
        </w:rPr>
        <w:t>,</w:t>
      </w:r>
      <w:r w:rsidR="00990D18">
        <w:rPr>
          <w:sz w:val="24"/>
          <w:szCs w:val="24"/>
        </w:rPr>
        <w:t xml:space="preserve"> and updated risk-benefit analyses demonstrating that the benefits of DTG significantly outweigh the potential risks, t</w:t>
      </w:r>
      <w:r w:rsidR="00990D18" w:rsidRPr="00041154">
        <w:rPr>
          <w:sz w:val="24"/>
          <w:szCs w:val="24"/>
        </w:rPr>
        <w:t xml:space="preserve">he </w:t>
      </w:r>
      <w:r w:rsidR="00990D18">
        <w:rPr>
          <w:sz w:val="24"/>
          <w:szCs w:val="24"/>
        </w:rPr>
        <w:t xml:space="preserve">World Health Organization </w:t>
      </w:r>
      <w:r w:rsidR="00990D18" w:rsidRPr="00041154">
        <w:rPr>
          <w:sz w:val="24"/>
          <w:szCs w:val="24"/>
        </w:rPr>
        <w:t xml:space="preserve">recommends DTG as a preferred </w:t>
      </w:r>
      <w:r w:rsidR="009430AB">
        <w:rPr>
          <w:sz w:val="24"/>
          <w:szCs w:val="24"/>
        </w:rPr>
        <w:t>first-line drug for treatment</w:t>
      </w:r>
      <w:r w:rsidR="00AF730F">
        <w:rPr>
          <w:sz w:val="24"/>
          <w:szCs w:val="24"/>
        </w:rPr>
        <w:t>, but also indicates</w:t>
      </w:r>
      <w:r w:rsidR="009430AB" w:rsidRPr="00041154">
        <w:rPr>
          <w:sz w:val="24"/>
          <w:szCs w:val="24"/>
        </w:rPr>
        <w:t xml:space="preserve"> continued surveillance is needed to more definitively con</w:t>
      </w:r>
      <w:r w:rsidR="009430AB">
        <w:rPr>
          <w:sz w:val="24"/>
          <w:szCs w:val="24"/>
        </w:rPr>
        <w:t xml:space="preserve">firm or refute the NTD signal among women of reproductive potential. </w:t>
      </w:r>
    </w:p>
    <w:p w14:paraId="677FFBC7" w14:textId="77777777" w:rsidR="00082FB7" w:rsidRDefault="00082FB7" w:rsidP="003F65F2">
      <w:pPr>
        <w:spacing w:line="276" w:lineRule="auto"/>
        <w:jc w:val="both"/>
        <w:rPr>
          <w:rFonts w:eastAsia="Calibri"/>
          <w:sz w:val="24"/>
          <w:szCs w:val="24"/>
          <w:highlight w:val="yellow"/>
        </w:rPr>
      </w:pPr>
    </w:p>
    <w:p w14:paraId="33EAE9E5" w14:textId="16712560" w:rsidR="00926978" w:rsidRDefault="009430AB" w:rsidP="003F65F2">
      <w:pPr>
        <w:spacing w:line="276" w:lineRule="auto"/>
        <w:ind w:right="4"/>
        <w:jc w:val="both"/>
        <w:textAlignment w:val="baseline"/>
        <w:rPr>
          <w:rFonts w:eastAsia="Times New Roman"/>
          <w:color w:val="000000"/>
          <w:spacing w:val="-1"/>
          <w:sz w:val="24"/>
          <w:szCs w:val="24"/>
        </w:rPr>
      </w:pPr>
      <w:r>
        <w:rPr>
          <w:rFonts w:eastAsia="Times New Roman"/>
          <w:color w:val="000000"/>
          <w:sz w:val="24"/>
          <w:szCs w:val="24"/>
        </w:rPr>
        <w:t xml:space="preserve">To contribute to the evidence base on birth defects among women on DTG </w:t>
      </w:r>
      <w:r w:rsidR="00954063">
        <w:rPr>
          <w:rFonts w:eastAsia="Times New Roman"/>
          <w:color w:val="000000"/>
          <w:sz w:val="24"/>
          <w:szCs w:val="24"/>
        </w:rPr>
        <w:t xml:space="preserve">at </w:t>
      </w:r>
      <w:r>
        <w:rPr>
          <w:rFonts w:eastAsia="Times New Roman"/>
          <w:color w:val="000000"/>
          <w:sz w:val="24"/>
          <w:szCs w:val="24"/>
        </w:rPr>
        <w:t xml:space="preserve">conception and </w:t>
      </w:r>
      <w:r w:rsidR="00096323">
        <w:rPr>
          <w:rFonts w:eastAsia="Times New Roman"/>
          <w:color w:val="000000"/>
          <w:sz w:val="24"/>
          <w:szCs w:val="24"/>
        </w:rPr>
        <w:t xml:space="preserve">to </w:t>
      </w:r>
      <w:r>
        <w:rPr>
          <w:rFonts w:eastAsia="Times New Roman"/>
          <w:color w:val="000000"/>
          <w:sz w:val="24"/>
          <w:szCs w:val="24"/>
        </w:rPr>
        <w:t xml:space="preserve">support the </w:t>
      </w:r>
      <w:r w:rsidR="00FD190D">
        <w:rPr>
          <w:rFonts w:eastAsia="Times New Roman"/>
          <w:color w:val="000000"/>
          <w:sz w:val="24"/>
          <w:szCs w:val="24"/>
        </w:rPr>
        <w:t xml:space="preserve">national </w:t>
      </w:r>
      <w:r>
        <w:rPr>
          <w:rFonts w:eastAsia="Times New Roman"/>
          <w:color w:val="000000"/>
          <w:sz w:val="24"/>
          <w:szCs w:val="24"/>
        </w:rPr>
        <w:t>birth surveillance</w:t>
      </w:r>
      <w:r w:rsidR="006E52E7">
        <w:rPr>
          <w:rFonts w:eastAsia="Times New Roman"/>
          <w:color w:val="000000"/>
          <w:sz w:val="24"/>
          <w:szCs w:val="24"/>
        </w:rPr>
        <w:t xml:space="preserve"> system that can be used to determine the rate of birth defects in the general population and </w:t>
      </w:r>
      <w:r w:rsidR="00096323">
        <w:rPr>
          <w:rFonts w:eastAsia="Times New Roman"/>
          <w:color w:val="000000"/>
          <w:sz w:val="24"/>
          <w:szCs w:val="24"/>
        </w:rPr>
        <w:t>evaluate</w:t>
      </w:r>
      <w:r w:rsidR="006E52E7">
        <w:rPr>
          <w:rFonts w:eastAsia="Times New Roman"/>
          <w:color w:val="000000"/>
          <w:sz w:val="24"/>
          <w:szCs w:val="24"/>
        </w:rPr>
        <w:t xml:space="preserve"> outcomes of </w:t>
      </w:r>
      <w:r w:rsidR="00096323">
        <w:rPr>
          <w:rFonts w:eastAsia="Times New Roman"/>
          <w:color w:val="000000"/>
          <w:sz w:val="24"/>
          <w:szCs w:val="24"/>
        </w:rPr>
        <w:t>emergent</w:t>
      </w:r>
      <w:r w:rsidR="006E52E7">
        <w:rPr>
          <w:rFonts w:eastAsia="Times New Roman"/>
          <w:color w:val="000000"/>
          <w:sz w:val="24"/>
          <w:szCs w:val="24"/>
        </w:rPr>
        <w:t xml:space="preserve"> therapies</w:t>
      </w:r>
      <w:r w:rsidR="00096323">
        <w:rPr>
          <w:rFonts w:eastAsia="Times New Roman"/>
          <w:color w:val="000000"/>
          <w:sz w:val="24"/>
          <w:szCs w:val="24"/>
        </w:rPr>
        <w:t xml:space="preserve">, we will be conducting an </w:t>
      </w:r>
      <w:r w:rsidR="00096323" w:rsidRPr="00B80DA2">
        <w:rPr>
          <w:rFonts w:eastAsia="Times New Roman"/>
          <w:color w:val="000000"/>
          <w:sz w:val="24"/>
          <w:szCs w:val="24"/>
        </w:rPr>
        <w:t xml:space="preserve">observational study at </w:t>
      </w:r>
      <w:r w:rsidR="00096323">
        <w:rPr>
          <w:rFonts w:eastAsia="Times New Roman"/>
          <w:color w:val="000000"/>
          <w:sz w:val="24"/>
          <w:szCs w:val="24"/>
        </w:rPr>
        <w:t xml:space="preserve">five high volume </w:t>
      </w:r>
      <w:r w:rsidR="00DC74B4">
        <w:rPr>
          <w:rFonts w:eastAsia="Times New Roman"/>
          <w:color w:val="000000"/>
          <w:sz w:val="24"/>
          <w:szCs w:val="24"/>
        </w:rPr>
        <w:t>hospitals</w:t>
      </w:r>
      <w:r w:rsidR="00096323">
        <w:rPr>
          <w:rFonts w:eastAsia="Times New Roman"/>
          <w:color w:val="000000"/>
          <w:sz w:val="24"/>
          <w:szCs w:val="24"/>
        </w:rPr>
        <w:t xml:space="preserve"> in Eswatini</w:t>
      </w:r>
      <w:r w:rsidR="00F820FD">
        <w:rPr>
          <w:rFonts w:eastAsia="Times New Roman"/>
          <w:color w:val="000000"/>
          <w:sz w:val="24"/>
          <w:szCs w:val="24"/>
        </w:rPr>
        <w:t>,</w:t>
      </w:r>
      <w:r w:rsidR="00C2382E">
        <w:rPr>
          <w:rFonts w:eastAsia="Times New Roman"/>
          <w:color w:val="000000"/>
          <w:sz w:val="24"/>
          <w:szCs w:val="24"/>
        </w:rPr>
        <w:t xml:space="preserve"> in which </w:t>
      </w:r>
      <w:r w:rsidR="002559C7">
        <w:rPr>
          <w:rFonts w:eastAsia="Times New Roman"/>
          <w:color w:val="000000"/>
          <w:sz w:val="24"/>
          <w:szCs w:val="24"/>
        </w:rPr>
        <w:t xml:space="preserve">birth defect </w:t>
      </w:r>
      <w:r w:rsidR="00F820FD">
        <w:rPr>
          <w:rFonts w:eastAsia="Times New Roman"/>
          <w:color w:val="000000"/>
          <w:sz w:val="24"/>
          <w:szCs w:val="24"/>
        </w:rPr>
        <w:t xml:space="preserve">and other </w:t>
      </w:r>
      <w:r w:rsidR="00C2382E">
        <w:rPr>
          <w:rFonts w:eastAsia="Times New Roman"/>
          <w:color w:val="000000"/>
          <w:sz w:val="24"/>
          <w:szCs w:val="24"/>
        </w:rPr>
        <w:t>data will be collected at the time of delivery for all women</w:t>
      </w:r>
      <w:r w:rsidR="00096323">
        <w:rPr>
          <w:rFonts w:eastAsia="Times New Roman"/>
          <w:color w:val="000000"/>
          <w:sz w:val="24"/>
          <w:szCs w:val="24"/>
        </w:rPr>
        <w:t xml:space="preserve">. </w:t>
      </w:r>
      <w:r w:rsidR="00926978" w:rsidRPr="00B80DA2">
        <w:rPr>
          <w:rFonts w:eastAsia="Times New Roman"/>
          <w:color w:val="000000"/>
          <w:sz w:val="24"/>
          <w:szCs w:val="24"/>
        </w:rPr>
        <w:t xml:space="preserve">The overall aim of this study is to evaluate the birth outcomes of HIV-positive women who are receiving DTG or other ARV drug regimens. </w:t>
      </w:r>
      <w:r w:rsidR="00926978" w:rsidRPr="00D86AC9">
        <w:rPr>
          <w:rFonts w:eastAsia="Times New Roman"/>
          <w:color w:val="000000"/>
          <w:spacing w:val="-1"/>
          <w:sz w:val="24"/>
        </w:rPr>
        <w:t>The primary research objectives</w:t>
      </w:r>
      <w:r w:rsidR="00926978" w:rsidRPr="00D86AC9">
        <w:rPr>
          <w:rFonts w:eastAsia="Times New Roman"/>
          <w:color w:val="000000"/>
          <w:spacing w:val="-1"/>
          <w:sz w:val="24"/>
          <w:szCs w:val="24"/>
        </w:rPr>
        <w:t xml:space="preserve"> </w:t>
      </w:r>
      <w:r w:rsidR="00926978">
        <w:rPr>
          <w:rFonts w:eastAsia="Times New Roman"/>
          <w:color w:val="000000"/>
          <w:spacing w:val="-1"/>
          <w:sz w:val="24"/>
          <w:szCs w:val="24"/>
        </w:rPr>
        <w:t>a</w:t>
      </w:r>
      <w:r w:rsidR="00916CF2">
        <w:rPr>
          <w:rFonts w:eastAsia="Times New Roman"/>
          <w:color w:val="000000"/>
          <w:spacing w:val="-1"/>
          <w:sz w:val="24"/>
          <w:szCs w:val="24"/>
        </w:rPr>
        <w:t>re to</w:t>
      </w:r>
      <w:r w:rsidR="00926978">
        <w:rPr>
          <w:rFonts w:eastAsia="Times New Roman"/>
          <w:color w:val="000000"/>
          <w:spacing w:val="-1"/>
          <w:sz w:val="24"/>
          <w:szCs w:val="24"/>
        </w:rPr>
        <w:t xml:space="preserve">: 1) </w:t>
      </w:r>
      <w:r w:rsidR="00926978" w:rsidRPr="00926978">
        <w:rPr>
          <w:rFonts w:eastAsia="Times New Roman"/>
          <w:color w:val="000000"/>
          <w:spacing w:val="-1"/>
          <w:sz w:val="24"/>
          <w:szCs w:val="24"/>
        </w:rPr>
        <w:t>determine the proportion of neural tube defects among live and stillborn infants delivered by HIV-positive women on DT</w:t>
      </w:r>
      <w:r w:rsidR="00926978">
        <w:rPr>
          <w:rFonts w:eastAsia="Times New Roman"/>
          <w:color w:val="000000"/>
          <w:spacing w:val="-1"/>
          <w:sz w:val="24"/>
          <w:szCs w:val="24"/>
        </w:rPr>
        <w:t xml:space="preserve">G </w:t>
      </w:r>
      <w:r w:rsidR="00FA0F22">
        <w:rPr>
          <w:rFonts w:eastAsia="Times New Roman"/>
          <w:color w:val="000000"/>
          <w:spacing w:val="-1"/>
          <w:sz w:val="24"/>
          <w:szCs w:val="24"/>
        </w:rPr>
        <w:t>at conception</w:t>
      </w:r>
      <w:r w:rsidR="00926978">
        <w:rPr>
          <w:rFonts w:eastAsia="Times New Roman"/>
          <w:color w:val="000000"/>
          <w:spacing w:val="-1"/>
          <w:sz w:val="24"/>
          <w:szCs w:val="24"/>
        </w:rPr>
        <w:t xml:space="preserve">; 2) </w:t>
      </w:r>
      <w:r w:rsidR="00926978" w:rsidRPr="00926978">
        <w:rPr>
          <w:rFonts w:eastAsia="Times New Roman"/>
          <w:color w:val="000000"/>
          <w:spacing w:val="-1"/>
          <w:sz w:val="24"/>
          <w:szCs w:val="24"/>
        </w:rPr>
        <w:t>determine the proportion of neural tube defects among live and stillborn infants delivered by HIV-negative women</w:t>
      </w:r>
      <w:r w:rsidR="00C37226">
        <w:rPr>
          <w:rFonts w:eastAsia="Times New Roman"/>
          <w:color w:val="000000"/>
          <w:spacing w:val="-1"/>
          <w:sz w:val="24"/>
          <w:szCs w:val="24"/>
        </w:rPr>
        <w:t xml:space="preserve">; and 3) </w:t>
      </w:r>
      <w:r w:rsidR="00C37226" w:rsidRPr="00D86AC9">
        <w:rPr>
          <w:rFonts w:eastAsia="Times New Roman"/>
          <w:color w:val="000000"/>
          <w:spacing w:val="-1"/>
          <w:sz w:val="24"/>
          <w:szCs w:val="24"/>
        </w:rPr>
        <w:t>determine the proportion of neural tube defects among live and stillborn infants delivered by HIV-positive w</w:t>
      </w:r>
      <w:r w:rsidR="00C37226">
        <w:rPr>
          <w:rFonts w:eastAsia="Times New Roman"/>
          <w:color w:val="000000"/>
          <w:spacing w:val="-1"/>
          <w:sz w:val="24"/>
          <w:szCs w:val="24"/>
        </w:rPr>
        <w:t>omen on non-DTG ART at conception</w:t>
      </w:r>
      <w:r w:rsidR="00926978" w:rsidRPr="00926978">
        <w:rPr>
          <w:rFonts w:eastAsia="Times New Roman"/>
          <w:color w:val="000000"/>
          <w:spacing w:val="-1"/>
          <w:sz w:val="24"/>
          <w:szCs w:val="24"/>
        </w:rPr>
        <w:t xml:space="preserve">. </w:t>
      </w:r>
    </w:p>
    <w:p w14:paraId="561BBF8C" w14:textId="77777777" w:rsidR="00096323" w:rsidRDefault="00096323" w:rsidP="003F65F2">
      <w:pPr>
        <w:spacing w:line="276" w:lineRule="auto"/>
        <w:ind w:right="4"/>
        <w:jc w:val="both"/>
        <w:rPr>
          <w:rFonts w:eastAsia="Calibri"/>
          <w:sz w:val="24"/>
          <w:szCs w:val="24"/>
          <w:highlight w:val="yellow"/>
        </w:rPr>
      </w:pPr>
    </w:p>
    <w:p w14:paraId="01903109" w14:textId="4F0F3DD5" w:rsidR="00C13D1C" w:rsidRDefault="002C627E" w:rsidP="003F65F2">
      <w:pPr>
        <w:spacing w:line="276" w:lineRule="auto"/>
        <w:ind w:right="4"/>
        <w:jc w:val="both"/>
        <w:textAlignment w:val="baseline"/>
        <w:rPr>
          <w:rFonts w:eastAsia="Times New Roman"/>
          <w:color w:val="000000"/>
          <w:sz w:val="24"/>
        </w:rPr>
      </w:pPr>
      <w:r w:rsidRPr="00C13D1C">
        <w:rPr>
          <w:sz w:val="24"/>
          <w:szCs w:val="24"/>
        </w:rPr>
        <w:t xml:space="preserve">Data collection </w:t>
      </w:r>
      <w:r w:rsidR="00C13D1C" w:rsidRPr="00C13D1C">
        <w:rPr>
          <w:sz w:val="24"/>
          <w:szCs w:val="24"/>
        </w:rPr>
        <w:t xml:space="preserve">over an </w:t>
      </w:r>
      <w:r w:rsidR="00C13D1C" w:rsidRPr="00C13D1C">
        <w:rPr>
          <w:rFonts w:eastAsia="Times New Roman"/>
          <w:color w:val="000000"/>
          <w:sz w:val="24"/>
        </w:rPr>
        <w:t xml:space="preserve">approximate </w:t>
      </w:r>
      <w:r w:rsidR="00320505">
        <w:rPr>
          <w:rFonts w:eastAsia="Times New Roman"/>
          <w:color w:val="000000"/>
          <w:sz w:val="24"/>
        </w:rPr>
        <w:t>24</w:t>
      </w:r>
      <w:r w:rsidR="00C13D1C" w:rsidRPr="00C13D1C">
        <w:rPr>
          <w:rFonts w:eastAsia="Times New Roman"/>
          <w:color w:val="000000"/>
          <w:sz w:val="24"/>
        </w:rPr>
        <w:t>-month period</w:t>
      </w:r>
      <w:r w:rsidR="00C13D1C" w:rsidRPr="00C13D1C">
        <w:rPr>
          <w:sz w:val="24"/>
          <w:szCs w:val="24"/>
        </w:rPr>
        <w:t xml:space="preserve"> </w:t>
      </w:r>
      <w:r w:rsidRPr="00C13D1C">
        <w:rPr>
          <w:sz w:val="24"/>
          <w:szCs w:val="24"/>
        </w:rPr>
        <w:t xml:space="preserve">will </w:t>
      </w:r>
      <w:r w:rsidR="00C13D1C">
        <w:rPr>
          <w:sz w:val="24"/>
          <w:szCs w:val="24"/>
        </w:rPr>
        <w:t xml:space="preserve">involve two main components. The first is </w:t>
      </w:r>
      <w:r w:rsidRPr="00C13D1C">
        <w:rPr>
          <w:sz w:val="24"/>
          <w:szCs w:val="24"/>
        </w:rPr>
        <w:t xml:space="preserve">birth surveillance designed to capture the deliveries </w:t>
      </w:r>
      <w:r w:rsidR="00C13D1C" w:rsidRPr="00C13D1C">
        <w:rPr>
          <w:sz w:val="24"/>
          <w:szCs w:val="24"/>
        </w:rPr>
        <w:t>of all women presenting to</w:t>
      </w:r>
      <w:r w:rsidRPr="00C13D1C">
        <w:rPr>
          <w:sz w:val="24"/>
          <w:szCs w:val="24"/>
        </w:rPr>
        <w:t xml:space="preserve"> study </w:t>
      </w:r>
      <w:r w:rsidR="00DC74B4">
        <w:rPr>
          <w:sz w:val="24"/>
          <w:szCs w:val="24"/>
        </w:rPr>
        <w:t>hospitals</w:t>
      </w:r>
      <w:r w:rsidR="00C13D1C">
        <w:rPr>
          <w:sz w:val="24"/>
          <w:szCs w:val="24"/>
        </w:rPr>
        <w:t xml:space="preserve">, including </w:t>
      </w:r>
      <w:r w:rsidR="00C13D1C" w:rsidRPr="00EA7835">
        <w:rPr>
          <w:rFonts w:eastAsia="Times New Roman"/>
          <w:color w:val="000000"/>
          <w:sz w:val="24"/>
          <w:szCs w:val="24"/>
        </w:rPr>
        <w:t>HIV-positive women with DTG exposure both b</w:t>
      </w:r>
      <w:r w:rsidR="00C13D1C">
        <w:rPr>
          <w:rFonts w:eastAsia="Times New Roman"/>
          <w:color w:val="000000"/>
          <w:sz w:val="24"/>
          <w:szCs w:val="24"/>
        </w:rPr>
        <w:t>efore and during pregnancy or on another or no ART regimen</w:t>
      </w:r>
      <w:r w:rsidR="00C13D1C" w:rsidRPr="00EA7835">
        <w:rPr>
          <w:rFonts w:eastAsia="Times New Roman"/>
          <w:color w:val="000000"/>
          <w:sz w:val="24"/>
          <w:szCs w:val="24"/>
        </w:rPr>
        <w:t xml:space="preserve"> and HIV-negative women</w:t>
      </w:r>
      <w:r w:rsidR="004E728C">
        <w:rPr>
          <w:rFonts w:eastAsia="Times New Roman"/>
          <w:color w:val="000000"/>
          <w:sz w:val="24"/>
          <w:szCs w:val="24"/>
        </w:rPr>
        <w:t xml:space="preserve"> as well as any stillbirths</w:t>
      </w:r>
      <w:r w:rsidR="00C13D1C">
        <w:rPr>
          <w:sz w:val="24"/>
          <w:szCs w:val="24"/>
        </w:rPr>
        <w:t xml:space="preserve">. </w:t>
      </w:r>
      <w:r w:rsidR="00EE3FAC">
        <w:rPr>
          <w:rFonts w:eastAsia="Times New Roman"/>
          <w:color w:val="000000"/>
          <w:sz w:val="24"/>
        </w:rPr>
        <w:t xml:space="preserve">Mothers’ pregnancy history, birth outcomes, and HIV and ART information (as applicable) </w:t>
      </w:r>
      <w:r w:rsidR="00C13D1C">
        <w:rPr>
          <w:sz w:val="24"/>
          <w:szCs w:val="24"/>
        </w:rPr>
        <w:t xml:space="preserve">will be collected from </w:t>
      </w:r>
      <w:r w:rsidR="00EE3FAC">
        <w:rPr>
          <w:sz w:val="24"/>
          <w:szCs w:val="24"/>
        </w:rPr>
        <w:t>existing clinic registers</w:t>
      </w:r>
      <w:r w:rsidR="00E81D52">
        <w:rPr>
          <w:sz w:val="24"/>
          <w:szCs w:val="24"/>
        </w:rPr>
        <w:t>, reporting forms</w:t>
      </w:r>
      <w:r w:rsidR="00EE3FAC">
        <w:rPr>
          <w:sz w:val="24"/>
          <w:szCs w:val="24"/>
        </w:rPr>
        <w:t xml:space="preserve"> and databases. </w:t>
      </w:r>
      <w:r w:rsidR="00C13D1C">
        <w:rPr>
          <w:sz w:val="24"/>
          <w:szCs w:val="24"/>
        </w:rPr>
        <w:t xml:space="preserve">Secondly, </w:t>
      </w:r>
      <w:r w:rsidR="00774C3D">
        <w:rPr>
          <w:sz w:val="24"/>
          <w:szCs w:val="24"/>
        </w:rPr>
        <w:t xml:space="preserve">more </w:t>
      </w:r>
      <w:r w:rsidR="00C13D1C">
        <w:rPr>
          <w:rFonts w:eastAsia="Times New Roman"/>
          <w:color w:val="000000"/>
          <w:sz w:val="24"/>
          <w:szCs w:val="24"/>
        </w:rPr>
        <w:t>d</w:t>
      </w:r>
      <w:r w:rsidR="00C13D1C" w:rsidRPr="007E2F85">
        <w:rPr>
          <w:rFonts w:eastAsia="Times New Roman"/>
          <w:color w:val="000000"/>
          <w:sz w:val="24"/>
        </w:rPr>
        <w:t xml:space="preserve">etailed information </w:t>
      </w:r>
      <w:r w:rsidR="00774C3D">
        <w:rPr>
          <w:rFonts w:eastAsia="Times New Roman"/>
          <w:color w:val="000000"/>
          <w:sz w:val="24"/>
        </w:rPr>
        <w:t>on health history</w:t>
      </w:r>
      <w:r w:rsidR="004E728C">
        <w:rPr>
          <w:rFonts w:eastAsia="Times New Roman"/>
          <w:color w:val="000000"/>
          <w:sz w:val="24"/>
        </w:rPr>
        <w:t xml:space="preserve">, </w:t>
      </w:r>
      <w:r w:rsidR="00774C3D">
        <w:rPr>
          <w:rFonts w:eastAsia="Times New Roman"/>
          <w:color w:val="000000"/>
          <w:sz w:val="24"/>
        </w:rPr>
        <w:t>risk factors, and description</w:t>
      </w:r>
      <w:r w:rsidR="004E728C">
        <w:rPr>
          <w:rFonts w:eastAsia="Times New Roman"/>
          <w:color w:val="000000"/>
          <w:sz w:val="24"/>
        </w:rPr>
        <w:t>s</w:t>
      </w:r>
      <w:r w:rsidR="00774C3D">
        <w:rPr>
          <w:rFonts w:eastAsia="Times New Roman"/>
          <w:color w:val="000000"/>
          <w:sz w:val="24"/>
        </w:rPr>
        <w:t xml:space="preserve"> </w:t>
      </w:r>
      <w:r w:rsidR="004E728C">
        <w:rPr>
          <w:rFonts w:eastAsia="Times New Roman"/>
          <w:color w:val="000000"/>
          <w:sz w:val="24"/>
        </w:rPr>
        <w:t>of</w:t>
      </w:r>
      <w:r w:rsidR="00774C3D">
        <w:rPr>
          <w:rFonts w:eastAsia="Times New Roman"/>
          <w:color w:val="000000"/>
          <w:sz w:val="24"/>
        </w:rPr>
        <w:t xml:space="preserve"> birth defect</w:t>
      </w:r>
      <w:r w:rsidR="004E728C">
        <w:rPr>
          <w:rFonts w:eastAsia="Times New Roman"/>
          <w:color w:val="000000"/>
          <w:sz w:val="24"/>
        </w:rPr>
        <w:t>s</w:t>
      </w:r>
      <w:r w:rsidR="00774C3D">
        <w:rPr>
          <w:rFonts w:eastAsia="Times New Roman"/>
          <w:color w:val="000000"/>
          <w:sz w:val="24"/>
        </w:rPr>
        <w:t xml:space="preserve"> and classification by clinical staff, </w:t>
      </w:r>
      <w:r w:rsidR="00C13D1C" w:rsidRPr="007E2F85">
        <w:rPr>
          <w:rFonts w:eastAsia="Times New Roman"/>
          <w:color w:val="000000"/>
          <w:sz w:val="24"/>
        </w:rPr>
        <w:t xml:space="preserve">will be collected through interviews </w:t>
      </w:r>
      <w:r w:rsidR="00C13D1C">
        <w:rPr>
          <w:rFonts w:eastAsia="Times New Roman"/>
          <w:color w:val="000000"/>
          <w:sz w:val="24"/>
        </w:rPr>
        <w:t xml:space="preserve">and photographs </w:t>
      </w:r>
      <w:r w:rsidR="00C13D1C" w:rsidRPr="007E2F85">
        <w:rPr>
          <w:rFonts w:eastAsia="Times New Roman"/>
          <w:color w:val="000000"/>
          <w:sz w:val="24"/>
        </w:rPr>
        <w:t xml:space="preserve">with </w:t>
      </w:r>
      <w:r w:rsidR="00C13D1C">
        <w:rPr>
          <w:rFonts w:eastAsia="Times New Roman"/>
          <w:color w:val="000000"/>
          <w:sz w:val="24"/>
        </w:rPr>
        <w:t xml:space="preserve">consenting </w:t>
      </w:r>
      <w:r w:rsidR="00C13D1C" w:rsidRPr="007E2F85">
        <w:rPr>
          <w:rFonts w:eastAsia="Times New Roman"/>
          <w:color w:val="000000"/>
          <w:sz w:val="24"/>
        </w:rPr>
        <w:t xml:space="preserve">mothers whose children have been identified </w:t>
      </w:r>
      <w:r w:rsidR="00EE3FAC">
        <w:rPr>
          <w:rFonts w:eastAsia="Times New Roman"/>
          <w:color w:val="000000"/>
          <w:sz w:val="24"/>
        </w:rPr>
        <w:t xml:space="preserve">by clinical staff </w:t>
      </w:r>
      <w:r w:rsidR="00C13D1C" w:rsidRPr="007E2F85">
        <w:rPr>
          <w:rFonts w:eastAsia="Times New Roman"/>
          <w:color w:val="000000"/>
          <w:sz w:val="24"/>
        </w:rPr>
        <w:t>to have major external birth defects</w:t>
      </w:r>
      <w:r w:rsidR="00C13D1C">
        <w:rPr>
          <w:rFonts w:eastAsia="Times New Roman"/>
          <w:color w:val="000000"/>
          <w:sz w:val="24"/>
        </w:rPr>
        <w:t xml:space="preserve"> at the time of delivery</w:t>
      </w:r>
      <w:r w:rsidR="00FA3597">
        <w:rPr>
          <w:rFonts w:eastAsia="Times New Roman"/>
          <w:color w:val="000000"/>
          <w:sz w:val="24"/>
        </w:rPr>
        <w:t>, or</w:t>
      </w:r>
      <w:r w:rsidR="002313C6">
        <w:rPr>
          <w:rFonts w:eastAsia="Times New Roman"/>
          <w:color w:val="000000"/>
          <w:sz w:val="24"/>
        </w:rPr>
        <w:t xml:space="preserve"> </w:t>
      </w:r>
      <w:r w:rsidR="00FA3597">
        <w:rPr>
          <w:rFonts w:eastAsia="Times New Roman"/>
          <w:color w:val="000000"/>
          <w:sz w:val="24"/>
        </w:rPr>
        <w:t xml:space="preserve">in the event of a medical abortion </w:t>
      </w:r>
      <w:r w:rsidR="002313C6">
        <w:rPr>
          <w:rFonts w:eastAsia="Times New Roman"/>
          <w:color w:val="000000"/>
          <w:sz w:val="24"/>
        </w:rPr>
        <w:t xml:space="preserve">following the identification of a serious fetal birth defect </w:t>
      </w:r>
      <w:r w:rsidR="002313C6">
        <w:rPr>
          <w:rFonts w:eastAsia="Times New Roman"/>
          <w:color w:val="000000"/>
          <w:sz w:val="24"/>
        </w:rPr>
        <w:lastRenderedPageBreak/>
        <w:t>through u</w:t>
      </w:r>
      <w:r w:rsidR="002313C6" w:rsidRPr="002313C6">
        <w:rPr>
          <w:rFonts w:eastAsia="Times New Roman"/>
          <w:color w:val="000000"/>
          <w:sz w:val="24"/>
        </w:rPr>
        <w:t>ltrasonography</w:t>
      </w:r>
      <w:r w:rsidR="00C13D1C" w:rsidRPr="007E2F85">
        <w:rPr>
          <w:rFonts w:eastAsia="Times New Roman"/>
          <w:color w:val="000000"/>
          <w:sz w:val="24"/>
        </w:rPr>
        <w:t>.</w:t>
      </w:r>
      <w:r w:rsidR="00794BC4">
        <w:rPr>
          <w:rFonts w:eastAsia="Times New Roman"/>
          <w:color w:val="000000"/>
          <w:sz w:val="24"/>
        </w:rPr>
        <w:t xml:space="preserve"> Th</w:t>
      </w:r>
      <w:r w:rsidR="00774C3D">
        <w:rPr>
          <w:rFonts w:eastAsia="Times New Roman"/>
          <w:color w:val="000000"/>
          <w:sz w:val="24"/>
        </w:rPr>
        <w:t xml:space="preserve">is information </w:t>
      </w:r>
      <w:r w:rsidR="00794BC4">
        <w:rPr>
          <w:rFonts w:eastAsia="Times New Roman"/>
          <w:color w:val="000000"/>
          <w:sz w:val="24"/>
        </w:rPr>
        <w:t>will be sent to an external pediatric specialist for a final confirmatory diagnosis</w:t>
      </w:r>
      <w:r w:rsidR="00774C3D">
        <w:rPr>
          <w:rFonts w:eastAsia="Times New Roman"/>
          <w:color w:val="000000"/>
          <w:sz w:val="24"/>
        </w:rPr>
        <w:t xml:space="preserve">. </w:t>
      </w:r>
    </w:p>
    <w:p w14:paraId="13B5CB36" w14:textId="77777777" w:rsidR="00C2608D" w:rsidRDefault="00C2608D" w:rsidP="003F65F2">
      <w:pPr>
        <w:spacing w:line="276" w:lineRule="auto"/>
        <w:ind w:right="4"/>
        <w:jc w:val="both"/>
        <w:textAlignment w:val="baseline"/>
        <w:rPr>
          <w:rFonts w:eastAsia="Times New Roman"/>
          <w:color w:val="000000"/>
          <w:sz w:val="24"/>
        </w:rPr>
      </w:pPr>
    </w:p>
    <w:p w14:paraId="40419F26" w14:textId="175BFE4B" w:rsidR="00774C3D" w:rsidRDefault="00C2608D" w:rsidP="003F65F2">
      <w:pPr>
        <w:spacing w:line="276" w:lineRule="auto"/>
        <w:ind w:right="4"/>
        <w:jc w:val="both"/>
        <w:textAlignment w:val="baseline"/>
      </w:pPr>
      <w:r w:rsidRPr="58AA5C04">
        <w:rPr>
          <w:rFonts w:eastAsia="Times New Roman"/>
          <w:color w:val="000000"/>
          <w:sz w:val="24"/>
          <w:szCs w:val="24"/>
        </w:rPr>
        <w:t xml:space="preserve">NTD will be the primary study outcome. Key secondary outcome variables include other major and surface birth defects and other pregnancy outcomes that could be associated with ARV exposure, such as preterm delivery, low birthweight and stillbirths. The primary analysis will be descriptive, to determine the proportion of NTD among infants delivered by </w:t>
      </w:r>
      <w:r w:rsidRPr="00EA7835">
        <w:rPr>
          <w:rFonts w:eastAsia="Times New Roman"/>
          <w:color w:val="000000"/>
          <w:spacing w:val="-1"/>
          <w:sz w:val="24"/>
          <w:szCs w:val="24"/>
        </w:rPr>
        <w:t xml:space="preserve">HIV-positive </w:t>
      </w:r>
      <w:r w:rsidRPr="00D05E7B">
        <w:rPr>
          <w:rFonts w:eastAsia="Times New Roman"/>
          <w:color w:val="000000"/>
          <w:spacing w:val="-1"/>
          <w:sz w:val="24"/>
          <w:szCs w:val="24"/>
        </w:rPr>
        <w:t xml:space="preserve">women on DTG </w:t>
      </w:r>
      <w:r w:rsidR="00FA0F22">
        <w:rPr>
          <w:rFonts w:eastAsia="Times New Roman"/>
          <w:color w:val="000000"/>
          <w:spacing w:val="-1"/>
          <w:sz w:val="24"/>
          <w:szCs w:val="24"/>
        </w:rPr>
        <w:t xml:space="preserve">at </w:t>
      </w:r>
      <w:r w:rsidRPr="00D05E7B">
        <w:rPr>
          <w:rFonts w:eastAsia="Times New Roman"/>
          <w:color w:val="000000"/>
          <w:spacing w:val="-1"/>
          <w:sz w:val="24"/>
          <w:szCs w:val="24"/>
        </w:rPr>
        <w:t>conception and HIV-negative women.</w:t>
      </w:r>
      <w:r w:rsidR="009E5062">
        <w:rPr>
          <w:rFonts w:eastAsia="Times New Roman"/>
          <w:color w:val="000000"/>
          <w:spacing w:val="-1"/>
          <w:sz w:val="24"/>
          <w:szCs w:val="24"/>
        </w:rPr>
        <w:t xml:space="preserve">  Exploratory statistical investigations may be performed for birth defects or other outcomes </w:t>
      </w:r>
      <w:r w:rsidR="00853710">
        <w:rPr>
          <w:rFonts w:eastAsia="Times New Roman"/>
          <w:color w:val="000000"/>
          <w:spacing w:val="-1"/>
          <w:sz w:val="24"/>
          <w:szCs w:val="24"/>
        </w:rPr>
        <w:t>among</w:t>
      </w:r>
      <w:r w:rsidR="009E5062">
        <w:rPr>
          <w:rFonts w:eastAsia="Times New Roman"/>
          <w:color w:val="000000"/>
          <w:spacing w:val="-1"/>
          <w:sz w:val="24"/>
          <w:szCs w:val="24"/>
        </w:rPr>
        <w:t xml:space="preserve"> </w:t>
      </w:r>
      <w:r w:rsidR="00CA3DC5">
        <w:rPr>
          <w:rFonts w:eastAsia="Times New Roman"/>
          <w:color w:val="000000"/>
          <w:spacing w:val="-1"/>
          <w:sz w:val="24"/>
          <w:szCs w:val="24"/>
        </w:rPr>
        <w:t>women living with HIV</w:t>
      </w:r>
      <w:r w:rsidR="009E5062">
        <w:rPr>
          <w:rFonts w:eastAsia="Times New Roman"/>
          <w:color w:val="000000"/>
          <w:spacing w:val="-1"/>
          <w:sz w:val="24"/>
          <w:szCs w:val="24"/>
        </w:rPr>
        <w:t xml:space="preserve"> receiving DTG</w:t>
      </w:r>
      <w:r w:rsidR="00FA33FF">
        <w:rPr>
          <w:rFonts w:eastAsia="Times New Roman"/>
          <w:color w:val="000000"/>
          <w:spacing w:val="-1"/>
          <w:sz w:val="24"/>
          <w:szCs w:val="24"/>
        </w:rPr>
        <w:t xml:space="preserve"> </w:t>
      </w:r>
      <w:r w:rsidR="00FA0F22">
        <w:rPr>
          <w:rFonts w:eastAsia="Times New Roman"/>
          <w:color w:val="000000"/>
          <w:spacing w:val="-1"/>
          <w:sz w:val="24"/>
          <w:szCs w:val="24"/>
        </w:rPr>
        <w:t>at</w:t>
      </w:r>
      <w:r w:rsidR="00CA3DC5">
        <w:rPr>
          <w:rFonts w:eastAsia="Times New Roman"/>
          <w:color w:val="000000"/>
          <w:spacing w:val="-1"/>
          <w:sz w:val="24"/>
          <w:szCs w:val="24"/>
        </w:rPr>
        <w:t xml:space="preserve"> conception, women living with HIV receiving non-DTG</w:t>
      </w:r>
      <w:r w:rsidR="00FA33FF">
        <w:rPr>
          <w:rFonts w:eastAsia="Times New Roman"/>
          <w:color w:val="000000"/>
          <w:spacing w:val="-1"/>
          <w:sz w:val="24"/>
          <w:szCs w:val="24"/>
        </w:rPr>
        <w:t xml:space="preserve"> ART </w:t>
      </w:r>
      <w:r w:rsidR="00FA0F22">
        <w:rPr>
          <w:rFonts w:eastAsia="Times New Roman"/>
          <w:color w:val="000000"/>
          <w:spacing w:val="-1"/>
          <w:sz w:val="24"/>
          <w:szCs w:val="24"/>
        </w:rPr>
        <w:t>at</w:t>
      </w:r>
      <w:r w:rsidR="00FA33FF">
        <w:rPr>
          <w:rFonts w:eastAsia="Times New Roman"/>
          <w:color w:val="000000"/>
          <w:spacing w:val="-1"/>
          <w:sz w:val="24"/>
          <w:szCs w:val="24"/>
        </w:rPr>
        <w:t xml:space="preserve"> conception</w:t>
      </w:r>
      <w:r w:rsidR="00711617">
        <w:rPr>
          <w:rFonts w:eastAsia="Times New Roman"/>
          <w:color w:val="000000"/>
          <w:spacing w:val="-1"/>
          <w:sz w:val="24"/>
          <w:szCs w:val="24"/>
        </w:rPr>
        <w:t>,</w:t>
      </w:r>
      <w:r w:rsidR="00FA33FF">
        <w:rPr>
          <w:rFonts w:eastAsia="Times New Roman"/>
          <w:color w:val="000000"/>
          <w:spacing w:val="-1"/>
          <w:sz w:val="24"/>
          <w:szCs w:val="24"/>
        </w:rPr>
        <w:t xml:space="preserve"> and women without HIV</w:t>
      </w:r>
      <w:r w:rsidR="00711617">
        <w:rPr>
          <w:rFonts w:eastAsia="Times New Roman"/>
          <w:color w:val="000000"/>
          <w:spacing w:val="-1"/>
          <w:sz w:val="24"/>
          <w:szCs w:val="24"/>
        </w:rPr>
        <w:t xml:space="preserve"> infection</w:t>
      </w:r>
      <w:r w:rsidR="00FA33FF">
        <w:rPr>
          <w:rFonts w:eastAsia="Times New Roman"/>
          <w:color w:val="000000"/>
          <w:spacing w:val="-1"/>
          <w:sz w:val="24"/>
          <w:szCs w:val="24"/>
        </w:rPr>
        <w:t xml:space="preserve">.   </w:t>
      </w:r>
      <w:r w:rsidRPr="00D05E7B">
        <w:rPr>
          <w:rFonts w:eastAsia="Times New Roman"/>
          <w:color w:val="000000"/>
          <w:spacing w:val="-1"/>
          <w:sz w:val="24"/>
          <w:szCs w:val="24"/>
        </w:rPr>
        <w:t xml:space="preserve"> </w:t>
      </w:r>
      <w:r w:rsidR="00D05E7B" w:rsidRPr="00D05E7B">
        <w:rPr>
          <w:rFonts w:eastAsia="Times New Roman"/>
          <w:color w:val="000000"/>
          <w:sz w:val="24"/>
          <w:szCs w:val="24"/>
        </w:rPr>
        <w:t xml:space="preserve">If assumptions are met for NTD prevalence and the expected number of deliveries, one year of surveillance from these </w:t>
      </w:r>
      <w:r w:rsidR="00DC74B4">
        <w:rPr>
          <w:rFonts w:eastAsia="Times New Roman"/>
          <w:color w:val="000000"/>
          <w:sz w:val="24"/>
          <w:szCs w:val="24"/>
        </w:rPr>
        <w:t>hospitals</w:t>
      </w:r>
      <w:r w:rsidR="00D05E7B" w:rsidRPr="00D05E7B">
        <w:rPr>
          <w:rFonts w:eastAsia="Times New Roman"/>
          <w:color w:val="000000"/>
          <w:sz w:val="24"/>
          <w:szCs w:val="24"/>
        </w:rPr>
        <w:t xml:space="preserve"> could provide the sample size needed to rule-out a relatively rare event like an NTD: </w:t>
      </w:r>
      <w:r w:rsidR="0088767C" w:rsidRPr="00C54F77">
        <w:rPr>
          <w:rFonts w:eastAsia="Times New Roman"/>
          <w:color w:val="000000"/>
          <w:sz w:val="24"/>
          <w:szCs w:val="24"/>
        </w:rPr>
        <w:t xml:space="preserve">approximately </w:t>
      </w:r>
      <w:r w:rsidR="0096319D">
        <w:rPr>
          <w:sz w:val="24"/>
          <w:szCs w:val="24"/>
        </w:rPr>
        <w:t xml:space="preserve">10,000 </w:t>
      </w:r>
      <w:r w:rsidR="00D05E7B" w:rsidRPr="00D05E7B">
        <w:rPr>
          <w:sz w:val="24"/>
          <w:szCs w:val="24"/>
        </w:rPr>
        <w:t xml:space="preserve">women on DTG </w:t>
      </w:r>
      <w:r w:rsidR="00954063">
        <w:rPr>
          <w:sz w:val="24"/>
          <w:szCs w:val="24"/>
        </w:rPr>
        <w:t xml:space="preserve">at </w:t>
      </w:r>
      <w:r w:rsidR="00D05E7B" w:rsidRPr="00D05E7B">
        <w:rPr>
          <w:sz w:val="24"/>
          <w:szCs w:val="24"/>
        </w:rPr>
        <w:t>conception.</w:t>
      </w:r>
      <w:r w:rsidR="00D05E7B">
        <w:t xml:space="preserve"> </w:t>
      </w:r>
    </w:p>
    <w:p w14:paraId="3083538E" w14:textId="77777777" w:rsidR="00774C3D" w:rsidRDefault="00774C3D" w:rsidP="003F65F2">
      <w:pPr>
        <w:spacing w:line="276" w:lineRule="auto"/>
        <w:ind w:right="144"/>
        <w:jc w:val="both"/>
        <w:textAlignment w:val="baseline"/>
      </w:pPr>
    </w:p>
    <w:p w14:paraId="3929292E" w14:textId="7E2E5634" w:rsidR="00774C3D" w:rsidRPr="00774C3D" w:rsidRDefault="00774C3D" w:rsidP="003F65F2">
      <w:pPr>
        <w:tabs>
          <w:tab w:val="left" w:pos="9072"/>
        </w:tabs>
        <w:spacing w:line="276" w:lineRule="auto"/>
        <w:ind w:right="4"/>
        <w:jc w:val="both"/>
        <w:textAlignment w:val="baseline"/>
      </w:pPr>
      <w:r>
        <w:rPr>
          <w:rFonts w:eastAsia="Times New Roman"/>
          <w:color w:val="000000"/>
          <w:spacing w:val="-1"/>
          <w:sz w:val="24"/>
        </w:rPr>
        <w:t>Results will be disseminated by EGPAF to the Eswatini MOH at regional and national levels and other key stakeholders in-country as well as to a global audience</w:t>
      </w:r>
      <w:r w:rsidR="009E6869">
        <w:rPr>
          <w:rFonts w:eastAsia="Times New Roman"/>
          <w:color w:val="000000"/>
          <w:spacing w:val="-1"/>
          <w:sz w:val="24"/>
        </w:rPr>
        <w:t xml:space="preserve"> to </w:t>
      </w:r>
      <w:r w:rsidR="009E6869">
        <w:rPr>
          <w:rFonts w:eastAsia="Times New Roman"/>
          <w:color w:val="000000"/>
          <w:sz w:val="24"/>
          <w:szCs w:val="24"/>
        </w:rPr>
        <w:t>share</w:t>
      </w:r>
      <w:r w:rsidR="009E6869" w:rsidRPr="00B80DA2">
        <w:rPr>
          <w:rFonts w:eastAsia="Times New Roman"/>
          <w:color w:val="000000"/>
          <w:sz w:val="24"/>
          <w:szCs w:val="24"/>
        </w:rPr>
        <w:t xml:space="preserve"> </w:t>
      </w:r>
      <w:r w:rsidR="009E6869">
        <w:rPr>
          <w:rFonts w:eastAsia="Times New Roman"/>
          <w:color w:val="000000"/>
          <w:sz w:val="24"/>
          <w:szCs w:val="24"/>
        </w:rPr>
        <w:t xml:space="preserve">information </w:t>
      </w:r>
      <w:r w:rsidR="009E6869" w:rsidRPr="00B80DA2">
        <w:rPr>
          <w:rFonts w:eastAsia="Times New Roman"/>
          <w:color w:val="000000"/>
          <w:sz w:val="24"/>
          <w:szCs w:val="24"/>
        </w:rPr>
        <w:t xml:space="preserve">critical </w:t>
      </w:r>
      <w:r w:rsidR="009E6869">
        <w:rPr>
          <w:rFonts w:eastAsia="Times New Roman"/>
          <w:color w:val="000000"/>
          <w:sz w:val="24"/>
          <w:szCs w:val="24"/>
        </w:rPr>
        <w:t xml:space="preserve">to our understanding of birth defects and other birth outcomes, among women on DTG </w:t>
      </w:r>
      <w:r w:rsidR="00954063">
        <w:rPr>
          <w:rFonts w:eastAsia="Times New Roman"/>
          <w:color w:val="000000"/>
          <w:sz w:val="24"/>
          <w:szCs w:val="24"/>
        </w:rPr>
        <w:t xml:space="preserve">at </w:t>
      </w:r>
      <w:r w:rsidR="009E6869">
        <w:rPr>
          <w:rFonts w:eastAsia="Times New Roman"/>
          <w:color w:val="000000"/>
          <w:sz w:val="24"/>
          <w:szCs w:val="24"/>
        </w:rPr>
        <w:t xml:space="preserve">conception and in the general population. </w:t>
      </w:r>
    </w:p>
    <w:p w14:paraId="7B1DA532" w14:textId="77777777" w:rsidR="00C2608D" w:rsidRDefault="00C2608D" w:rsidP="003F65F2">
      <w:pPr>
        <w:spacing w:line="276" w:lineRule="auto"/>
        <w:ind w:right="144"/>
        <w:jc w:val="both"/>
        <w:textAlignment w:val="baseline"/>
        <w:rPr>
          <w:rFonts w:eastAsia="Times New Roman"/>
          <w:color w:val="000000"/>
          <w:sz w:val="24"/>
        </w:rPr>
      </w:pPr>
    </w:p>
    <w:p w14:paraId="3B57670D" w14:textId="77777777" w:rsidR="00C13D1C" w:rsidRDefault="00C13D1C" w:rsidP="003F65F2">
      <w:pPr>
        <w:spacing w:line="276" w:lineRule="auto"/>
        <w:jc w:val="both"/>
        <w:rPr>
          <w:sz w:val="24"/>
          <w:szCs w:val="24"/>
        </w:rPr>
      </w:pPr>
    </w:p>
    <w:p w14:paraId="2319292D" w14:textId="77777777" w:rsidR="00682C46" w:rsidRDefault="00682C46" w:rsidP="003F65F2">
      <w:pPr>
        <w:spacing w:line="276" w:lineRule="auto"/>
        <w:jc w:val="both"/>
        <w:rPr>
          <w:sz w:val="24"/>
          <w:szCs w:val="24"/>
        </w:rPr>
      </w:pPr>
    </w:p>
    <w:p w14:paraId="174D79D1" w14:textId="77777777" w:rsidR="000938E1" w:rsidRDefault="000938E1" w:rsidP="003F65F2">
      <w:pPr>
        <w:spacing w:after="160" w:line="259" w:lineRule="auto"/>
        <w:jc w:val="both"/>
        <w:rPr>
          <w:rFonts w:asciiTheme="majorHAnsi" w:eastAsia="Calibri" w:hAnsiTheme="majorHAnsi" w:cstheme="majorBidi"/>
          <w:color w:val="1C887B"/>
          <w:sz w:val="32"/>
          <w:szCs w:val="32"/>
        </w:rPr>
      </w:pPr>
    </w:p>
    <w:p w14:paraId="124711EF" w14:textId="77777777" w:rsidR="002C627E" w:rsidRDefault="002C627E">
      <w:pPr>
        <w:spacing w:after="160" w:line="259" w:lineRule="auto"/>
        <w:rPr>
          <w:rFonts w:asciiTheme="majorHAnsi" w:eastAsia="Calibri" w:hAnsiTheme="majorHAnsi" w:cstheme="majorBidi"/>
          <w:color w:val="1C887B"/>
          <w:sz w:val="32"/>
          <w:szCs w:val="32"/>
        </w:rPr>
      </w:pPr>
      <w:r>
        <w:rPr>
          <w:rFonts w:eastAsia="Calibri"/>
          <w:color w:val="1C887B"/>
        </w:rPr>
        <w:br w:type="page"/>
      </w:r>
    </w:p>
    <w:p w14:paraId="4B87AA7B" w14:textId="77777777" w:rsidR="00DA3933" w:rsidRDefault="00786685" w:rsidP="003F65F2">
      <w:pPr>
        <w:pStyle w:val="Heading1"/>
        <w:jc w:val="both"/>
        <w:rPr>
          <w:rFonts w:eastAsia="Calibri"/>
          <w:color w:val="1C887B"/>
        </w:rPr>
      </w:pPr>
      <w:bookmarkStart w:id="3" w:name="_Toc88057654"/>
      <w:r w:rsidRPr="00786685">
        <w:rPr>
          <w:rFonts w:eastAsia="Calibri"/>
          <w:color w:val="1C887B"/>
        </w:rPr>
        <w:lastRenderedPageBreak/>
        <w:t>Background</w:t>
      </w:r>
      <w:r w:rsidR="00966C10" w:rsidRPr="00786685">
        <w:rPr>
          <w:rFonts w:eastAsia="Calibri"/>
          <w:color w:val="1C887B"/>
        </w:rPr>
        <w:t xml:space="preserve"> &amp; </w:t>
      </w:r>
      <w:r w:rsidR="00DA3933" w:rsidRPr="00786685">
        <w:rPr>
          <w:rFonts w:eastAsia="Calibri"/>
          <w:color w:val="1C887B"/>
        </w:rPr>
        <w:t>Scientific Rationale</w:t>
      </w:r>
      <w:bookmarkEnd w:id="3"/>
      <w:r w:rsidR="00DA3933" w:rsidRPr="00786685">
        <w:rPr>
          <w:rFonts w:eastAsia="Calibri"/>
          <w:color w:val="1C887B"/>
        </w:rPr>
        <w:t xml:space="preserve"> </w:t>
      </w:r>
    </w:p>
    <w:p w14:paraId="2EA4146A" w14:textId="77777777" w:rsidR="009E109E" w:rsidRPr="009E109E" w:rsidRDefault="009E109E" w:rsidP="003F65F2">
      <w:pPr>
        <w:jc w:val="both"/>
      </w:pPr>
    </w:p>
    <w:p w14:paraId="67AFF747" w14:textId="77777777" w:rsidR="0043402C" w:rsidRDefault="00F05539" w:rsidP="003F65F2">
      <w:pPr>
        <w:spacing w:line="276" w:lineRule="auto"/>
        <w:ind w:right="4"/>
        <w:jc w:val="both"/>
        <w:textAlignment w:val="baseline"/>
        <w:rPr>
          <w:rFonts w:eastAsia="Times New Roman"/>
          <w:color w:val="000000"/>
          <w:spacing w:val="2"/>
          <w:sz w:val="16"/>
        </w:rPr>
      </w:pPr>
      <w:r>
        <w:rPr>
          <w:rFonts w:eastAsia="Times New Roman"/>
          <w:color w:val="000000"/>
          <w:spacing w:val="2"/>
          <w:sz w:val="24"/>
        </w:rPr>
        <w:t xml:space="preserve">Ensuring </w:t>
      </w:r>
      <w:r w:rsidR="009D2BB1">
        <w:rPr>
          <w:rFonts w:eastAsia="Times New Roman"/>
          <w:color w:val="000000"/>
          <w:spacing w:val="2"/>
          <w:sz w:val="24"/>
        </w:rPr>
        <w:t xml:space="preserve">people living with HIV are on optimal ART regimens is a critical component to reaching </w:t>
      </w:r>
      <w:r w:rsidR="007F6614">
        <w:rPr>
          <w:rFonts w:eastAsia="Times New Roman"/>
          <w:color w:val="000000"/>
          <w:spacing w:val="2"/>
          <w:sz w:val="24"/>
        </w:rPr>
        <w:t xml:space="preserve">the </w:t>
      </w:r>
      <w:r w:rsidR="009D2BB1">
        <w:rPr>
          <w:rFonts w:eastAsia="Times New Roman"/>
          <w:color w:val="000000"/>
          <w:spacing w:val="2"/>
          <w:sz w:val="24"/>
        </w:rPr>
        <w:t xml:space="preserve">UNAIDS </w:t>
      </w:r>
      <w:r w:rsidR="007F6614">
        <w:rPr>
          <w:rFonts w:eastAsia="Times New Roman"/>
          <w:color w:val="000000"/>
          <w:spacing w:val="2"/>
          <w:sz w:val="24"/>
        </w:rPr>
        <w:t>95-95-95 goals by 2030</w:t>
      </w:r>
      <w:r w:rsidR="004E39C2">
        <w:rPr>
          <w:rFonts w:eastAsia="Times New Roman"/>
          <w:color w:val="000000"/>
          <w:spacing w:val="2"/>
          <w:sz w:val="24"/>
        </w:rPr>
        <w:t xml:space="preserve"> </w:t>
      </w:r>
      <w:r w:rsidR="004E39C2">
        <w:rPr>
          <w:rFonts w:eastAsia="Times New Roman"/>
          <w:color w:val="000000"/>
          <w:spacing w:val="2"/>
          <w:sz w:val="24"/>
          <w:shd w:val="clear" w:color="auto" w:fill="E6E6E6"/>
        </w:rPr>
        <w:fldChar w:fldCharType="begin"/>
      </w:r>
      <w:r w:rsidR="004E39C2">
        <w:rPr>
          <w:rFonts w:eastAsia="Times New Roman"/>
          <w:color w:val="000000"/>
          <w:spacing w:val="2"/>
          <w:sz w:val="24"/>
        </w:rPr>
        <w:instrText xml:space="preserve"> ADDIN EN.CITE &lt;EndNote&gt;&lt;Cite&gt;&lt;Author&gt;UNAIDS&lt;/Author&gt;&lt;Year&gt;2016&lt;/Year&gt;&lt;RecNum&gt;99&lt;/RecNum&gt;&lt;DisplayText&gt;[1]&lt;/DisplayText&gt;&lt;record&gt;&lt;rec-number&gt;99&lt;/rec-number&gt;&lt;foreign-keys&gt;&lt;key app="EN" db-id="z2rrvr921xrwpae5vsbpea542astrrzt99sd" timestamp="1569866274"&gt;99&lt;/key&gt;&lt;/foreign-keys&gt;&lt;ref-type name="Web Page"&gt;12&lt;/ref-type&gt;&lt;contributors&gt;&lt;authors&gt;&lt;author&gt;UNAIDS&lt;/author&gt;&lt;/authors&gt;&lt;/contributors&gt;&lt;titles&gt;&lt;title&gt;On the fast-track to an AIDS free generation. &lt;/title&gt;&lt;/titles&gt;&lt;volume&gt;2018&lt;/volume&gt;&lt;number&gt;April 21&lt;/number&gt;&lt;dates&gt;&lt;year&gt;2016&lt;/year&gt;&lt;/dates&gt;&lt;pub-location&gt;Geneva&lt;/pub-location&gt;&lt;publisher&gt;UNAIDS&lt;/publisher&gt;&lt;urls&gt;&lt;related-urls&gt;&lt;url&gt;www.unaids.org/sites/default/files/media_asset/GlobalPlan2016_en.pdf. &lt;/url&gt;&lt;/related-urls&gt;&lt;/urls&gt;&lt;/record&gt;&lt;/Cite&gt;&lt;/EndNote&gt;</w:instrText>
      </w:r>
      <w:r w:rsidR="004E39C2">
        <w:rPr>
          <w:rFonts w:eastAsia="Times New Roman"/>
          <w:color w:val="000000"/>
          <w:spacing w:val="2"/>
          <w:sz w:val="24"/>
          <w:shd w:val="clear" w:color="auto" w:fill="E6E6E6"/>
        </w:rPr>
        <w:fldChar w:fldCharType="separate"/>
      </w:r>
      <w:r w:rsidR="004E39C2">
        <w:rPr>
          <w:rFonts w:eastAsia="Times New Roman"/>
          <w:noProof/>
          <w:color w:val="000000"/>
          <w:spacing w:val="2"/>
          <w:sz w:val="24"/>
        </w:rPr>
        <w:t>[1]</w:t>
      </w:r>
      <w:r w:rsidR="004E39C2">
        <w:rPr>
          <w:rFonts w:eastAsia="Times New Roman"/>
          <w:color w:val="000000"/>
          <w:spacing w:val="2"/>
          <w:sz w:val="24"/>
          <w:shd w:val="clear" w:color="auto" w:fill="E6E6E6"/>
        </w:rPr>
        <w:fldChar w:fldCharType="end"/>
      </w:r>
      <w:r w:rsidR="007F6614">
        <w:rPr>
          <w:rFonts w:eastAsia="Times New Roman"/>
          <w:color w:val="000000"/>
          <w:spacing w:val="2"/>
          <w:sz w:val="24"/>
        </w:rPr>
        <w:t xml:space="preserve">. </w:t>
      </w:r>
      <w:r w:rsidR="0043402C">
        <w:rPr>
          <w:rFonts w:eastAsia="Times New Roman"/>
          <w:color w:val="000000"/>
          <w:spacing w:val="2"/>
          <w:sz w:val="24"/>
        </w:rPr>
        <w:t>Dolutegravir (DTG) is a second-generation integrase inhibitor that has demonstrated improved virologic efficacy and tolerance compared to efavirenz (EFV)-based first-line ART</w:t>
      </w:r>
      <w:r w:rsidR="004E39C2">
        <w:rPr>
          <w:rFonts w:eastAsia="Times New Roman"/>
          <w:color w:val="000000"/>
          <w:spacing w:val="2"/>
          <w:sz w:val="24"/>
        </w:rPr>
        <w:t xml:space="preserve"> </w:t>
      </w:r>
      <w:r w:rsidR="004E39C2">
        <w:rPr>
          <w:rFonts w:eastAsia="Times New Roman"/>
          <w:color w:val="000000"/>
          <w:spacing w:val="2"/>
          <w:sz w:val="24"/>
          <w:shd w:val="clear" w:color="auto" w:fill="E6E6E6"/>
        </w:rPr>
        <w:fldChar w:fldCharType="begin">
          <w:fldData xml:space="preserve">PEVuZE5vdGU+PENpdGU+PEF1dGhvcj5XYWxtc2xleTwvQXV0aG9yPjxZZWFyPjIwMTU8L1llYXI+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</w:fldData>
        </w:fldChar>
      </w:r>
      <w:r w:rsidR="004E39C2">
        <w:rPr>
          <w:rFonts w:eastAsia="Times New Roman"/>
          <w:color w:val="000000"/>
          <w:spacing w:val="2"/>
          <w:sz w:val="24"/>
        </w:rPr>
        <w:instrText xml:space="preserve"> ADDIN EN.CITE </w:instrText>
      </w:r>
      <w:r w:rsidR="004E39C2">
        <w:rPr>
          <w:rFonts w:eastAsia="Times New Roman"/>
          <w:color w:val="000000"/>
          <w:spacing w:val="2"/>
          <w:sz w:val="24"/>
          <w:shd w:val="clear" w:color="auto" w:fill="E6E6E6"/>
        </w:rPr>
        <w:fldChar w:fldCharType="begin">
          <w:fldData xml:space="preserve">PEVuZE5vdGU+PENpdGU+PEF1dGhvcj5XYWxtc2xleTwvQXV0aG9yPjxZZWFyPjIwMTU8L1llYXI+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</w:fldData>
        </w:fldChar>
      </w:r>
      <w:r w:rsidR="004E39C2">
        <w:rPr>
          <w:rFonts w:eastAsia="Times New Roman"/>
          <w:color w:val="000000"/>
          <w:spacing w:val="2"/>
          <w:sz w:val="24"/>
        </w:rPr>
        <w:instrText xml:space="preserve"> ADDIN EN.CITE.DATA </w:instrText>
      </w:r>
      <w:r w:rsidR="004E39C2">
        <w:rPr>
          <w:rFonts w:eastAsia="Times New Roman"/>
          <w:color w:val="000000"/>
          <w:spacing w:val="2"/>
          <w:sz w:val="24"/>
          <w:shd w:val="clear" w:color="auto" w:fill="E6E6E6"/>
        </w:rPr>
      </w:r>
      <w:r w:rsidR="004E39C2">
        <w:rPr>
          <w:rFonts w:eastAsia="Times New Roman"/>
          <w:color w:val="000000"/>
          <w:spacing w:val="2"/>
          <w:sz w:val="24"/>
          <w:shd w:val="clear" w:color="auto" w:fill="E6E6E6"/>
        </w:rPr>
        <w:fldChar w:fldCharType="end"/>
      </w:r>
      <w:r w:rsidR="004E39C2">
        <w:rPr>
          <w:rFonts w:eastAsia="Times New Roman"/>
          <w:color w:val="000000"/>
          <w:spacing w:val="2"/>
          <w:sz w:val="24"/>
          <w:shd w:val="clear" w:color="auto" w:fill="E6E6E6"/>
        </w:rPr>
      </w:r>
      <w:r w:rsidR="004E39C2">
        <w:rPr>
          <w:rFonts w:eastAsia="Times New Roman"/>
          <w:color w:val="000000"/>
          <w:spacing w:val="2"/>
          <w:sz w:val="24"/>
          <w:shd w:val="clear" w:color="auto" w:fill="E6E6E6"/>
        </w:rPr>
        <w:fldChar w:fldCharType="separate"/>
      </w:r>
      <w:r w:rsidR="004E39C2">
        <w:rPr>
          <w:rFonts w:eastAsia="Times New Roman"/>
          <w:noProof/>
          <w:color w:val="000000"/>
          <w:spacing w:val="2"/>
          <w:sz w:val="24"/>
        </w:rPr>
        <w:t>[2, 3]</w:t>
      </w:r>
      <w:r w:rsidR="004E39C2">
        <w:rPr>
          <w:rFonts w:eastAsia="Times New Roman"/>
          <w:color w:val="000000"/>
          <w:spacing w:val="2"/>
          <w:sz w:val="24"/>
          <w:shd w:val="clear" w:color="auto" w:fill="E6E6E6"/>
        </w:rPr>
        <w:fldChar w:fldCharType="end"/>
      </w:r>
      <w:r w:rsidR="0043402C">
        <w:rPr>
          <w:rFonts w:eastAsia="Times New Roman"/>
          <w:color w:val="000000"/>
          <w:spacing w:val="2"/>
          <w:sz w:val="24"/>
        </w:rPr>
        <w:t>. DTG has a high barrier to resistance, and in the face of growing transmitted and acquired drug resistance, especially to non-nucleoside reverse-transcriptase inhibitors (NNRTIs) like EFV, DTG offers strong first-line therapy</w:t>
      </w:r>
      <w:r w:rsidR="00C3271F">
        <w:rPr>
          <w:rFonts w:eastAsia="Times New Roman"/>
          <w:color w:val="000000"/>
          <w:spacing w:val="2"/>
          <w:sz w:val="24"/>
        </w:rPr>
        <w:t xml:space="preserve"> </w:t>
      </w:r>
      <w:r w:rsidR="00C3271F">
        <w:rPr>
          <w:rFonts w:eastAsia="Times New Roman"/>
          <w:color w:val="000000"/>
          <w:spacing w:val="2"/>
          <w:sz w:val="24"/>
          <w:shd w:val="clear" w:color="auto" w:fill="E6E6E6"/>
        </w:rPr>
        <w:fldChar w:fldCharType="begin">
          <w:fldData xml:space="preserve">PEVuZE5vdGU+PENpdGU+PEF1dGhvcj5WaXRvcmlhPC9BdXRob3I+PFllYXI+MjAxODwvWWVhcj48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</w:fldData>
        </w:fldChar>
      </w:r>
      <w:r w:rsidR="00C3271F">
        <w:rPr>
          <w:rFonts w:eastAsia="Times New Roman"/>
          <w:color w:val="000000"/>
          <w:spacing w:val="2"/>
          <w:sz w:val="24"/>
        </w:rPr>
        <w:instrText xml:space="preserve"> ADDIN EN.CITE </w:instrText>
      </w:r>
      <w:r w:rsidR="00C3271F">
        <w:rPr>
          <w:rFonts w:eastAsia="Times New Roman"/>
          <w:color w:val="000000"/>
          <w:spacing w:val="2"/>
          <w:sz w:val="24"/>
          <w:shd w:val="clear" w:color="auto" w:fill="E6E6E6"/>
        </w:rPr>
        <w:fldChar w:fldCharType="begin">
          <w:fldData xml:space="preserve">PEVuZE5vdGU+PENpdGU+PEF1dGhvcj5WaXRvcmlhPC9BdXRob3I+PFllYXI+MjAxODwvWWVhcj48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</w:fldData>
        </w:fldChar>
      </w:r>
      <w:r w:rsidR="00C3271F">
        <w:rPr>
          <w:rFonts w:eastAsia="Times New Roman"/>
          <w:color w:val="000000"/>
          <w:spacing w:val="2"/>
          <w:sz w:val="24"/>
        </w:rPr>
        <w:instrText xml:space="preserve"> ADDIN EN.CITE.DATA </w:instrText>
      </w:r>
      <w:r w:rsidR="00C3271F">
        <w:rPr>
          <w:rFonts w:eastAsia="Times New Roman"/>
          <w:color w:val="000000"/>
          <w:spacing w:val="2"/>
          <w:sz w:val="24"/>
          <w:shd w:val="clear" w:color="auto" w:fill="E6E6E6"/>
        </w:rPr>
      </w:r>
      <w:r w:rsidR="00C3271F">
        <w:rPr>
          <w:rFonts w:eastAsia="Times New Roman"/>
          <w:color w:val="000000"/>
          <w:spacing w:val="2"/>
          <w:sz w:val="24"/>
          <w:shd w:val="clear" w:color="auto" w:fill="E6E6E6"/>
        </w:rPr>
        <w:fldChar w:fldCharType="end"/>
      </w:r>
      <w:r w:rsidR="00C3271F">
        <w:rPr>
          <w:rFonts w:eastAsia="Times New Roman"/>
          <w:color w:val="000000"/>
          <w:spacing w:val="2"/>
          <w:sz w:val="24"/>
          <w:shd w:val="clear" w:color="auto" w:fill="E6E6E6"/>
        </w:rPr>
      </w:r>
      <w:r w:rsidR="00C3271F">
        <w:rPr>
          <w:rFonts w:eastAsia="Times New Roman"/>
          <w:color w:val="000000"/>
          <w:spacing w:val="2"/>
          <w:sz w:val="24"/>
          <w:shd w:val="clear" w:color="auto" w:fill="E6E6E6"/>
        </w:rPr>
        <w:fldChar w:fldCharType="separate"/>
      </w:r>
      <w:r w:rsidR="00C3271F">
        <w:rPr>
          <w:rFonts w:eastAsia="Times New Roman"/>
          <w:noProof/>
          <w:color w:val="000000"/>
          <w:spacing w:val="2"/>
          <w:sz w:val="24"/>
        </w:rPr>
        <w:t>[4, 5]</w:t>
      </w:r>
      <w:r w:rsidR="00C3271F">
        <w:rPr>
          <w:rFonts w:eastAsia="Times New Roman"/>
          <w:color w:val="000000"/>
          <w:spacing w:val="2"/>
          <w:sz w:val="24"/>
          <w:shd w:val="clear" w:color="auto" w:fill="E6E6E6"/>
        </w:rPr>
        <w:fldChar w:fldCharType="end"/>
      </w:r>
      <w:r w:rsidR="0043402C">
        <w:rPr>
          <w:rFonts w:eastAsia="Times New Roman"/>
          <w:color w:val="000000"/>
          <w:spacing w:val="2"/>
          <w:sz w:val="24"/>
        </w:rPr>
        <w:t>.</w:t>
      </w:r>
      <w:r w:rsidR="0043402C" w:rsidRPr="002F298B">
        <w:rPr>
          <w:rFonts w:eastAsia="Times New Roman"/>
          <w:color w:val="000000"/>
          <w:spacing w:val="2"/>
          <w:sz w:val="40"/>
        </w:rPr>
        <w:t xml:space="preserve"> </w:t>
      </w:r>
      <w:r w:rsidR="0043402C">
        <w:rPr>
          <w:rFonts w:eastAsia="Times New Roman"/>
          <w:color w:val="000000"/>
          <w:spacing w:val="2"/>
          <w:sz w:val="24"/>
        </w:rPr>
        <w:t>DTG has also been shown to be effective and safe when used for second-line therapy in combination with an optimized nucleoside reverse transcriptase (NRTI) backbone in individuals with virologic failure on NNRTI or protease inhibitor (PI)-based first-line regimens</w:t>
      </w:r>
      <w:r w:rsidR="00C3271F">
        <w:rPr>
          <w:rFonts w:eastAsia="Times New Roman"/>
          <w:color w:val="000000"/>
          <w:spacing w:val="2"/>
          <w:sz w:val="24"/>
        </w:rPr>
        <w:t xml:space="preserve"> </w:t>
      </w:r>
      <w:r w:rsidR="00C3271F">
        <w:rPr>
          <w:rFonts w:eastAsia="Times New Roman"/>
          <w:color w:val="000000"/>
          <w:spacing w:val="2"/>
          <w:sz w:val="24"/>
          <w:shd w:val="clear" w:color="auto" w:fill="E6E6E6"/>
        </w:rPr>
        <w:fldChar w:fldCharType="begin">
          <w:fldData xml:space="preserve">PEVuZE5vdGU+PENpdGU+PEF1dGhvcj5IYW1lcnM8L0F1dGhvcj48WWVhcj4yMDE5PC9ZZWFyPjxS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PC9hbHQtcGVyaW9kaWNhbD48cGFnZXM+MjUzLTI2NDwvcGFnZXM+PHZvbHVtZT4xOTwvdm9sdW1l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=
</w:fldData>
        </w:fldChar>
      </w:r>
      <w:r w:rsidR="00EA1EB6">
        <w:rPr>
          <w:rFonts w:eastAsia="Times New Roman"/>
          <w:color w:val="000000"/>
          <w:spacing w:val="2"/>
          <w:sz w:val="24"/>
        </w:rPr>
        <w:instrText xml:space="preserve"> ADDIN EN.CITE </w:instrText>
      </w:r>
      <w:r w:rsidR="00EA1EB6">
        <w:rPr>
          <w:rFonts w:eastAsia="Times New Roman"/>
          <w:color w:val="000000"/>
          <w:spacing w:val="2"/>
          <w:sz w:val="24"/>
          <w:shd w:val="clear" w:color="auto" w:fill="E6E6E6"/>
        </w:rPr>
        <w:fldChar w:fldCharType="begin">
          <w:fldData xml:space="preserve">PEVuZE5vdGU+PENpdGU+PEF1dGhvcj5IYW1lcnM8L0F1dGhvcj48WWVhcj4yMDE5PC9ZZWFyPjxS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=
</w:fldData>
        </w:fldChar>
      </w:r>
      <w:r w:rsidR="00EA1EB6">
        <w:rPr>
          <w:rFonts w:eastAsia="Times New Roman"/>
          <w:color w:val="000000"/>
          <w:spacing w:val="2"/>
          <w:sz w:val="24"/>
        </w:rPr>
        <w:instrText xml:space="preserve"> ADDIN EN.CITE.DATA </w:instrText>
      </w:r>
      <w:r w:rsidR="00EA1EB6">
        <w:rPr>
          <w:rFonts w:eastAsia="Times New Roman"/>
          <w:color w:val="000000"/>
          <w:spacing w:val="2"/>
          <w:sz w:val="24"/>
          <w:shd w:val="clear" w:color="auto" w:fill="E6E6E6"/>
        </w:rPr>
      </w:r>
      <w:r w:rsidR="00EA1EB6">
        <w:rPr>
          <w:rFonts w:eastAsia="Times New Roman"/>
          <w:color w:val="000000"/>
          <w:spacing w:val="2"/>
          <w:sz w:val="24"/>
          <w:shd w:val="clear" w:color="auto" w:fill="E6E6E6"/>
        </w:rPr>
        <w:fldChar w:fldCharType="end"/>
      </w:r>
      <w:r w:rsidR="00C3271F">
        <w:rPr>
          <w:rFonts w:eastAsia="Times New Roman"/>
          <w:color w:val="000000"/>
          <w:spacing w:val="2"/>
          <w:sz w:val="24"/>
          <w:shd w:val="clear" w:color="auto" w:fill="E6E6E6"/>
        </w:rPr>
      </w:r>
      <w:r w:rsidR="00C3271F">
        <w:rPr>
          <w:rFonts w:eastAsia="Times New Roman"/>
          <w:color w:val="000000"/>
          <w:spacing w:val="2"/>
          <w:sz w:val="24"/>
          <w:shd w:val="clear" w:color="auto" w:fill="E6E6E6"/>
        </w:rPr>
        <w:fldChar w:fldCharType="separate"/>
      </w:r>
      <w:r w:rsidR="00EA1EB6">
        <w:rPr>
          <w:rFonts w:eastAsia="Times New Roman"/>
          <w:noProof/>
          <w:color w:val="000000"/>
          <w:spacing w:val="2"/>
          <w:sz w:val="24"/>
        </w:rPr>
        <w:t>[6-8]</w:t>
      </w:r>
      <w:r w:rsidR="00C3271F">
        <w:rPr>
          <w:rFonts w:eastAsia="Times New Roman"/>
          <w:color w:val="000000"/>
          <w:spacing w:val="2"/>
          <w:sz w:val="24"/>
          <w:shd w:val="clear" w:color="auto" w:fill="E6E6E6"/>
        </w:rPr>
        <w:fldChar w:fldCharType="end"/>
      </w:r>
      <w:r w:rsidR="0043402C">
        <w:rPr>
          <w:rFonts w:eastAsia="Times New Roman"/>
          <w:color w:val="000000"/>
          <w:spacing w:val="2"/>
          <w:sz w:val="24"/>
        </w:rPr>
        <w:t>.</w:t>
      </w:r>
      <w:r w:rsidR="0043402C">
        <w:rPr>
          <w:rFonts w:eastAsia="Times New Roman"/>
          <w:color w:val="000000"/>
          <w:spacing w:val="2"/>
          <w:sz w:val="16"/>
        </w:rPr>
        <w:t xml:space="preserve">  </w:t>
      </w:r>
      <w:r w:rsidR="0043402C">
        <w:rPr>
          <w:rFonts w:eastAsia="Times New Roman"/>
          <w:color w:val="000000"/>
          <w:spacing w:val="2"/>
          <w:sz w:val="24"/>
        </w:rPr>
        <w:t xml:space="preserve">Two randomized clinical trials in pregnant women starting ART after the first trimester have demonstrated that DTG ART more rapidly decreased viral load than EFV ART, with a significantly larger proportion of women having undetectable viral load at delivery with DTG than EFV ART </w:t>
      </w:r>
      <w:r w:rsidR="00C3271F">
        <w:rPr>
          <w:rFonts w:eastAsia="Times New Roman"/>
          <w:color w:val="000000"/>
          <w:spacing w:val="2"/>
          <w:sz w:val="24"/>
          <w:shd w:val="clear" w:color="auto" w:fill="E6E6E6"/>
        </w:rPr>
        <w:fldChar w:fldCharType="begin">
          <w:fldData xml:space="preserve">PEVuZE5vdGU+PENpdGU+PEF1dGhvcj5LaW50dTwvQXV0aG9yPjxZZWFyPjIwMjA8L1llYXI+PFJl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</w:fldData>
        </w:fldChar>
      </w:r>
      <w:r w:rsidR="00EA1EB6">
        <w:rPr>
          <w:rFonts w:eastAsia="Times New Roman"/>
          <w:color w:val="000000"/>
          <w:spacing w:val="2"/>
          <w:sz w:val="24"/>
        </w:rPr>
        <w:instrText xml:space="preserve"> ADDIN EN.CITE </w:instrText>
      </w:r>
      <w:r w:rsidR="00EA1EB6">
        <w:rPr>
          <w:rFonts w:eastAsia="Times New Roman"/>
          <w:color w:val="000000"/>
          <w:spacing w:val="2"/>
          <w:sz w:val="24"/>
          <w:shd w:val="clear" w:color="auto" w:fill="E6E6E6"/>
        </w:rPr>
        <w:fldChar w:fldCharType="begin">
          <w:fldData xml:space="preserve">PEVuZE5vdGU+PENpdGU+PEF1dGhvcj5LaW50dTwvQXV0aG9yPjxZZWFyPjIwMjA8L1llYXI+PFJl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</w:fldData>
        </w:fldChar>
      </w:r>
      <w:r w:rsidR="00EA1EB6">
        <w:rPr>
          <w:rFonts w:eastAsia="Times New Roman"/>
          <w:color w:val="000000"/>
          <w:spacing w:val="2"/>
          <w:sz w:val="24"/>
        </w:rPr>
        <w:instrText xml:space="preserve"> ADDIN EN.CITE.DATA </w:instrText>
      </w:r>
      <w:r w:rsidR="00EA1EB6">
        <w:rPr>
          <w:rFonts w:eastAsia="Times New Roman"/>
          <w:color w:val="000000"/>
          <w:spacing w:val="2"/>
          <w:sz w:val="24"/>
          <w:shd w:val="clear" w:color="auto" w:fill="E6E6E6"/>
        </w:rPr>
      </w:r>
      <w:r w:rsidR="00EA1EB6">
        <w:rPr>
          <w:rFonts w:eastAsia="Times New Roman"/>
          <w:color w:val="000000"/>
          <w:spacing w:val="2"/>
          <w:sz w:val="24"/>
          <w:shd w:val="clear" w:color="auto" w:fill="E6E6E6"/>
        </w:rPr>
        <w:fldChar w:fldCharType="end"/>
      </w:r>
      <w:r w:rsidR="00C3271F">
        <w:rPr>
          <w:rFonts w:eastAsia="Times New Roman"/>
          <w:color w:val="000000"/>
          <w:spacing w:val="2"/>
          <w:sz w:val="24"/>
          <w:shd w:val="clear" w:color="auto" w:fill="E6E6E6"/>
        </w:rPr>
      </w:r>
      <w:r w:rsidR="00C3271F">
        <w:rPr>
          <w:rFonts w:eastAsia="Times New Roman"/>
          <w:color w:val="000000"/>
          <w:spacing w:val="2"/>
          <w:sz w:val="24"/>
          <w:shd w:val="clear" w:color="auto" w:fill="E6E6E6"/>
        </w:rPr>
        <w:fldChar w:fldCharType="separate"/>
      </w:r>
      <w:r w:rsidR="00EA1EB6">
        <w:rPr>
          <w:rFonts w:eastAsia="Times New Roman"/>
          <w:noProof/>
          <w:color w:val="000000"/>
          <w:spacing w:val="2"/>
          <w:sz w:val="24"/>
        </w:rPr>
        <w:t>[9, 10]</w:t>
      </w:r>
      <w:r w:rsidR="00C3271F">
        <w:rPr>
          <w:rFonts w:eastAsia="Times New Roman"/>
          <w:color w:val="000000"/>
          <w:spacing w:val="2"/>
          <w:sz w:val="24"/>
          <w:shd w:val="clear" w:color="auto" w:fill="E6E6E6"/>
        </w:rPr>
        <w:fldChar w:fldCharType="end"/>
      </w:r>
      <w:r w:rsidR="0043402C">
        <w:rPr>
          <w:rFonts w:eastAsia="Times New Roman"/>
          <w:color w:val="000000"/>
          <w:spacing w:val="2"/>
          <w:sz w:val="24"/>
        </w:rPr>
        <w:t>.</w:t>
      </w:r>
      <w:r w:rsidR="0043402C">
        <w:rPr>
          <w:rFonts w:eastAsia="Times New Roman"/>
          <w:color w:val="000000"/>
          <w:spacing w:val="2"/>
          <w:sz w:val="24"/>
          <w:vertAlign w:val="superscript"/>
        </w:rPr>
        <w:t xml:space="preserve"> </w:t>
      </w:r>
      <w:r w:rsidR="0043402C">
        <w:rPr>
          <w:rFonts w:eastAsia="Times New Roman"/>
          <w:color w:val="000000"/>
          <w:spacing w:val="2"/>
          <w:sz w:val="16"/>
        </w:rPr>
        <w:t xml:space="preserve"> </w:t>
      </w:r>
    </w:p>
    <w:p w14:paraId="64AE57A6" w14:textId="77777777" w:rsidR="0043402C" w:rsidRPr="00041154" w:rsidRDefault="0043402C" w:rsidP="003F65F2">
      <w:pPr>
        <w:spacing w:line="276" w:lineRule="auto"/>
        <w:ind w:right="72"/>
        <w:jc w:val="both"/>
        <w:textAlignment w:val="baseline"/>
        <w:rPr>
          <w:rFonts w:eastAsia="Times New Roman"/>
          <w:color w:val="000000"/>
          <w:spacing w:val="2"/>
          <w:sz w:val="24"/>
          <w:szCs w:val="24"/>
        </w:rPr>
      </w:pPr>
    </w:p>
    <w:p w14:paraId="0F657AFC" w14:textId="52AE00C6" w:rsidR="0043402C" w:rsidRDefault="0043402C" w:rsidP="003F65F2">
      <w:pPr>
        <w:spacing w:line="276" w:lineRule="auto"/>
        <w:jc w:val="both"/>
        <w:rPr>
          <w:sz w:val="24"/>
          <w:szCs w:val="24"/>
        </w:rPr>
      </w:pPr>
      <w:r w:rsidRPr="00041154">
        <w:rPr>
          <w:sz w:val="24"/>
          <w:szCs w:val="24"/>
        </w:rPr>
        <w:t xml:space="preserve">However, in May 2018, investigators from the Tsepamo study, a multi-site surveillance of birth outcomes for HIV-positive and HIV-negative women at </w:t>
      </w:r>
      <w:r w:rsidR="00DC74B4">
        <w:rPr>
          <w:sz w:val="24"/>
          <w:szCs w:val="24"/>
        </w:rPr>
        <w:t>hospitals</w:t>
      </w:r>
      <w:r w:rsidRPr="00041154">
        <w:rPr>
          <w:sz w:val="24"/>
          <w:szCs w:val="24"/>
        </w:rPr>
        <w:t xml:space="preserve"> in Botswana reported a potential signal for neural tube defects (NTD) with use of DTG ART at conception</w:t>
      </w:r>
      <w:r w:rsidR="00EA1EB6">
        <w:rPr>
          <w:sz w:val="24"/>
          <w:szCs w:val="24"/>
        </w:rPr>
        <w:t xml:space="preserve"> </w:t>
      </w:r>
      <w:r w:rsidR="00EA1EB6">
        <w:rPr>
          <w:color w:val="2B579A"/>
          <w:sz w:val="24"/>
          <w:szCs w:val="24"/>
          <w:shd w:val="clear" w:color="auto" w:fill="E6E6E6"/>
        </w:rPr>
        <w:fldChar w:fldCharType="begin">
          <w:fldData xml:space="preserve">PEVuZE5vdGU+PENpdGU+PEF1dGhvcj5aYXNoPC9BdXRob3I+PFllYXI+MjAxODwvWWVhcj48UmVj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ZWRpY2luZTwvYWJici0xPjwvYWx0LXBlcmlvZGljYWw+PHBhZ2VzPjk3OS05ODE8L3BhZ2VzPjx2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=
</w:fldData>
        </w:fldChar>
      </w:r>
      <w:r w:rsidR="00EA1EB6">
        <w:rPr>
          <w:sz w:val="24"/>
          <w:szCs w:val="24"/>
        </w:rPr>
        <w:instrText xml:space="preserve"> ADDIN EN.CITE </w:instrText>
      </w:r>
      <w:r w:rsidR="00EA1EB6">
        <w:rPr>
          <w:color w:val="2B579A"/>
          <w:sz w:val="24"/>
          <w:szCs w:val="24"/>
          <w:shd w:val="clear" w:color="auto" w:fill="E6E6E6"/>
        </w:rPr>
        <w:fldChar w:fldCharType="begin">
          <w:fldData xml:space="preserve">PEVuZE5vdGU+PENpdGU+PEF1dGhvcj5aYXNoPC9BdXRob3I+PFllYXI+MjAxODwvWWVhcj48UmVj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ZWRpY2luZTwvYWJici0xPjwvYWx0LXBlcmlvZGljYWw+PHBhZ2VzPjk3OS05ODE8L3BhZ2VzPjx2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=
</w:fldData>
        </w:fldChar>
      </w:r>
      <w:r w:rsidR="00EA1EB6">
        <w:rPr>
          <w:sz w:val="24"/>
          <w:szCs w:val="24"/>
        </w:rPr>
        <w:instrText xml:space="preserve"> ADDIN EN.CITE.DATA </w:instrText>
      </w:r>
      <w:r w:rsidR="00EA1EB6">
        <w:rPr>
          <w:color w:val="2B579A"/>
          <w:sz w:val="24"/>
          <w:szCs w:val="24"/>
          <w:shd w:val="clear" w:color="auto" w:fill="E6E6E6"/>
        </w:rPr>
      </w:r>
      <w:r w:rsidR="00EA1EB6">
        <w:rPr>
          <w:color w:val="2B579A"/>
          <w:sz w:val="24"/>
          <w:szCs w:val="24"/>
          <w:shd w:val="clear" w:color="auto" w:fill="E6E6E6"/>
        </w:rPr>
        <w:fldChar w:fldCharType="end"/>
      </w:r>
      <w:r w:rsidR="00EA1EB6">
        <w:rPr>
          <w:color w:val="2B579A"/>
          <w:sz w:val="24"/>
          <w:szCs w:val="24"/>
          <w:shd w:val="clear" w:color="auto" w:fill="E6E6E6"/>
        </w:rPr>
      </w:r>
      <w:r w:rsidR="00EA1EB6">
        <w:rPr>
          <w:color w:val="2B579A"/>
          <w:sz w:val="24"/>
          <w:szCs w:val="24"/>
          <w:shd w:val="clear" w:color="auto" w:fill="E6E6E6"/>
        </w:rPr>
        <w:fldChar w:fldCharType="separate"/>
      </w:r>
      <w:r w:rsidR="00EA1EB6">
        <w:rPr>
          <w:noProof/>
          <w:sz w:val="24"/>
          <w:szCs w:val="24"/>
        </w:rPr>
        <w:t>[11]</w:t>
      </w:r>
      <w:r w:rsidR="00EA1EB6">
        <w:rPr>
          <w:color w:val="2B579A"/>
          <w:sz w:val="24"/>
          <w:szCs w:val="24"/>
          <w:shd w:val="clear" w:color="auto" w:fill="E6E6E6"/>
        </w:rPr>
        <w:fldChar w:fldCharType="end"/>
      </w:r>
      <w:r w:rsidRPr="00041154">
        <w:rPr>
          <w:sz w:val="24"/>
          <w:szCs w:val="24"/>
        </w:rPr>
        <w:t>.</w:t>
      </w:r>
      <w:r w:rsidRPr="004C4D93">
        <w:rPr>
          <w:sz w:val="24"/>
          <w:szCs w:val="24"/>
        </w:rPr>
        <w:t xml:space="preserve"> </w:t>
      </w:r>
      <w:r>
        <w:rPr>
          <w:sz w:val="24"/>
          <w:szCs w:val="24"/>
        </w:rPr>
        <w:t xml:space="preserve"> </w:t>
      </w:r>
      <w:r w:rsidRPr="00041154">
        <w:rPr>
          <w:sz w:val="24"/>
          <w:szCs w:val="24"/>
        </w:rPr>
        <w:t xml:space="preserve">Four NTD </w:t>
      </w:r>
      <w:r>
        <w:rPr>
          <w:sz w:val="24"/>
          <w:szCs w:val="24"/>
        </w:rPr>
        <w:t xml:space="preserve">were identified </w:t>
      </w:r>
      <w:r w:rsidRPr="00041154">
        <w:rPr>
          <w:sz w:val="24"/>
          <w:szCs w:val="24"/>
        </w:rPr>
        <w:t>in 426 (0.94%) women receiving DTG at the time they became pregnant. This was significantly greater than all other comparison groups</w:t>
      </w:r>
      <w:r>
        <w:rPr>
          <w:sz w:val="24"/>
          <w:szCs w:val="24"/>
        </w:rPr>
        <w:t>, including</w:t>
      </w:r>
      <w:r w:rsidRPr="00041154">
        <w:rPr>
          <w:sz w:val="24"/>
          <w:szCs w:val="24"/>
        </w:rPr>
        <w:t xml:space="preserve"> women on </w:t>
      </w:r>
      <w:r>
        <w:rPr>
          <w:sz w:val="24"/>
          <w:szCs w:val="24"/>
        </w:rPr>
        <w:t>non-DTG</w:t>
      </w:r>
      <w:r w:rsidRPr="00041154">
        <w:rPr>
          <w:sz w:val="24"/>
          <w:szCs w:val="24"/>
        </w:rPr>
        <w:t xml:space="preserve"> ART regimens at the time of conception</w:t>
      </w:r>
      <w:r>
        <w:rPr>
          <w:sz w:val="24"/>
          <w:szCs w:val="24"/>
        </w:rPr>
        <w:t>, 14 NTD/11,300 deliveries, prevalence 0.12%;</w:t>
      </w:r>
      <w:r w:rsidRPr="00041154">
        <w:rPr>
          <w:sz w:val="24"/>
          <w:szCs w:val="24"/>
        </w:rPr>
        <w:t xml:space="preserve"> starting DTG during pregnancy</w:t>
      </w:r>
      <w:r>
        <w:rPr>
          <w:sz w:val="24"/>
          <w:szCs w:val="24"/>
        </w:rPr>
        <w:t xml:space="preserve">, 0 NTD/2,812 deliveries; </w:t>
      </w:r>
      <w:r w:rsidRPr="00041154">
        <w:rPr>
          <w:sz w:val="24"/>
          <w:szCs w:val="24"/>
        </w:rPr>
        <w:t>and HIV-negative women</w:t>
      </w:r>
      <w:r>
        <w:rPr>
          <w:sz w:val="24"/>
          <w:szCs w:val="24"/>
        </w:rPr>
        <w:t>, 61 NTD/66,057 deliveries, prevalence 0.09%</w:t>
      </w:r>
      <w:r w:rsidRPr="00041154">
        <w:rPr>
          <w:sz w:val="24"/>
          <w:szCs w:val="24"/>
        </w:rPr>
        <w:t>.  The study expanded from eight to 18 sites, covering 72% of all births in Botswana</w:t>
      </w:r>
      <w:r>
        <w:rPr>
          <w:sz w:val="24"/>
          <w:szCs w:val="24"/>
        </w:rPr>
        <w:t>.  Repeat analysis of d</w:t>
      </w:r>
      <w:r w:rsidRPr="00041154">
        <w:rPr>
          <w:sz w:val="24"/>
          <w:szCs w:val="24"/>
        </w:rPr>
        <w:t>ata through March 2019</w:t>
      </w:r>
      <w:r>
        <w:rPr>
          <w:sz w:val="24"/>
          <w:szCs w:val="24"/>
        </w:rPr>
        <w:t xml:space="preserve"> demonstrated a decrease in NTD prevalence with receipt of DTG at conception to 0.30% (five NTD among 1,683 deliveries)</w:t>
      </w:r>
      <w:r w:rsidR="00EA1EB6">
        <w:rPr>
          <w:sz w:val="24"/>
          <w:szCs w:val="24"/>
        </w:rPr>
        <w:t xml:space="preserve"> </w:t>
      </w:r>
      <w:r w:rsidR="00EA1EB6">
        <w:rPr>
          <w:color w:val="2B579A"/>
          <w:sz w:val="24"/>
          <w:szCs w:val="24"/>
          <w:shd w:val="clear" w:color="auto" w:fill="E6E6E6"/>
        </w:rPr>
        <w:fldChar w:fldCharType="begin">
          <w:fldData xml:space="preserve">PEVuZE5vdGU+PENpdGU+PEF1dGhvcj5aYXNoPC9BdXRob3I+PFllYXI+MjAxOTwvWWVhcj48UmVj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YWx0LXBlcmlvZGljYWw+PHBhZ2VzPjgyNy04NDA8L3BhZ2VzPjx2b2x1bWU+MzgxPC92b2x1bWU+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</w:fldData>
        </w:fldChar>
      </w:r>
      <w:r w:rsidR="00EA1EB6">
        <w:rPr>
          <w:sz w:val="24"/>
          <w:szCs w:val="24"/>
        </w:rPr>
        <w:instrText xml:space="preserve"> ADDIN EN.CITE </w:instrText>
      </w:r>
      <w:r w:rsidR="00EA1EB6">
        <w:rPr>
          <w:color w:val="2B579A"/>
          <w:sz w:val="24"/>
          <w:szCs w:val="24"/>
          <w:shd w:val="clear" w:color="auto" w:fill="E6E6E6"/>
        </w:rPr>
        <w:fldChar w:fldCharType="begin">
          <w:fldData xml:space="preserve">PEVuZE5vdGU+PENpdGU+PEF1dGhvcj5aYXNoPC9BdXRob3I+PFllYXI+MjAxOTwvWWVhcj48UmVj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YWx0LXBlcmlvZGljYWw+PHBhZ2VzPjgyNy04NDA8L3BhZ2VzPjx2b2x1bWU+MzgxPC92b2x1bWU+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</w:fldData>
        </w:fldChar>
      </w:r>
      <w:r w:rsidR="00EA1EB6">
        <w:rPr>
          <w:sz w:val="24"/>
          <w:szCs w:val="24"/>
        </w:rPr>
        <w:instrText xml:space="preserve"> ADDIN EN.CITE.DATA </w:instrText>
      </w:r>
      <w:r w:rsidR="00EA1EB6">
        <w:rPr>
          <w:color w:val="2B579A"/>
          <w:sz w:val="24"/>
          <w:szCs w:val="24"/>
          <w:shd w:val="clear" w:color="auto" w:fill="E6E6E6"/>
        </w:rPr>
      </w:r>
      <w:r w:rsidR="00EA1EB6">
        <w:rPr>
          <w:color w:val="2B579A"/>
          <w:sz w:val="24"/>
          <w:szCs w:val="24"/>
          <w:shd w:val="clear" w:color="auto" w:fill="E6E6E6"/>
        </w:rPr>
        <w:fldChar w:fldCharType="end"/>
      </w:r>
      <w:r w:rsidR="00EA1EB6">
        <w:rPr>
          <w:color w:val="2B579A"/>
          <w:sz w:val="24"/>
          <w:szCs w:val="24"/>
          <w:shd w:val="clear" w:color="auto" w:fill="E6E6E6"/>
        </w:rPr>
      </w:r>
      <w:r w:rsidR="00EA1EB6">
        <w:rPr>
          <w:color w:val="2B579A"/>
          <w:sz w:val="24"/>
          <w:szCs w:val="24"/>
          <w:shd w:val="clear" w:color="auto" w:fill="E6E6E6"/>
        </w:rPr>
        <w:fldChar w:fldCharType="separate"/>
      </w:r>
      <w:r w:rsidR="00EA1EB6">
        <w:rPr>
          <w:noProof/>
          <w:sz w:val="24"/>
          <w:szCs w:val="24"/>
        </w:rPr>
        <w:t>[12]</w:t>
      </w:r>
      <w:r w:rsidR="00EA1EB6">
        <w:rPr>
          <w:color w:val="2B579A"/>
          <w:sz w:val="24"/>
          <w:szCs w:val="24"/>
          <w:shd w:val="clear" w:color="auto" w:fill="E6E6E6"/>
        </w:rPr>
        <w:fldChar w:fldCharType="end"/>
      </w:r>
      <w:r w:rsidRPr="00041154">
        <w:rPr>
          <w:sz w:val="24"/>
          <w:szCs w:val="24"/>
        </w:rPr>
        <w:t xml:space="preserve">.  While the prevalence of NTD declined from the initial report, the </w:t>
      </w:r>
      <w:r>
        <w:rPr>
          <w:sz w:val="24"/>
          <w:szCs w:val="24"/>
        </w:rPr>
        <w:t xml:space="preserve">NTD </w:t>
      </w:r>
      <w:r w:rsidRPr="00041154">
        <w:rPr>
          <w:sz w:val="24"/>
          <w:szCs w:val="24"/>
        </w:rPr>
        <w:t xml:space="preserve">prevalence </w:t>
      </w:r>
      <w:r>
        <w:rPr>
          <w:sz w:val="24"/>
          <w:szCs w:val="24"/>
        </w:rPr>
        <w:t>remained</w:t>
      </w:r>
      <w:r w:rsidRPr="00041154">
        <w:rPr>
          <w:sz w:val="24"/>
          <w:szCs w:val="24"/>
        </w:rPr>
        <w:t xml:space="preserve"> significantly higher than</w:t>
      </w:r>
      <w:r>
        <w:rPr>
          <w:sz w:val="24"/>
          <w:szCs w:val="24"/>
        </w:rPr>
        <w:t xml:space="preserve"> observed with</w:t>
      </w:r>
      <w:r w:rsidRPr="00041154">
        <w:rPr>
          <w:sz w:val="24"/>
          <w:szCs w:val="24"/>
        </w:rPr>
        <w:t xml:space="preserve"> non-DTG ART at conception </w:t>
      </w:r>
      <w:r>
        <w:rPr>
          <w:sz w:val="24"/>
          <w:szCs w:val="24"/>
        </w:rPr>
        <w:t>(0.10%</w:t>
      </w:r>
      <w:r w:rsidRPr="00041154">
        <w:rPr>
          <w:sz w:val="24"/>
          <w:szCs w:val="24"/>
        </w:rPr>
        <w:t>)</w:t>
      </w:r>
      <w:r>
        <w:rPr>
          <w:sz w:val="24"/>
          <w:szCs w:val="24"/>
        </w:rPr>
        <w:t>, EFV at conception (0.04%),</w:t>
      </w:r>
      <w:r w:rsidRPr="00041154">
        <w:rPr>
          <w:sz w:val="24"/>
          <w:szCs w:val="24"/>
        </w:rPr>
        <w:t xml:space="preserve"> or </w:t>
      </w:r>
      <w:r>
        <w:rPr>
          <w:sz w:val="24"/>
          <w:szCs w:val="24"/>
        </w:rPr>
        <w:t>DTG started during pregnancy (0.04%),</w:t>
      </w:r>
      <w:r w:rsidRPr="00041154">
        <w:rPr>
          <w:sz w:val="24"/>
          <w:szCs w:val="24"/>
        </w:rPr>
        <w:t xml:space="preserve"> or in HIV-uninfected women</w:t>
      </w:r>
      <w:r>
        <w:rPr>
          <w:sz w:val="24"/>
          <w:szCs w:val="24"/>
        </w:rPr>
        <w:t xml:space="preserve"> (0.08%)</w:t>
      </w:r>
      <w:r w:rsidRPr="00041154">
        <w:rPr>
          <w:sz w:val="24"/>
          <w:szCs w:val="24"/>
        </w:rPr>
        <w:t>. Additionally, the Botswana Ministry of Health and Wellness expanded surveillance of birth outcomes at 22 selected non-Tsepamo health facilities, expanding coverage to 92% of all births in Botswana</w:t>
      </w:r>
      <w:r>
        <w:rPr>
          <w:sz w:val="24"/>
          <w:szCs w:val="24"/>
        </w:rPr>
        <w:t xml:space="preserve"> when combined with Tsepamo sites</w:t>
      </w:r>
      <w:r w:rsidR="00EA1EB6">
        <w:rPr>
          <w:sz w:val="24"/>
          <w:szCs w:val="24"/>
        </w:rPr>
        <w:t xml:space="preserve"> </w:t>
      </w:r>
      <w:r w:rsidR="00EA1EB6">
        <w:rPr>
          <w:color w:val="2B579A"/>
          <w:sz w:val="24"/>
          <w:szCs w:val="24"/>
          <w:shd w:val="clear" w:color="auto" w:fill="E6E6E6"/>
        </w:rPr>
        <w:fldChar w:fldCharType="begin">
          <w:fldData xml:space="preserve">PEVuZE5vdGU+PENpdGU+PEF1dGhvcj5SYWVzaW1hPC9BdXRob3I+PFllYXI+MjAxOTwvWWVhcj48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YmJyLTE+PC9hbHQtcGVyaW9kaWNhbD48cGFnZXM+ODg1LTg4NzwvcGFnZXM+PHZvbHVtZT4zODE8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</w:fldData>
        </w:fldChar>
      </w:r>
      <w:r w:rsidR="00EA1EB6">
        <w:rPr>
          <w:sz w:val="24"/>
          <w:szCs w:val="24"/>
        </w:rPr>
        <w:instrText xml:space="preserve"> ADDIN EN.CITE </w:instrText>
      </w:r>
      <w:r w:rsidR="00EA1EB6">
        <w:rPr>
          <w:color w:val="2B579A"/>
          <w:sz w:val="24"/>
          <w:szCs w:val="24"/>
          <w:shd w:val="clear" w:color="auto" w:fill="E6E6E6"/>
        </w:rPr>
        <w:fldChar w:fldCharType="begin">
          <w:fldData xml:space="preserve">PEVuZE5vdGU+PENpdGU+PEF1dGhvcj5SYWVzaW1hPC9BdXRob3I+PFllYXI+MjAxOTwvWWVhcj48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YmJyLTE+PC9hbHQtcGVyaW9kaWNhbD48cGFnZXM+ODg1LTg4NzwvcGFnZXM+PHZvbHVtZT4zODE8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</w:fldData>
        </w:fldChar>
      </w:r>
      <w:r w:rsidR="00EA1EB6">
        <w:rPr>
          <w:sz w:val="24"/>
          <w:szCs w:val="24"/>
        </w:rPr>
        <w:instrText xml:space="preserve"> ADDIN EN.CITE.DATA </w:instrText>
      </w:r>
      <w:r w:rsidR="00EA1EB6">
        <w:rPr>
          <w:color w:val="2B579A"/>
          <w:sz w:val="24"/>
          <w:szCs w:val="24"/>
          <w:shd w:val="clear" w:color="auto" w:fill="E6E6E6"/>
        </w:rPr>
      </w:r>
      <w:r w:rsidR="00EA1EB6">
        <w:rPr>
          <w:color w:val="2B579A"/>
          <w:sz w:val="24"/>
          <w:szCs w:val="24"/>
          <w:shd w:val="clear" w:color="auto" w:fill="E6E6E6"/>
        </w:rPr>
        <w:fldChar w:fldCharType="end"/>
      </w:r>
      <w:r w:rsidR="00EA1EB6">
        <w:rPr>
          <w:color w:val="2B579A"/>
          <w:sz w:val="24"/>
          <w:szCs w:val="24"/>
          <w:shd w:val="clear" w:color="auto" w:fill="E6E6E6"/>
        </w:rPr>
      </w:r>
      <w:r w:rsidR="00EA1EB6">
        <w:rPr>
          <w:color w:val="2B579A"/>
          <w:sz w:val="24"/>
          <w:szCs w:val="24"/>
          <w:shd w:val="clear" w:color="auto" w:fill="E6E6E6"/>
        </w:rPr>
        <w:fldChar w:fldCharType="separate"/>
      </w:r>
      <w:r w:rsidR="00EA1EB6">
        <w:rPr>
          <w:noProof/>
          <w:sz w:val="24"/>
          <w:szCs w:val="24"/>
        </w:rPr>
        <w:t>[13]</w:t>
      </w:r>
      <w:r w:rsidR="00EA1EB6">
        <w:rPr>
          <w:color w:val="2B579A"/>
          <w:sz w:val="24"/>
          <w:szCs w:val="24"/>
          <w:shd w:val="clear" w:color="auto" w:fill="E6E6E6"/>
        </w:rPr>
        <w:fldChar w:fldCharType="end"/>
      </w:r>
      <w:r w:rsidRPr="00041154">
        <w:rPr>
          <w:sz w:val="24"/>
          <w:szCs w:val="24"/>
        </w:rPr>
        <w:t>.</w:t>
      </w:r>
      <w:r w:rsidR="00EA1EB6">
        <w:rPr>
          <w:sz w:val="24"/>
          <w:szCs w:val="24"/>
        </w:rPr>
        <w:t xml:space="preserve"> </w:t>
      </w:r>
      <w:r w:rsidRPr="00041154">
        <w:rPr>
          <w:sz w:val="24"/>
          <w:szCs w:val="24"/>
        </w:rPr>
        <w:t xml:space="preserve">From October 2018 through March 2019, </w:t>
      </w:r>
      <w:r>
        <w:rPr>
          <w:sz w:val="24"/>
          <w:szCs w:val="24"/>
        </w:rPr>
        <w:t xml:space="preserve">at the MOH sites, </w:t>
      </w:r>
      <w:r w:rsidRPr="00041154">
        <w:rPr>
          <w:sz w:val="24"/>
          <w:szCs w:val="24"/>
        </w:rPr>
        <w:t xml:space="preserve">one NTD was identified among 152 women receiving DTG at conception (prevalence 0.66%) compared to no NTD among 381 HIV-positive women receiving non-DTG ART at conception and two among 2,328 HIV-uninfected women (0.09%).   </w:t>
      </w:r>
    </w:p>
    <w:p w14:paraId="432BDCCE" w14:textId="77777777" w:rsidR="0043402C" w:rsidRDefault="0043402C" w:rsidP="003F65F2">
      <w:pPr>
        <w:spacing w:line="276" w:lineRule="auto"/>
        <w:jc w:val="both"/>
        <w:rPr>
          <w:sz w:val="24"/>
          <w:szCs w:val="24"/>
        </w:rPr>
      </w:pPr>
    </w:p>
    <w:p w14:paraId="04C29AB7" w14:textId="38523896" w:rsidR="0043402C" w:rsidRPr="00041154" w:rsidRDefault="0043402C" w:rsidP="003F65F2">
      <w:pPr>
        <w:spacing w:line="276" w:lineRule="auto"/>
        <w:jc w:val="both"/>
        <w:rPr>
          <w:sz w:val="24"/>
          <w:szCs w:val="24"/>
        </w:rPr>
      </w:pPr>
      <w:r w:rsidRPr="58AA5C04">
        <w:rPr>
          <w:sz w:val="24"/>
          <w:szCs w:val="24"/>
        </w:rPr>
        <w:t xml:space="preserve">A more recent analysis of the Tsepamo study including data through April 2020 was presented at the International AIDS Conference in July 2020.  The prevalence of NTD with DTG at conception further decreased to 0.19% (seven NTD/3,591 deliveries), remaining stable at this rate from September 2019 through April 2020 </w:t>
      </w:r>
      <w:r w:rsidRPr="58AA5C04">
        <w:rPr>
          <w:color w:val="2B579A"/>
          <w:sz w:val="24"/>
          <w:szCs w:val="24"/>
          <w:shd w:val="clear" w:color="auto" w:fill="E6E6E6"/>
        </w:rPr>
        <w:fldChar w:fldCharType="begin"/>
      </w:r>
      <w:r w:rsidRPr="58AA5C04">
        <w:rPr>
          <w:sz w:val="24"/>
          <w:szCs w:val="24"/>
        </w:rPr>
        <w:instrText xml:space="preserve"> ADDIN EN.CITE &lt;EndNote&gt;&lt;Cite&gt;&lt;Author&gt;Zash&lt;/Author&gt;&lt;Year&gt;2020&lt;/Year&gt;&lt;RecNum&gt;393&lt;/RecNum&gt;&lt;DisplayText&gt;[14]&lt;/DisplayText&gt;&lt;record&gt;&lt;rec-number&gt;393&lt;/rec-number&gt;&lt;foreign-keys&gt;&lt;key app="EN" db-id="z2rrvr921xrwpae5vsbpea542astrrzt99sd" timestamp="1610733437"&gt;393&lt;/key&gt;&lt;/foreign-keys&gt;&lt;ref-type name="Conference Paper"&gt;47&lt;/ref-type&gt;&lt;contributors&gt;&lt;authors&gt;&lt;author&gt;Zash, Rebecca&lt;/author&gt;&lt;author&gt;Holmes, L&lt;/author&gt;&lt;author&gt;Diseko, M&lt;/author&gt;&lt;author&gt;Jacobson, D&lt;/author&gt;&lt;author&gt;Mayondi, G&lt;/author&gt;&lt;author&gt;Isaacson, A&lt;/author&gt;&lt;author&gt;Davey, S&lt;/author&gt;&lt;author&gt;Mabuta, J&lt;/author&gt;&lt;author&gt;Mmalane, M&lt;/author&gt;&lt;author&gt;Gaolathe, T&lt;/author&gt;&lt;author&gt;Lockman, S&lt;/author&gt;&lt;author&gt;Makhema, J&lt;/author&gt;&lt;author&gt;Shapiro, R &lt;/author&gt;&lt;/authors&gt;&lt;/contributors&gt;&lt;titles&gt;&lt;title&gt;Update on neural tube defects with antiretroviral exposure in the Tsepamo study, Botswana&lt;/title&gt;&lt;secondary-title&gt;23rd International AIDS Conference Virtual, &lt;/secondary-title&gt;&lt;/titles&gt;&lt;dates&gt;&lt;year&gt;2020&lt;/year&gt;&lt;/dates&gt;&lt;urls&gt;&lt;/urls&gt;&lt;/record&gt;&lt;/Cite&gt;&lt;/EndNote&gt;</w:instrText>
      </w:r>
      <w:r w:rsidRPr="58AA5C04">
        <w:rPr>
          <w:color w:val="2B579A"/>
          <w:sz w:val="24"/>
          <w:szCs w:val="24"/>
          <w:shd w:val="clear" w:color="auto" w:fill="E6E6E6"/>
        </w:rPr>
        <w:fldChar w:fldCharType="separate"/>
      </w:r>
      <w:r w:rsidR="000A1999" w:rsidRPr="58AA5C04">
        <w:rPr>
          <w:noProof/>
          <w:sz w:val="24"/>
          <w:szCs w:val="24"/>
        </w:rPr>
        <w:t>[14]</w:t>
      </w:r>
      <w:r w:rsidRPr="58AA5C04">
        <w:rPr>
          <w:color w:val="2B579A"/>
          <w:sz w:val="24"/>
          <w:szCs w:val="24"/>
          <w:shd w:val="clear" w:color="auto" w:fill="E6E6E6"/>
        </w:rPr>
        <w:fldChar w:fldCharType="end"/>
      </w:r>
      <w:r w:rsidR="006050EC" w:rsidRPr="58AA5C04">
        <w:rPr>
          <w:sz w:val="24"/>
          <w:szCs w:val="24"/>
        </w:rPr>
        <w:t>.</w:t>
      </w:r>
      <w:r w:rsidRPr="58AA5C04">
        <w:rPr>
          <w:sz w:val="24"/>
          <w:szCs w:val="24"/>
        </w:rPr>
        <w:t xml:space="preserve">  In comparison, NTD prevalence with non-DTG ART </w:t>
      </w:r>
      <w:r w:rsidRPr="58AA5C04">
        <w:rPr>
          <w:sz w:val="24"/>
          <w:szCs w:val="24"/>
        </w:rPr>
        <w:lastRenderedPageBreak/>
        <w:t>at conception was 0.11% (21 NTD/19,361 deliveries), with the prevalence difference between DTG vs non-DTG at conception no longer statistically significantly different (prevalence difference 0.09%, 95% CI -0.03, 0.30%).  The prevalence difference with DTG at conception did remain significantly higher than EFV at conception (eight NTD/10,958 deliveries, 0.07%, prevalence difference 0.12%), DTG started during pregnancy (two NTD/4,581 deliveries, 0.04%, prevalence difference 0.15%), and HIV-uninfected women (87 NTD/119,630 deliveries, 0.07%, prevalence difference 0.12%).</w:t>
      </w:r>
      <w:r w:rsidR="005802EF">
        <w:rPr>
          <w:sz w:val="24"/>
          <w:szCs w:val="24"/>
        </w:rPr>
        <w:t xml:space="preserve"> Finally, the most recent results from the </w:t>
      </w:r>
      <w:r w:rsidR="005802EF" w:rsidRPr="58AA5C04">
        <w:rPr>
          <w:sz w:val="24"/>
          <w:szCs w:val="24"/>
        </w:rPr>
        <w:t>Tsepamo study</w:t>
      </w:r>
      <w:r w:rsidR="005802EF">
        <w:rPr>
          <w:sz w:val="24"/>
          <w:szCs w:val="24"/>
        </w:rPr>
        <w:t xml:space="preserve">, </w:t>
      </w:r>
      <w:r w:rsidR="005802EF" w:rsidRPr="58AA5C04">
        <w:rPr>
          <w:sz w:val="24"/>
          <w:szCs w:val="24"/>
        </w:rPr>
        <w:t>including data through</w:t>
      </w:r>
      <w:r w:rsidR="005802EF">
        <w:rPr>
          <w:sz w:val="24"/>
          <w:szCs w:val="24"/>
        </w:rPr>
        <w:t xml:space="preserve"> March </w:t>
      </w:r>
      <w:r w:rsidR="005802EF" w:rsidRPr="58AA5C04">
        <w:rPr>
          <w:sz w:val="24"/>
          <w:szCs w:val="24"/>
        </w:rPr>
        <w:t>202</w:t>
      </w:r>
      <w:r w:rsidR="005802EF">
        <w:rPr>
          <w:sz w:val="24"/>
          <w:szCs w:val="24"/>
        </w:rPr>
        <w:t>2</w:t>
      </w:r>
      <w:r w:rsidR="005802EF" w:rsidRPr="58AA5C04">
        <w:rPr>
          <w:sz w:val="24"/>
          <w:szCs w:val="24"/>
        </w:rPr>
        <w:t xml:space="preserve"> was presented at the International AIDS Conference in July 202</w:t>
      </w:r>
      <w:r w:rsidR="005802EF">
        <w:rPr>
          <w:sz w:val="24"/>
          <w:szCs w:val="24"/>
        </w:rPr>
        <w:t>2</w:t>
      </w:r>
      <w:r w:rsidR="005802EF" w:rsidRPr="58AA5C04">
        <w:rPr>
          <w:sz w:val="24"/>
          <w:szCs w:val="24"/>
        </w:rPr>
        <w:t xml:space="preserve">.  </w:t>
      </w:r>
      <w:r w:rsidR="005802EF">
        <w:rPr>
          <w:sz w:val="24"/>
          <w:szCs w:val="24"/>
        </w:rPr>
        <w:t xml:space="preserve">NTD prevalence had stabilized at a low level, 0.11% (10 NTD in </w:t>
      </w:r>
      <w:r w:rsidR="005802EF" w:rsidRPr="00320505">
        <w:rPr>
          <w:sz w:val="24"/>
          <w:szCs w:val="24"/>
        </w:rPr>
        <w:t>9,460</w:t>
      </w:r>
      <w:r w:rsidR="005802EF">
        <w:rPr>
          <w:sz w:val="24"/>
          <w:szCs w:val="24"/>
        </w:rPr>
        <w:t xml:space="preserve"> exposures to DTG at conception); this is now the same as the NTD prevalence of 0.11% with non-DTG ART at conception (25 NTD in </w:t>
      </w:r>
      <w:r w:rsidR="005802EF" w:rsidRPr="00320505">
        <w:rPr>
          <w:sz w:val="24"/>
          <w:szCs w:val="24"/>
        </w:rPr>
        <w:t xml:space="preserve">/23,664 </w:t>
      </w:r>
      <w:r w:rsidR="005802EF">
        <w:rPr>
          <w:sz w:val="24"/>
          <w:szCs w:val="24"/>
        </w:rPr>
        <w:t xml:space="preserve">births) and is compared to 0.07% in women without HIV infection (108 NTD in </w:t>
      </w:r>
      <w:r w:rsidR="005802EF" w:rsidRPr="00320505">
        <w:rPr>
          <w:sz w:val="24"/>
          <w:szCs w:val="24"/>
        </w:rPr>
        <w:t>170,723</w:t>
      </w:r>
      <w:r w:rsidR="005802EF">
        <w:rPr>
          <w:sz w:val="24"/>
          <w:szCs w:val="24"/>
        </w:rPr>
        <w:t xml:space="preserve"> births).  </w:t>
      </w:r>
      <w:r w:rsidR="005802EF" w:rsidRPr="005802EF">
        <w:rPr>
          <w:sz w:val="24"/>
          <w:szCs w:val="24"/>
        </w:rPr>
        <w:t>The prevalence of NTD in infants born to women on DTG at conception</w:t>
      </w:r>
      <w:r w:rsidR="005802EF">
        <w:rPr>
          <w:sz w:val="24"/>
          <w:szCs w:val="24"/>
        </w:rPr>
        <w:t xml:space="preserve"> </w:t>
      </w:r>
      <w:r w:rsidR="005802EF" w:rsidRPr="005802EF">
        <w:rPr>
          <w:sz w:val="24"/>
          <w:szCs w:val="24"/>
        </w:rPr>
        <w:t>does not substantially differ from other exposure groups</w:t>
      </w:r>
      <w:r w:rsidR="005802EF">
        <w:rPr>
          <w:sz w:val="24"/>
          <w:szCs w:val="24"/>
        </w:rPr>
        <w:t xml:space="preserve">; </w:t>
      </w:r>
      <w:r w:rsidR="005802EF" w:rsidRPr="58AA5C04">
        <w:rPr>
          <w:sz w:val="24"/>
          <w:szCs w:val="24"/>
        </w:rPr>
        <w:t>prevalence difference between DTG v</w:t>
      </w:r>
      <w:r w:rsidR="00193B08">
        <w:rPr>
          <w:sz w:val="24"/>
          <w:szCs w:val="24"/>
        </w:rPr>
        <w:t>er</w:t>
      </w:r>
      <w:r w:rsidR="005802EF" w:rsidRPr="58AA5C04">
        <w:rPr>
          <w:sz w:val="24"/>
          <w:szCs w:val="24"/>
        </w:rPr>
        <w:t>s</w:t>
      </w:r>
      <w:r w:rsidR="00193B08">
        <w:rPr>
          <w:sz w:val="24"/>
          <w:szCs w:val="24"/>
        </w:rPr>
        <w:t>us</w:t>
      </w:r>
      <w:r w:rsidR="005802EF" w:rsidRPr="58AA5C04">
        <w:rPr>
          <w:sz w:val="24"/>
          <w:szCs w:val="24"/>
        </w:rPr>
        <w:t xml:space="preserve"> non-DTG at conception </w:t>
      </w:r>
      <w:r w:rsidR="005802EF">
        <w:rPr>
          <w:sz w:val="24"/>
          <w:szCs w:val="24"/>
        </w:rPr>
        <w:t>(</w:t>
      </w:r>
      <w:r w:rsidR="005802EF" w:rsidRPr="005802EF">
        <w:rPr>
          <w:sz w:val="24"/>
          <w:szCs w:val="24"/>
        </w:rPr>
        <w:t>0.00</w:t>
      </w:r>
      <w:r w:rsidR="005802EF">
        <w:rPr>
          <w:sz w:val="24"/>
          <w:szCs w:val="24"/>
        </w:rPr>
        <w:t>%, 95% CI</w:t>
      </w:r>
      <w:r w:rsidR="005802EF" w:rsidRPr="005802EF">
        <w:rPr>
          <w:sz w:val="24"/>
          <w:szCs w:val="24"/>
        </w:rPr>
        <w:t xml:space="preserve"> -0.07, 0.10</w:t>
      </w:r>
      <w:r w:rsidR="005802EF">
        <w:rPr>
          <w:sz w:val="24"/>
          <w:szCs w:val="24"/>
        </w:rPr>
        <w:t>)</w:t>
      </w:r>
      <w:r w:rsidR="00193B08">
        <w:rPr>
          <w:sz w:val="24"/>
          <w:szCs w:val="24"/>
        </w:rPr>
        <w:t xml:space="preserve"> and versus </w:t>
      </w:r>
      <w:r w:rsidR="00193B08" w:rsidRPr="00193B08">
        <w:rPr>
          <w:sz w:val="24"/>
          <w:szCs w:val="24"/>
        </w:rPr>
        <w:t xml:space="preserve">HIV-uninfected women </w:t>
      </w:r>
      <w:r w:rsidR="00193B08">
        <w:rPr>
          <w:sz w:val="24"/>
          <w:szCs w:val="24"/>
        </w:rPr>
        <w:t>(</w:t>
      </w:r>
      <w:r w:rsidR="00193B08" w:rsidRPr="00193B08">
        <w:rPr>
          <w:sz w:val="24"/>
          <w:szCs w:val="24"/>
        </w:rPr>
        <w:t>0.04</w:t>
      </w:r>
      <w:r w:rsidR="00193B08">
        <w:rPr>
          <w:sz w:val="24"/>
          <w:szCs w:val="24"/>
        </w:rPr>
        <w:t xml:space="preserve">%, 95% CI </w:t>
      </w:r>
      <w:r w:rsidR="00193B08" w:rsidRPr="00193B08">
        <w:rPr>
          <w:sz w:val="24"/>
          <w:szCs w:val="24"/>
        </w:rPr>
        <w:t>-0.01, 0.13)</w:t>
      </w:r>
      <w:r w:rsidR="00193B08">
        <w:rPr>
          <w:sz w:val="24"/>
          <w:szCs w:val="24"/>
        </w:rPr>
        <w:t>.</w:t>
      </w:r>
      <w:r w:rsidR="00193B08">
        <w:rPr>
          <w:rStyle w:val="FootnoteReference"/>
          <w:sz w:val="24"/>
          <w:szCs w:val="24"/>
        </w:rPr>
        <w:footnoteReference w:id="2"/>
      </w:r>
      <w:r w:rsidR="00193B08">
        <w:rPr>
          <w:sz w:val="24"/>
          <w:szCs w:val="24"/>
        </w:rPr>
        <w:t xml:space="preserve"> </w:t>
      </w:r>
    </w:p>
    <w:p w14:paraId="38B603B8" w14:textId="77777777" w:rsidR="0043402C" w:rsidRDefault="0043402C" w:rsidP="003F65F2">
      <w:pPr>
        <w:jc w:val="both"/>
      </w:pPr>
    </w:p>
    <w:p w14:paraId="39B98E40" w14:textId="77777777" w:rsidR="0043402C" w:rsidRDefault="0043402C" w:rsidP="003F65F2">
      <w:pPr>
        <w:spacing w:line="276" w:lineRule="auto"/>
        <w:jc w:val="both"/>
        <w:rPr>
          <w:sz w:val="24"/>
          <w:szCs w:val="24"/>
        </w:rPr>
      </w:pPr>
      <w:r w:rsidRPr="00041154">
        <w:rPr>
          <w:sz w:val="24"/>
          <w:szCs w:val="24"/>
        </w:rPr>
        <w:t xml:space="preserve">Outside of the Botswana studies, one other NTD has been reported in the January </w:t>
      </w:r>
      <w:r>
        <w:rPr>
          <w:sz w:val="24"/>
          <w:szCs w:val="24"/>
        </w:rPr>
        <w:t>2020</w:t>
      </w:r>
      <w:r w:rsidRPr="00041154">
        <w:rPr>
          <w:sz w:val="24"/>
          <w:szCs w:val="24"/>
        </w:rPr>
        <w:t xml:space="preserve"> Antiretroviral Pregnancy Registry </w:t>
      </w:r>
      <w:r>
        <w:rPr>
          <w:sz w:val="24"/>
          <w:szCs w:val="24"/>
        </w:rPr>
        <w:t xml:space="preserve">(APR) </w:t>
      </w:r>
      <w:r w:rsidRPr="00041154">
        <w:rPr>
          <w:sz w:val="24"/>
          <w:szCs w:val="24"/>
        </w:rPr>
        <w:t xml:space="preserve">out of </w:t>
      </w:r>
      <w:r>
        <w:rPr>
          <w:sz w:val="24"/>
          <w:szCs w:val="24"/>
        </w:rPr>
        <w:t>382</w:t>
      </w:r>
      <w:r w:rsidRPr="00041154">
        <w:rPr>
          <w:sz w:val="24"/>
          <w:szCs w:val="24"/>
        </w:rPr>
        <w:t xml:space="preserve"> women receiving DTG at the time of conception (prevalence 0.</w:t>
      </w:r>
      <w:r>
        <w:rPr>
          <w:sz w:val="24"/>
          <w:szCs w:val="24"/>
        </w:rPr>
        <w:t>26</w:t>
      </w:r>
      <w:r w:rsidRPr="00041154">
        <w:rPr>
          <w:sz w:val="24"/>
          <w:szCs w:val="24"/>
        </w:rPr>
        <w:t>%)</w:t>
      </w:r>
      <w:r w:rsidR="006050EC">
        <w:rPr>
          <w:sz w:val="24"/>
          <w:szCs w:val="24"/>
        </w:rPr>
        <w:t xml:space="preserve"> </w:t>
      </w:r>
      <w:r w:rsidR="006050EC">
        <w:rPr>
          <w:color w:val="2B579A"/>
          <w:sz w:val="24"/>
          <w:szCs w:val="24"/>
          <w:shd w:val="clear" w:color="auto" w:fill="E6E6E6"/>
        </w:rPr>
        <w:fldChar w:fldCharType="begin"/>
      </w:r>
      <w:r w:rsidR="006050EC">
        <w:rPr>
          <w:sz w:val="24"/>
          <w:szCs w:val="24"/>
        </w:rPr>
        <w:instrText xml:space="preserve"> ADDIN EN.CITE &lt;EndNote&gt;&lt;Cite&gt;&lt;Author&gt;Antiretroviral Pregnancy Registry Steering Committee&lt;/Author&gt;&lt;Year&gt;2020&lt;/Year&gt;&lt;RecNum&gt;394&lt;/RecNum&gt;&lt;DisplayText&gt;[15]&lt;/DisplayText&gt;&lt;record&gt;&lt;rec-number&gt;394&lt;/rec-number&gt;&lt;foreign-keys&gt;&lt;key app="EN" db-id="z2rrvr921xrwpae5vsbpea542astrrzt99sd" timestamp="1610733664"&gt;394&lt;/key&gt;&lt;/foreign-keys&gt;&lt;ref-type name="Web Page"&gt;12&lt;/ref-type&gt;&lt;contributors&gt;&lt;authors&gt;&lt;author&gt;Antiretroviral Pregnancy Registry Steering Committee,&lt;/author&gt;&lt;/authors&gt;&lt;/contributors&gt;&lt;titles&gt;&lt;title&gt;Antiretroviral Pregnancy Registry Interim Report for 1 January 1989 through 31 January 2020&lt;/title&gt;&lt;/titles&gt;&lt;dates&gt;&lt;year&gt;2020&lt;/year&gt;&lt;/dates&gt;&lt;pub-location&gt;Wilmington, NC&lt;/pub-location&gt;&lt;publisher&gt;Registry Coordinating Center&lt;/publisher&gt;&lt;urls&gt;&lt;related-urls&gt;&lt;url&gt;www.APRegistry.com]&lt;/url&gt;&lt;/related-urls&gt;&lt;/urls&gt;&lt;/record&gt;&lt;/Cite&gt;&lt;/EndNote&gt;</w:instrText>
      </w:r>
      <w:r w:rsidR="006050EC">
        <w:rPr>
          <w:color w:val="2B579A"/>
          <w:sz w:val="24"/>
          <w:szCs w:val="24"/>
          <w:shd w:val="clear" w:color="auto" w:fill="E6E6E6"/>
        </w:rPr>
        <w:fldChar w:fldCharType="separate"/>
      </w:r>
      <w:r w:rsidR="006050EC">
        <w:rPr>
          <w:noProof/>
          <w:sz w:val="24"/>
          <w:szCs w:val="24"/>
        </w:rPr>
        <w:t>[15]</w:t>
      </w:r>
      <w:r w:rsidR="006050EC">
        <w:rPr>
          <w:color w:val="2B579A"/>
          <w:sz w:val="24"/>
          <w:szCs w:val="24"/>
          <w:shd w:val="clear" w:color="auto" w:fill="E6E6E6"/>
        </w:rPr>
        <w:fldChar w:fldCharType="end"/>
      </w:r>
      <w:r w:rsidRPr="00041154">
        <w:rPr>
          <w:sz w:val="24"/>
          <w:szCs w:val="24"/>
        </w:rPr>
        <w:t>.</w:t>
      </w:r>
      <w:r w:rsidR="006050EC">
        <w:rPr>
          <w:sz w:val="24"/>
          <w:szCs w:val="24"/>
        </w:rPr>
        <w:t xml:space="preserve"> </w:t>
      </w:r>
      <w:r w:rsidRPr="00041154">
        <w:rPr>
          <w:sz w:val="24"/>
          <w:szCs w:val="24"/>
        </w:rPr>
        <w:t xml:space="preserve">However, </w:t>
      </w:r>
      <w:r>
        <w:rPr>
          <w:sz w:val="24"/>
          <w:szCs w:val="24"/>
        </w:rPr>
        <w:t>most</w:t>
      </w:r>
      <w:r w:rsidRPr="00041154">
        <w:rPr>
          <w:sz w:val="24"/>
          <w:szCs w:val="24"/>
        </w:rPr>
        <w:t xml:space="preserve"> reports </w:t>
      </w:r>
      <w:r>
        <w:rPr>
          <w:sz w:val="24"/>
          <w:szCs w:val="24"/>
        </w:rPr>
        <w:t xml:space="preserve">in the APR </w:t>
      </w:r>
      <w:r w:rsidRPr="00041154">
        <w:rPr>
          <w:sz w:val="24"/>
          <w:szCs w:val="24"/>
        </w:rPr>
        <w:t xml:space="preserve">come from higher income countries, most with </w:t>
      </w:r>
      <w:r>
        <w:rPr>
          <w:sz w:val="24"/>
          <w:szCs w:val="24"/>
        </w:rPr>
        <w:t xml:space="preserve">national </w:t>
      </w:r>
      <w:r w:rsidRPr="00041154">
        <w:rPr>
          <w:sz w:val="24"/>
          <w:szCs w:val="24"/>
        </w:rPr>
        <w:t xml:space="preserve">food folate fortification, which has been </w:t>
      </w:r>
      <w:r>
        <w:rPr>
          <w:sz w:val="24"/>
          <w:szCs w:val="24"/>
        </w:rPr>
        <w:t xml:space="preserve">shown to be </w:t>
      </w:r>
      <w:r w:rsidRPr="00041154">
        <w:rPr>
          <w:sz w:val="24"/>
          <w:szCs w:val="24"/>
        </w:rPr>
        <w:t xml:space="preserve">associated with a decline in </w:t>
      </w:r>
      <w:r>
        <w:rPr>
          <w:sz w:val="24"/>
          <w:szCs w:val="24"/>
        </w:rPr>
        <w:t xml:space="preserve">population prevalence of </w:t>
      </w:r>
      <w:r w:rsidRPr="00041154">
        <w:rPr>
          <w:sz w:val="24"/>
          <w:szCs w:val="24"/>
        </w:rPr>
        <w:t>NTD</w:t>
      </w:r>
      <w:r>
        <w:rPr>
          <w:sz w:val="24"/>
          <w:szCs w:val="24"/>
        </w:rPr>
        <w:t xml:space="preserve"> </w:t>
      </w:r>
      <w:r w:rsidR="006050EC">
        <w:rPr>
          <w:color w:val="2B579A"/>
          <w:sz w:val="24"/>
          <w:szCs w:val="24"/>
          <w:shd w:val="clear" w:color="auto" w:fill="E6E6E6"/>
        </w:rPr>
        <w:fldChar w:fldCharType="begin">
          <w:fldData xml:space="preserve">PEVuZE5vdGU+PENpdGU+PEF1dGhvcj5BbWFyaW48L0F1dGhvcj48WWVhcj4yMDEwPC9ZZWFyPjxS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bHQtcGVyaW9kaWNhbD48cGFnZXM+MTM1LTQyPC9wYWdlcz48dm9sdW1lPjM1Nzwvdm9sdW1lPjxu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</w:fldData>
        </w:fldChar>
      </w:r>
      <w:r w:rsidR="006050EC">
        <w:rPr>
          <w:sz w:val="24"/>
          <w:szCs w:val="24"/>
        </w:rPr>
        <w:instrText xml:space="preserve"> ADDIN EN.CITE </w:instrText>
      </w:r>
      <w:r w:rsidR="006050EC">
        <w:rPr>
          <w:color w:val="2B579A"/>
          <w:sz w:val="24"/>
          <w:szCs w:val="24"/>
          <w:shd w:val="clear" w:color="auto" w:fill="E6E6E6"/>
        </w:rPr>
        <w:fldChar w:fldCharType="begin">
          <w:fldData xml:space="preserve">PEVuZE5vdGU+PENpdGU+PEF1dGhvcj5BbWFyaW48L0F1dGhvcj48WWVhcj4yMDEwPC9ZZWFyPjxS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bHQtcGVyaW9kaWNhbD48cGFnZXM+MTM1LTQyPC9wYWdlcz48dm9sdW1lPjM1Nzwvdm9sdW1lPjxu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</w:fldData>
        </w:fldChar>
      </w:r>
      <w:r w:rsidR="006050EC">
        <w:rPr>
          <w:sz w:val="24"/>
          <w:szCs w:val="24"/>
        </w:rPr>
        <w:instrText xml:space="preserve"> ADDIN EN.CITE.DATA </w:instrText>
      </w:r>
      <w:r w:rsidR="006050EC">
        <w:rPr>
          <w:color w:val="2B579A"/>
          <w:sz w:val="24"/>
          <w:szCs w:val="24"/>
          <w:shd w:val="clear" w:color="auto" w:fill="E6E6E6"/>
        </w:rPr>
      </w:r>
      <w:r w:rsidR="006050EC">
        <w:rPr>
          <w:color w:val="2B579A"/>
          <w:sz w:val="24"/>
          <w:szCs w:val="24"/>
          <w:shd w:val="clear" w:color="auto" w:fill="E6E6E6"/>
        </w:rPr>
        <w:fldChar w:fldCharType="end"/>
      </w:r>
      <w:r w:rsidR="006050EC">
        <w:rPr>
          <w:color w:val="2B579A"/>
          <w:sz w:val="24"/>
          <w:szCs w:val="24"/>
          <w:shd w:val="clear" w:color="auto" w:fill="E6E6E6"/>
        </w:rPr>
      </w:r>
      <w:r w:rsidR="006050EC">
        <w:rPr>
          <w:color w:val="2B579A"/>
          <w:sz w:val="24"/>
          <w:szCs w:val="24"/>
          <w:shd w:val="clear" w:color="auto" w:fill="E6E6E6"/>
        </w:rPr>
        <w:fldChar w:fldCharType="separate"/>
      </w:r>
      <w:r w:rsidR="006050EC">
        <w:rPr>
          <w:noProof/>
          <w:sz w:val="24"/>
          <w:szCs w:val="24"/>
        </w:rPr>
        <w:t>[16, 17]</w:t>
      </w:r>
      <w:r w:rsidR="006050EC">
        <w:rPr>
          <w:color w:val="2B579A"/>
          <w:sz w:val="24"/>
          <w:szCs w:val="24"/>
          <w:shd w:val="clear" w:color="auto" w:fill="E6E6E6"/>
        </w:rPr>
        <w:fldChar w:fldCharType="end"/>
      </w:r>
      <w:r w:rsidRPr="00041154">
        <w:rPr>
          <w:sz w:val="24"/>
          <w:szCs w:val="24"/>
        </w:rPr>
        <w:t>.</w:t>
      </w:r>
      <w:r>
        <w:rPr>
          <w:sz w:val="24"/>
          <w:szCs w:val="24"/>
        </w:rPr>
        <w:t xml:space="preserve"> In Brazil, a retrospective chart review of all women with pregnancies and possible DTG exposure included in the national antiretroviral therapy database was conducted; the results found no NTDs during the study period in women conceiving on either DTG (n=382) or EFV (n=1,045) as a comparator</w:t>
      </w:r>
      <w:r w:rsidR="006050EC">
        <w:rPr>
          <w:sz w:val="24"/>
          <w:szCs w:val="24"/>
        </w:rPr>
        <w:t xml:space="preserve"> </w:t>
      </w:r>
      <w:r w:rsidR="006050EC">
        <w:rPr>
          <w:color w:val="2B579A"/>
          <w:sz w:val="24"/>
          <w:szCs w:val="24"/>
          <w:shd w:val="clear" w:color="auto" w:fill="E6E6E6"/>
        </w:rPr>
        <w:fldChar w:fldCharType="begin">
          <w:fldData xml:space="preserve">PEVuZE5vdGU+PENpdGU+PEF1dGhvcj5QZXJlaXJhPC9BdXRob3I+PFllYXI+MjAyMTwvWWVhcj48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=
</w:fldData>
        </w:fldChar>
      </w:r>
      <w:r w:rsidR="006050EC">
        <w:rPr>
          <w:sz w:val="24"/>
          <w:szCs w:val="24"/>
        </w:rPr>
        <w:instrText xml:space="preserve"> ADDIN EN.CITE </w:instrText>
      </w:r>
      <w:r w:rsidR="006050EC">
        <w:rPr>
          <w:color w:val="2B579A"/>
          <w:sz w:val="24"/>
          <w:szCs w:val="24"/>
          <w:shd w:val="clear" w:color="auto" w:fill="E6E6E6"/>
        </w:rPr>
        <w:fldChar w:fldCharType="begin">
          <w:fldData xml:space="preserve">PEVuZE5vdGU+PENpdGU+PEF1dGhvcj5QZXJlaXJhPC9BdXRob3I+PFllYXI+MjAyMTwvWWVhcj48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=
</w:fldData>
        </w:fldChar>
      </w:r>
      <w:r w:rsidR="006050EC">
        <w:rPr>
          <w:sz w:val="24"/>
          <w:szCs w:val="24"/>
        </w:rPr>
        <w:instrText xml:space="preserve"> ADDIN EN.CITE.DATA </w:instrText>
      </w:r>
      <w:r w:rsidR="006050EC">
        <w:rPr>
          <w:color w:val="2B579A"/>
          <w:sz w:val="24"/>
          <w:szCs w:val="24"/>
          <w:shd w:val="clear" w:color="auto" w:fill="E6E6E6"/>
        </w:rPr>
      </w:r>
      <w:r w:rsidR="006050EC">
        <w:rPr>
          <w:color w:val="2B579A"/>
          <w:sz w:val="24"/>
          <w:szCs w:val="24"/>
          <w:shd w:val="clear" w:color="auto" w:fill="E6E6E6"/>
        </w:rPr>
        <w:fldChar w:fldCharType="end"/>
      </w:r>
      <w:r w:rsidR="006050EC">
        <w:rPr>
          <w:color w:val="2B579A"/>
          <w:sz w:val="24"/>
          <w:szCs w:val="24"/>
          <w:shd w:val="clear" w:color="auto" w:fill="E6E6E6"/>
        </w:rPr>
      </w:r>
      <w:r w:rsidR="006050EC">
        <w:rPr>
          <w:color w:val="2B579A"/>
          <w:sz w:val="24"/>
          <w:szCs w:val="24"/>
          <w:shd w:val="clear" w:color="auto" w:fill="E6E6E6"/>
        </w:rPr>
        <w:fldChar w:fldCharType="separate"/>
      </w:r>
      <w:r w:rsidR="006050EC">
        <w:rPr>
          <w:noProof/>
          <w:sz w:val="24"/>
          <w:szCs w:val="24"/>
        </w:rPr>
        <w:t>[18]</w:t>
      </w:r>
      <w:r w:rsidR="006050EC">
        <w:rPr>
          <w:color w:val="2B579A"/>
          <w:sz w:val="24"/>
          <w:szCs w:val="24"/>
          <w:shd w:val="clear" w:color="auto" w:fill="E6E6E6"/>
        </w:rPr>
        <w:fldChar w:fldCharType="end"/>
      </w:r>
      <w:r>
        <w:rPr>
          <w:sz w:val="24"/>
          <w:szCs w:val="24"/>
        </w:rPr>
        <w:t xml:space="preserve">. However, two NTD were reported post-hoc in women conceiving on DTG, bringing the estimated NTD prevalence with DTG at conception to 0.18% </w:t>
      </w:r>
      <w:r w:rsidR="006050EC">
        <w:rPr>
          <w:color w:val="2B579A"/>
          <w:sz w:val="24"/>
          <w:szCs w:val="24"/>
          <w:shd w:val="clear" w:color="auto" w:fill="E6E6E6"/>
        </w:rPr>
        <w:fldChar w:fldCharType="begin">
          <w:fldData xml:space="preserve">PEVuZE5vdGU+PENpdGU+PEF1dGhvcj5QZXJlaXJhPC9BdXRob3I+PFllYXI+MjAyMTwvWWVhcj48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</w:fldData>
        </w:fldChar>
      </w:r>
      <w:r w:rsidR="006050EC">
        <w:rPr>
          <w:sz w:val="24"/>
          <w:szCs w:val="24"/>
        </w:rPr>
        <w:instrText xml:space="preserve"> ADDIN EN.CITE </w:instrText>
      </w:r>
      <w:r w:rsidR="006050EC">
        <w:rPr>
          <w:color w:val="2B579A"/>
          <w:sz w:val="24"/>
          <w:szCs w:val="24"/>
          <w:shd w:val="clear" w:color="auto" w:fill="E6E6E6"/>
        </w:rPr>
        <w:fldChar w:fldCharType="begin">
          <w:fldData xml:space="preserve">PEVuZE5vdGU+PENpdGU+PEF1dGhvcj5QZXJlaXJhPC9BdXRob3I+PFllYXI+MjAyMTwvWWVhcj48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</w:fldData>
        </w:fldChar>
      </w:r>
      <w:r w:rsidR="006050EC">
        <w:rPr>
          <w:sz w:val="24"/>
          <w:szCs w:val="24"/>
        </w:rPr>
        <w:instrText xml:space="preserve"> ADDIN EN.CITE.DATA </w:instrText>
      </w:r>
      <w:r w:rsidR="006050EC">
        <w:rPr>
          <w:color w:val="2B579A"/>
          <w:sz w:val="24"/>
          <w:szCs w:val="24"/>
          <w:shd w:val="clear" w:color="auto" w:fill="E6E6E6"/>
        </w:rPr>
      </w:r>
      <w:r w:rsidR="006050EC">
        <w:rPr>
          <w:color w:val="2B579A"/>
          <w:sz w:val="24"/>
          <w:szCs w:val="24"/>
          <w:shd w:val="clear" w:color="auto" w:fill="E6E6E6"/>
        </w:rPr>
        <w:fldChar w:fldCharType="end"/>
      </w:r>
      <w:r w:rsidR="006050EC">
        <w:rPr>
          <w:color w:val="2B579A"/>
          <w:sz w:val="24"/>
          <w:szCs w:val="24"/>
          <w:shd w:val="clear" w:color="auto" w:fill="E6E6E6"/>
        </w:rPr>
      </w:r>
      <w:r w:rsidR="006050EC">
        <w:rPr>
          <w:color w:val="2B579A"/>
          <w:sz w:val="24"/>
          <w:szCs w:val="24"/>
          <w:shd w:val="clear" w:color="auto" w:fill="E6E6E6"/>
        </w:rPr>
        <w:fldChar w:fldCharType="separate"/>
      </w:r>
      <w:r w:rsidR="006050EC">
        <w:rPr>
          <w:noProof/>
          <w:sz w:val="24"/>
          <w:szCs w:val="24"/>
        </w:rPr>
        <w:t>[18, 19]</w:t>
      </w:r>
      <w:r w:rsidR="006050EC">
        <w:rPr>
          <w:color w:val="2B579A"/>
          <w:sz w:val="24"/>
          <w:szCs w:val="24"/>
          <w:shd w:val="clear" w:color="auto" w:fill="E6E6E6"/>
        </w:rPr>
        <w:fldChar w:fldCharType="end"/>
      </w:r>
      <w:r w:rsidR="006050EC">
        <w:rPr>
          <w:sz w:val="24"/>
          <w:szCs w:val="24"/>
        </w:rPr>
        <w:t>.</w:t>
      </w:r>
      <w:r>
        <w:rPr>
          <w:sz w:val="24"/>
          <w:szCs w:val="24"/>
        </w:rPr>
        <w:t xml:space="preserve"> Brazil has national food folate fortification, and this NTD prevalence with DTG at conception is higher than the population NTD prevalence estimate of 0.06% </w:t>
      </w:r>
      <w:r w:rsidR="006050EC">
        <w:rPr>
          <w:color w:val="2B579A"/>
          <w:sz w:val="24"/>
          <w:szCs w:val="24"/>
          <w:shd w:val="clear" w:color="auto" w:fill="E6E6E6"/>
        </w:rPr>
        <w:fldChar w:fldCharType="begin">
          <w:fldData xml:space="preserve">PEVuZE5vdGU+PENpdGU+PEF1dGhvcj5TYW50b3M8L0F1dGhvcj48WWVhcj4yMDE2PC9ZZWFyPjxS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</w:fldData>
        </w:fldChar>
      </w:r>
      <w:r w:rsidR="006050EC">
        <w:rPr>
          <w:sz w:val="24"/>
          <w:szCs w:val="24"/>
        </w:rPr>
        <w:instrText xml:space="preserve"> ADDIN EN.CITE </w:instrText>
      </w:r>
      <w:r w:rsidR="006050EC">
        <w:rPr>
          <w:color w:val="2B579A"/>
          <w:sz w:val="24"/>
          <w:szCs w:val="24"/>
          <w:shd w:val="clear" w:color="auto" w:fill="E6E6E6"/>
        </w:rPr>
        <w:fldChar w:fldCharType="begin">
          <w:fldData xml:space="preserve">PEVuZE5vdGU+PENpdGU+PEF1dGhvcj5TYW50b3M8L0F1dGhvcj48WWVhcj4yMDE2PC9ZZWFyPjxS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</w:fldData>
        </w:fldChar>
      </w:r>
      <w:r w:rsidR="006050EC">
        <w:rPr>
          <w:sz w:val="24"/>
          <w:szCs w:val="24"/>
        </w:rPr>
        <w:instrText xml:space="preserve"> ADDIN EN.CITE.DATA </w:instrText>
      </w:r>
      <w:r w:rsidR="006050EC">
        <w:rPr>
          <w:color w:val="2B579A"/>
          <w:sz w:val="24"/>
          <w:szCs w:val="24"/>
          <w:shd w:val="clear" w:color="auto" w:fill="E6E6E6"/>
        </w:rPr>
      </w:r>
      <w:r w:rsidR="006050EC">
        <w:rPr>
          <w:color w:val="2B579A"/>
          <w:sz w:val="24"/>
          <w:szCs w:val="24"/>
          <w:shd w:val="clear" w:color="auto" w:fill="E6E6E6"/>
        </w:rPr>
        <w:fldChar w:fldCharType="end"/>
      </w:r>
      <w:r w:rsidR="006050EC">
        <w:rPr>
          <w:color w:val="2B579A"/>
          <w:sz w:val="24"/>
          <w:szCs w:val="24"/>
          <w:shd w:val="clear" w:color="auto" w:fill="E6E6E6"/>
        </w:rPr>
      </w:r>
      <w:r w:rsidR="006050EC">
        <w:rPr>
          <w:color w:val="2B579A"/>
          <w:sz w:val="24"/>
          <w:szCs w:val="24"/>
          <w:shd w:val="clear" w:color="auto" w:fill="E6E6E6"/>
        </w:rPr>
        <w:fldChar w:fldCharType="separate"/>
      </w:r>
      <w:r w:rsidR="006050EC">
        <w:rPr>
          <w:noProof/>
          <w:sz w:val="24"/>
          <w:szCs w:val="24"/>
        </w:rPr>
        <w:t>[20]</w:t>
      </w:r>
      <w:r w:rsidR="006050EC">
        <w:rPr>
          <w:color w:val="2B579A"/>
          <w:sz w:val="24"/>
          <w:szCs w:val="24"/>
          <w:shd w:val="clear" w:color="auto" w:fill="E6E6E6"/>
        </w:rPr>
        <w:fldChar w:fldCharType="end"/>
      </w:r>
      <w:r w:rsidR="006050EC">
        <w:rPr>
          <w:sz w:val="24"/>
          <w:szCs w:val="24"/>
        </w:rPr>
        <w:t>.</w:t>
      </w:r>
      <w:r>
        <w:rPr>
          <w:sz w:val="24"/>
          <w:szCs w:val="24"/>
        </w:rPr>
        <w:t xml:space="preserve"> </w:t>
      </w:r>
    </w:p>
    <w:p w14:paraId="1E92F003" w14:textId="77777777" w:rsidR="0043402C" w:rsidRDefault="0043402C" w:rsidP="003F65F2">
      <w:pPr>
        <w:spacing w:line="276" w:lineRule="auto"/>
        <w:jc w:val="both"/>
        <w:rPr>
          <w:sz w:val="24"/>
          <w:szCs w:val="24"/>
        </w:rPr>
      </w:pPr>
    </w:p>
    <w:p w14:paraId="060E76DD" w14:textId="77777777" w:rsidR="0043402C" w:rsidRPr="00041154" w:rsidRDefault="0043402C" w:rsidP="003F65F2">
      <w:pPr>
        <w:spacing w:line="276" w:lineRule="auto"/>
        <w:jc w:val="both"/>
        <w:rPr>
          <w:sz w:val="24"/>
          <w:szCs w:val="24"/>
        </w:rPr>
      </w:pPr>
      <w:r>
        <w:rPr>
          <w:sz w:val="24"/>
          <w:szCs w:val="24"/>
        </w:rPr>
        <w:t xml:space="preserve">Thus, the available data suggest that if DTG at conception is associated with an increased risk of NTD, this risk is likely a ~2 to 3-fold increase over the overall population rates, and not the ~9-fold increase suggested by the initial Tsepamo data in May 2018. </w:t>
      </w:r>
      <w:r w:rsidRPr="00041154">
        <w:rPr>
          <w:sz w:val="24"/>
          <w:szCs w:val="24"/>
        </w:rPr>
        <w:t>To provide perspective on the prevalence increase observed with non-genetic factors associated with an increased risk of NTD, maternal diabetes is associated with a 2 to 10-fold increase in NTD, maternal obesity a 1.5 to 3.5-fold increase, maternal hyperthermia a 2-fold increase, low maternal red blood cell folate levels a 4-fold increase, and receipt of valproate around the time of conception a 10-fold increase</w:t>
      </w:r>
      <w:r w:rsidR="00AF3A17">
        <w:rPr>
          <w:sz w:val="24"/>
          <w:szCs w:val="24"/>
        </w:rPr>
        <w:t xml:space="preserve"> </w:t>
      </w:r>
      <w:r w:rsidR="00AF3A17">
        <w:rPr>
          <w:color w:val="2B579A"/>
          <w:sz w:val="24"/>
          <w:szCs w:val="24"/>
          <w:shd w:val="clear" w:color="auto" w:fill="E6E6E6"/>
        </w:rPr>
        <w:fldChar w:fldCharType="begin">
          <w:fldData xml:space="preserve">PEVuZE5vdGU+PENpdGU+PEF1dGhvcj5BdmFnbGlhbm88L0F1dGhvcj48WWVhcj4yMDE5PC9ZZWFy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</w:fldData>
        </w:fldChar>
      </w:r>
      <w:r w:rsidR="00AF3A17">
        <w:rPr>
          <w:sz w:val="24"/>
          <w:szCs w:val="24"/>
        </w:rPr>
        <w:instrText xml:space="preserve"> ADDIN EN.CITE </w:instrText>
      </w:r>
      <w:r w:rsidR="00AF3A17">
        <w:rPr>
          <w:color w:val="2B579A"/>
          <w:sz w:val="24"/>
          <w:szCs w:val="24"/>
          <w:shd w:val="clear" w:color="auto" w:fill="E6E6E6"/>
        </w:rPr>
        <w:fldChar w:fldCharType="begin">
          <w:fldData xml:space="preserve">PEVuZE5vdGU+PENpdGU+PEF1dGhvcj5BdmFnbGlhbm88L0F1dGhvcj48WWVhcj4yMDE5PC9ZZWFy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</w:fldData>
        </w:fldChar>
      </w:r>
      <w:r w:rsidR="00AF3A17">
        <w:rPr>
          <w:sz w:val="24"/>
          <w:szCs w:val="24"/>
        </w:rPr>
        <w:instrText xml:space="preserve"> ADDIN EN.CITE.DATA </w:instrText>
      </w:r>
      <w:r w:rsidR="00AF3A17">
        <w:rPr>
          <w:color w:val="2B579A"/>
          <w:sz w:val="24"/>
          <w:szCs w:val="24"/>
          <w:shd w:val="clear" w:color="auto" w:fill="E6E6E6"/>
        </w:rPr>
      </w:r>
      <w:r w:rsidR="00AF3A17">
        <w:rPr>
          <w:color w:val="2B579A"/>
          <w:sz w:val="24"/>
          <w:szCs w:val="24"/>
          <w:shd w:val="clear" w:color="auto" w:fill="E6E6E6"/>
        </w:rPr>
        <w:fldChar w:fldCharType="end"/>
      </w:r>
      <w:r w:rsidR="00AF3A17">
        <w:rPr>
          <w:color w:val="2B579A"/>
          <w:sz w:val="24"/>
          <w:szCs w:val="24"/>
          <w:shd w:val="clear" w:color="auto" w:fill="E6E6E6"/>
        </w:rPr>
      </w:r>
      <w:r w:rsidR="00AF3A17">
        <w:rPr>
          <w:color w:val="2B579A"/>
          <w:sz w:val="24"/>
          <w:szCs w:val="24"/>
          <w:shd w:val="clear" w:color="auto" w:fill="E6E6E6"/>
        </w:rPr>
        <w:fldChar w:fldCharType="separate"/>
      </w:r>
      <w:r w:rsidR="00AF3A17">
        <w:rPr>
          <w:noProof/>
          <w:sz w:val="24"/>
          <w:szCs w:val="24"/>
        </w:rPr>
        <w:t>[21, 22]</w:t>
      </w:r>
      <w:r w:rsidR="00AF3A17">
        <w:rPr>
          <w:color w:val="2B579A"/>
          <w:sz w:val="24"/>
          <w:szCs w:val="24"/>
          <w:shd w:val="clear" w:color="auto" w:fill="E6E6E6"/>
        </w:rPr>
        <w:fldChar w:fldCharType="end"/>
      </w:r>
      <w:r w:rsidRPr="00041154">
        <w:rPr>
          <w:sz w:val="24"/>
          <w:szCs w:val="24"/>
        </w:rPr>
        <w:t>.</w:t>
      </w:r>
    </w:p>
    <w:p w14:paraId="73F2B29B" w14:textId="77777777" w:rsidR="0043402C" w:rsidRDefault="0043402C" w:rsidP="003F65F2">
      <w:pPr>
        <w:spacing w:line="276" w:lineRule="auto"/>
        <w:jc w:val="both"/>
      </w:pPr>
    </w:p>
    <w:p w14:paraId="40BAD899" w14:textId="77777777" w:rsidR="007F6614" w:rsidRDefault="0043402C" w:rsidP="003F65F2">
      <w:pPr>
        <w:spacing w:line="276" w:lineRule="auto"/>
        <w:jc w:val="both"/>
        <w:rPr>
          <w:sz w:val="24"/>
          <w:szCs w:val="24"/>
        </w:rPr>
      </w:pPr>
      <w:r>
        <w:rPr>
          <w:sz w:val="24"/>
          <w:szCs w:val="24"/>
        </w:rPr>
        <w:lastRenderedPageBreak/>
        <w:t xml:space="preserve">Based on the decreased NTD prevalence in the updated Tsepamo study and updated risk-benefit analyses demonstrating that the benefits of DTG significantly outweigh the potential risks </w:t>
      </w:r>
      <w:r w:rsidR="00AF3A17">
        <w:rPr>
          <w:color w:val="2B579A"/>
          <w:sz w:val="24"/>
          <w:szCs w:val="24"/>
          <w:shd w:val="clear" w:color="auto" w:fill="E6E6E6"/>
        </w:rPr>
        <w:fldChar w:fldCharType="begin">
          <w:fldData xml:space="preserve">PEVuZE5vdGU+PENpdGU+PEF1dGhvcj5QaGlsbGlwczwvQXV0aG9yPjxZZWFyPjIwMjA8L1llYXI+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</w:fldData>
        </w:fldChar>
      </w:r>
      <w:r w:rsidR="00AF3A17">
        <w:rPr>
          <w:sz w:val="24"/>
          <w:szCs w:val="24"/>
        </w:rPr>
        <w:instrText xml:space="preserve"> ADDIN EN.CITE </w:instrText>
      </w:r>
      <w:r w:rsidR="00AF3A17">
        <w:rPr>
          <w:color w:val="2B579A"/>
          <w:sz w:val="24"/>
          <w:szCs w:val="24"/>
          <w:shd w:val="clear" w:color="auto" w:fill="E6E6E6"/>
        </w:rPr>
        <w:fldChar w:fldCharType="begin">
          <w:fldData xml:space="preserve">PEVuZE5vdGU+PENpdGU+PEF1dGhvcj5QaGlsbGlwczwvQXV0aG9yPjxZZWFyPjIwMjA8L1llYXI+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</w:fldData>
        </w:fldChar>
      </w:r>
      <w:r w:rsidR="00AF3A17">
        <w:rPr>
          <w:sz w:val="24"/>
          <w:szCs w:val="24"/>
        </w:rPr>
        <w:instrText xml:space="preserve"> ADDIN EN.CITE.DATA </w:instrText>
      </w:r>
      <w:r w:rsidR="00AF3A17">
        <w:rPr>
          <w:color w:val="2B579A"/>
          <w:sz w:val="24"/>
          <w:szCs w:val="24"/>
          <w:shd w:val="clear" w:color="auto" w:fill="E6E6E6"/>
        </w:rPr>
      </w:r>
      <w:r w:rsidR="00AF3A17">
        <w:rPr>
          <w:color w:val="2B579A"/>
          <w:sz w:val="24"/>
          <w:szCs w:val="24"/>
          <w:shd w:val="clear" w:color="auto" w:fill="E6E6E6"/>
        </w:rPr>
        <w:fldChar w:fldCharType="end"/>
      </w:r>
      <w:r w:rsidR="00AF3A17">
        <w:rPr>
          <w:color w:val="2B579A"/>
          <w:sz w:val="24"/>
          <w:szCs w:val="24"/>
          <w:shd w:val="clear" w:color="auto" w:fill="E6E6E6"/>
        </w:rPr>
      </w:r>
      <w:r w:rsidR="00AF3A17">
        <w:rPr>
          <w:color w:val="2B579A"/>
          <w:sz w:val="24"/>
          <w:szCs w:val="24"/>
          <w:shd w:val="clear" w:color="auto" w:fill="E6E6E6"/>
        </w:rPr>
        <w:fldChar w:fldCharType="separate"/>
      </w:r>
      <w:r w:rsidR="00AF3A17">
        <w:rPr>
          <w:noProof/>
          <w:sz w:val="24"/>
          <w:szCs w:val="24"/>
        </w:rPr>
        <w:t>[5, 23, 24]</w:t>
      </w:r>
      <w:r w:rsidR="00AF3A17">
        <w:rPr>
          <w:color w:val="2B579A"/>
          <w:sz w:val="24"/>
          <w:szCs w:val="24"/>
          <w:shd w:val="clear" w:color="auto" w:fill="E6E6E6"/>
        </w:rPr>
        <w:fldChar w:fldCharType="end"/>
      </w:r>
      <w:r>
        <w:rPr>
          <w:sz w:val="24"/>
          <w:szCs w:val="24"/>
        </w:rPr>
        <w:t>, t</w:t>
      </w:r>
      <w:r w:rsidRPr="00041154">
        <w:rPr>
          <w:sz w:val="24"/>
          <w:szCs w:val="24"/>
        </w:rPr>
        <w:t>he World Health Organization (WHO) recommends DTG as a preferred first-line drug for treatment as well as a preferred second-line drug in combination with an optimized NRTI backbone in individuals failing NNRTI or protease inhibitor –based therapy</w:t>
      </w:r>
      <w:r w:rsidR="00AF3A17">
        <w:rPr>
          <w:sz w:val="24"/>
          <w:szCs w:val="24"/>
        </w:rPr>
        <w:t xml:space="preserve"> </w:t>
      </w:r>
      <w:r w:rsidR="00AF3A17">
        <w:rPr>
          <w:color w:val="2B579A"/>
          <w:sz w:val="24"/>
          <w:szCs w:val="24"/>
          <w:shd w:val="clear" w:color="auto" w:fill="E6E6E6"/>
        </w:rPr>
        <w:fldChar w:fldCharType="begin"/>
      </w:r>
      <w:r w:rsidR="00AF3A17">
        <w:rPr>
          <w:sz w:val="24"/>
          <w:szCs w:val="24"/>
        </w:rPr>
        <w:instrText xml:space="preserve"> ADDIN EN.CITE &lt;EndNote&gt;&lt;Cite&gt;&lt;Author&gt;World Health Organization&lt;/Author&gt;&lt;Year&gt;2019&lt;/Year&gt;&lt;RecNum&gt;405&lt;/RecNum&gt;&lt;DisplayText&gt;[25]&lt;/DisplayText&gt;&lt;record&gt;&lt;rec-number&gt;405&lt;/rec-number&gt;&lt;foreign-keys&gt;&lt;key app="EN" db-id="z2rrvr921xrwpae5vsbpea542astrrzt99sd" timestamp="1610736004"&gt;405&lt;/key&gt;&lt;/foreign-keys&gt;&lt;ref-type name="Web Page"&gt;12&lt;/ref-type&gt;&lt;contributors&gt;&lt;authors&gt;&lt;author&gt;World Health Organization,&lt;/author&gt;&lt;/authors&gt;&lt;/contributors&gt;&lt;titles&gt;&lt;title&gt;Update of recommendations on first- and second-line antiretroviral regimens. &lt;/title&gt;&lt;/titles&gt;&lt;dates&gt;&lt;year&gt;2019&lt;/year&gt;&lt;/dates&gt;&lt;pub-location&gt;Geneva, Switzerland&lt;/pub-location&gt;&lt;publisher&gt;World Health Organization&lt;/publisher&gt;&lt;urls&gt;&lt;related-urls&gt;&lt;url&gt;https://apps.who.int/iris/bitstream/handle/10665/325892/WHO-CDS-HIV-19.15-eng.pdf?ua=1]&lt;/url&gt;&lt;/related-urls&gt;&lt;/urls&gt;&lt;/record&gt;&lt;/Cite&gt;&lt;/EndNote&gt;</w:instrText>
      </w:r>
      <w:r w:rsidR="00AF3A17">
        <w:rPr>
          <w:color w:val="2B579A"/>
          <w:sz w:val="24"/>
          <w:szCs w:val="24"/>
          <w:shd w:val="clear" w:color="auto" w:fill="E6E6E6"/>
        </w:rPr>
        <w:fldChar w:fldCharType="separate"/>
      </w:r>
      <w:r w:rsidR="00AF3A17">
        <w:rPr>
          <w:noProof/>
          <w:sz w:val="24"/>
          <w:szCs w:val="24"/>
        </w:rPr>
        <w:t>[25]</w:t>
      </w:r>
      <w:r w:rsidR="00AF3A17">
        <w:rPr>
          <w:color w:val="2B579A"/>
          <w:sz w:val="24"/>
          <w:szCs w:val="24"/>
          <w:shd w:val="clear" w:color="auto" w:fill="E6E6E6"/>
        </w:rPr>
        <w:fldChar w:fldCharType="end"/>
      </w:r>
      <w:r w:rsidRPr="00041154">
        <w:rPr>
          <w:sz w:val="24"/>
          <w:szCs w:val="24"/>
        </w:rPr>
        <w:t xml:space="preserve">. The 2019 guidelines note that women should be provided with information about benefits and risks to make an informed choice regarding the use of DTG or other ART, and that continued surveillance is needed to more definitively confirm or refute the NTD signal.  </w:t>
      </w:r>
    </w:p>
    <w:p w14:paraId="5B143BD3" w14:textId="77777777" w:rsidR="009E109E" w:rsidRPr="0043402C" w:rsidRDefault="009E109E" w:rsidP="003F65F2">
      <w:pPr>
        <w:jc w:val="both"/>
        <w:rPr>
          <w:sz w:val="24"/>
          <w:szCs w:val="24"/>
        </w:rPr>
      </w:pPr>
    </w:p>
    <w:p w14:paraId="3247EA1D" w14:textId="1B5F62B7" w:rsidR="00783ADA" w:rsidRDefault="007F6614" w:rsidP="003F65F2">
      <w:pPr>
        <w:tabs>
          <w:tab w:val="left" w:pos="9072"/>
        </w:tabs>
        <w:spacing w:line="276" w:lineRule="auto"/>
        <w:ind w:right="4"/>
        <w:jc w:val="both"/>
        <w:textAlignment w:val="baseline"/>
        <w:rPr>
          <w:rFonts w:eastAsia="Times New Roman"/>
          <w:color w:val="000000"/>
          <w:sz w:val="24"/>
        </w:rPr>
      </w:pPr>
      <w:r>
        <w:rPr>
          <w:rFonts w:eastAsia="Times New Roman"/>
          <w:color w:val="000000"/>
          <w:sz w:val="24"/>
        </w:rPr>
        <w:t xml:space="preserve">Eswatini is an optimal context in which to </w:t>
      </w:r>
      <w:r w:rsidR="00A02999">
        <w:rPr>
          <w:rFonts w:eastAsia="Times New Roman"/>
          <w:color w:val="000000"/>
          <w:sz w:val="24"/>
        </w:rPr>
        <w:t xml:space="preserve">conduct </w:t>
      </w:r>
      <w:r>
        <w:rPr>
          <w:rFonts w:eastAsia="Times New Roman"/>
          <w:color w:val="000000"/>
          <w:sz w:val="24"/>
        </w:rPr>
        <w:t>birth surveillance and generate additional data in sub-Saharan Africa</w:t>
      </w:r>
      <w:r w:rsidR="00DC321F">
        <w:rPr>
          <w:rFonts w:eastAsia="Times New Roman"/>
          <w:color w:val="000000"/>
          <w:sz w:val="24"/>
        </w:rPr>
        <w:t xml:space="preserve"> in a country without </w:t>
      </w:r>
      <w:r w:rsidR="00DC321F" w:rsidRPr="007E0296">
        <w:rPr>
          <w:sz w:val="24"/>
          <w:szCs w:val="24"/>
        </w:rPr>
        <w:t>folate food fortification</w:t>
      </w:r>
      <w:r>
        <w:rPr>
          <w:rFonts w:eastAsia="Times New Roman"/>
          <w:color w:val="000000"/>
          <w:sz w:val="24"/>
        </w:rPr>
        <w:t>. The adult HIV prevalence is one of the highest in the world at 27% and is 35% among pregnant women</w:t>
      </w:r>
      <w:r w:rsidR="00BC6ECD">
        <w:rPr>
          <w:rFonts w:eastAsia="Times New Roman"/>
          <w:color w:val="000000"/>
          <w:sz w:val="24"/>
        </w:rPr>
        <w:t xml:space="preserve"> </w:t>
      </w:r>
      <w:r w:rsidR="00BC6ECD">
        <w:rPr>
          <w:rFonts w:eastAsia="Times New Roman"/>
          <w:color w:val="000000"/>
          <w:sz w:val="24"/>
          <w:shd w:val="clear" w:color="auto" w:fill="E6E6E6"/>
        </w:rPr>
        <w:fldChar w:fldCharType="begin"/>
      </w:r>
      <w:r w:rsidR="00BC6ECD">
        <w:rPr>
          <w:rFonts w:eastAsia="Times New Roman"/>
          <w:color w:val="000000"/>
          <w:sz w:val="24"/>
        </w:rPr>
        <w:instrText xml:space="preserve"> ADDIN EN.CITE &lt;EndNote&gt;&lt;Cite&gt;&lt;Author&gt;Eswatini Ministry of Health&lt;/Author&gt;&lt;Year&gt;2017&lt;/Year&gt;&lt;RecNum&gt;406&lt;/RecNum&gt;&lt;DisplayText&gt;[26, 27]&lt;/DisplayText&gt;&lt;record&gt;&lt;rec-number&gt;406&lt;/rec-number&gt;&lt;foreign-keys&gt;&lt;key app="EN" db-id="z2rrvr921xrwpae5vsbpea542astrrzt99sd" timestamp="1610816245"&gt;406&lt;/key&gt;&lt;/foreign-keys&gt;&lt;ref-type name="Aggregated Database"&gt;55&lt;/ref-type&gt;&lt;contributors&gt;&lt;authors&gt;&lt;author&gt;Eswatini Ministry of Health, &lt;/author&gt;&lt;/authors&gt;&lt;/contributors&gt;&lt;titles&gt;&lt;title&gt;Swaziland Health Information Management System 2&lt;/title&gt;&lt;/titles&gt;&lt;dates&gt;&lt;year&gt;2017&lt;/year&gt;&lt;/dates&gt;&lt;urls&gt;&lt;/urls&gt;&lt;/record&gt;&lt;/Cite&gt;&lt;Cite&gt;&lt;Author&gt;Eswatini Ministry of Health&lt;/Author&gt;&lt;Year&gt;2018&lt;/Year&gt;&lt;RecNum&gt;407&lt;/RecNum&gt;&lt;record&gt;&lt;rec-number&gt;407&lt;/rec-number&gt;&lt;foreign-keys&gt;&lt;key app="EN" db-id="z2rrvr921xrwpae5vsbpea542astrrzt99sd" timestamp="1610816451"&gt;407&lt;/key&gt;&lt;/foreign-keys&gt;&lt;ref-type name="Report"&gt;27&lt;/ref-type&gt;&lt;contributors&gt;&lt;authors&gt;&lt;author&gt;Eswatini Ministry of Health,&lt;/author&gt;&lt;/authors&gt;&lt;/contributors&gt;&lt;titles&gt;&lt;title&gt;Annual HIV Programs Report&lt;/title&gt;&lt;/titles&gt;&lt;dates&gt;&lt;year&gt;2018&lt;/year&gt;&lt;/dates&gt;&lt;urls&gt;&lt;/urls&gt;&lt;/record&gt;&lt;/Cite&gt;&lt;/EndNote&gt;</w:instrText>
      </w:r>
      <w:r w:rsidR="00BC6ECD">
        <w:rPr>
          <w:rFonts w:eastAsia="Times New Roman"/>
          <w:color w:val="000000"/>
          <w:sz w:val="24"/>
          <w:shd w:val="clear" w:color="auto" w:fill="E6E6E6"/>
        </w:rPr>
        <w:fldChar w:fldCharType="separate"/>
      </w:r>
      <w:r w:rsidR="00BC6ECD">
        <w:rPr>
          <w:rFonts w:eastAsia="Times New Roman"/>
          <w:noProof/>
          <w:color w:val="000000"/>
          <w:sz w:val="24"/>
        </w:rPr>
        <w:t>[26, 27]</w:t>
      </w:r>
      <w:r w:rsidR="00BC6ECD">
        <w:rPr>
          <w:rFonts w:eastAsia="Times New Roman"/>
          <w:color w:val="000000"/>
          <w:sz w:val="24"/>
          <w:shd w:val="clear" w:color="auto" w:fill="E6E6E6"/>
        </w:rPr>
        <w:fldChar w:fldCharType="end"/>
      </w:r>
      <w:r>
        <w:rPr>
          <w:rFonts w:eastAsia="Times New Roman"/>
          <w:color w:val="000000"/>
          <w:sz w:val="24"/>
        </w:rPr>
        <w:t xml:space="preserve">. </w:t>
      </w:r>
      <w:r w:rsidR="00BC6ECD">
        <w:rPr>
          <w:rFonts w:eastAsia="Times New Roman"/>
          <w:color w:val="000000"/>
          <w:sz w:val="24"/>
        </w:rPr>
        <w:t xml:space="preserve"> </w:t>
      </w:r>
      <w:r>
        <w:rPr>
          <w:rFonts w:eastAsia="Times New Roman"/>
          <w:color w:val="000000"/>
          <w:sz w:val="24"/>
        </w:rPr>
        <w:t>The facility delivery rate is 87.7%</w:t>
      </w:r>
      <w:r w:rsidR="00BC6ECD">
        <w:rPr>
          <w:rFonts w:eastAsia="Times New Roman"/>
          <w:color w:val="000000"/>
          <w:sz w:val="24"/>
        </w:rPr>
        <w:t xml:space="preserve"> </w:t>
      </w:r>
      <w:r w:rsidR="00BC6ECD">
        <w:rPr>
          <w:rFonts w:eastAsia="Times New Roman"/>
          <w:color w:val="000000"/>
          <w:sz w:val="24"/>
          <w:shd w:val="clear" w:color="auto" w:fill="E6E6E6"/>
        </w:rPr>
        <w:fldChar w:fldCharType="begin"/>
      </w:r>
      <w:r w:rsidR="00BC6ECD">
        <w:rPr>
          <w:rFonts w:eastAsia="Times New Roman"/>
          <w:color w:val="000000"/>
          <w:sz w:val="24"/>
        </w:rPr>
        <w:instrText xml:space="preserve"> ADDIN EN.CITE &lt;EndNote&gt;&lt;Cite&gt;&lt;Author&gt;Central Statistical Office and UNICEF&lt;/Author&gt;&lt;Year&gt;2016&lt;/Year&gt;&lt;RecNum&gt;408&lt;/RecNum&gt;&lt;DisplayText&gt;[28]&lt;/DisplayText&gt;&lt;record&gt;&lt;rec-number&gt;408&lt;/rec-number&gt;&lt;foreign-keys&gt;&lt;key app="EN" db-id="z2rrvr921xrwpae5vsbpea542astrrzt99sd" timestamp="1610816763"&gt;408&lt;/key&gt;&lt;/foreign-keys&gt;&lt;ref-type name="Web Page"&gt;12&lt;/ref-type&gt;&lt;contributors&gt;&lt;authors&gt;&lt;author&gt;Central Statistical Office and UNICEF, &lt;/author&gt;&lt;/authors&gt;&lt;/contributors&gt;&lt;titles&gt;&lt;title&gt;Multiple Indicator Cluster Survey (MICS) Final Report 2014. &lt;/title&gt;&lt;/titles&gt;&lt;dates&gt;&lt;year&gt;2016&lt;/year&gt;&lt;/dates&gt;&lt;pub-location&gt;Mbabane, Eswatini&lt;/pub-location&gt;&lt;publisher&gt;Central Statistical Office and UNICEF&lt;/publisher&gt;&lt;urls&gt;&lt;related-urls&gt;&lt;url&gt;https://mics-surveys-prod.s3.amazonaws.com/MICS5/Eastern%20and%20Southern%20Africa/Eswatini/2014/Final/Swaziland%202014%20MICS%20Final%20Report_English.pdf]&lt;/url&gt;&lt;/related-urls&gt;&lt;/urls&gt;&lt;/record&gt;&lt;/Cite&gt;&lt;/EndNote&gt;</w:instrText>
      </w:r>
      <w:r w:rsidR="00BC6ECD">
        <w:rPr>
          <w:rFonts w:eastAsia="Times New Roman"/>
          <w:color w:val="000000"/>
          <w:sz w:val="24"/>
          <w:shd w:val="clear" w:color="auto" w:fill="E6E6E6"/>
        </w:rPr>
        <w:fldChar w:fldCharType="separate"/>
      </w:r>
      <w:r w:rsidR="00BC6ECD">
        <w:rPr>
          <w:rFonts w:eastAsia="Times New Roman"/>
          <w:noProof/>
          <w:color w:val="000000"/>
          <w:sz w:val="24"/>
        </w:rPr>
        <w:t>[28]</w:t>
      </w:r>
      <w:r w:rsidR="00BC6ECD">
        <w:rPr>
          <w:rFonts w:eastAsia="Times New Roman"/>
          <w:color w:val="000000"/>
          <w:sz w:val="24"/>
          <w:shd w:val="clear" w:color="auto" w:fill="E6E6E6"/>
        </w:rPr>
        <w:fldChar w:fldCharType="end"/>
      </w:r>
      <w:r>
        <w:rPr>
          <w:rFonts w:eastAsia="Times New Roman"/>
          <w:color w:val="000000"/>
          <w:sz w:val="24"/>
        </w:rPr>
        <w:t xml:space="preserve">. This relatively small country has 12 public </w:t>
      </w:r>
      <w:r w:rsidR="00DC74B4">
        <w:rPr>
          <w:rFonts w:eastAsia="Times New Roman"/>
          <w:color w:val="000000"/>
          <w:sz w:val="24"/>
        </w:rPr>
        <w:t>hospitals</w:t>
      </w:r>
      <w:r>
        <w:rPr>
          <w:rFonts w:eastAsia="Times New Roman"/>
          <w:color w:val="000000"/>
          <w:sz w:val="24"/>
        </w:rPr>
        <w:t xml:space="preserve">, allowing for focused efforts in facility-level capacity building and data system strengthening in a subset of high volume </w:t>
      </w:r>
      <w:r w:rsidR="00DC74B4">
        <w:rPr>
          <w:rFonts w:eastAsia="Times New Roman"/>
          <w:color w:val="000000"/>
          <w:sz w:val="24"/>
        </w:rPr>
        <w:t>hospitals</w:t>
      </w:r>
      <w:r>
        <w:rPr>
          <w:rFonts w:eastAsia="Times New Roman"/>
          <w:color w:val="000000"/>
          <w:sz w:val="24"/>
        </w:rPr>
        <w:t xml:space="preserve"> to allow for robust data collection of birth outcomes in the country. Eswatini </w:t>
      </w:r>
      <w:r w:rsidR="00F541DA">
        <w:rPr>
          <w:rFonts w:eastAsia="Times New Roman"/>
          <w:color w:val="000000"/>
          <w:sz w:val="24"/>
        </w:rPr>
        <w:t xml:space="preserve">began </w:t>
      </w:r>
      <w:r>
        <w:rPr>
          <w:rFonts w:eastAsia="Times New Roman"/>
          <w:color w:val="000000"/>
          <w:sz w:val="24"/>
        </w:rPr>
        <w:t xml:space="preserve">transition </w:t>
      </w:r>
      <w:r w:rsidR="00F541DA">
        <w:rPr>
          <w:rFonts w:eastAsia="Times New Roman"/>
          <w:color w:val="000000"/>
          <w:sz w:val="24"/>
        </w:rPr>
        <w:t xml:space="preserve">of </w:t>
      </w:r>
      <w:r>
        <w:rPr>
          <w:rFonts w:eastAsia="Times New Roman"/>
          <w:color w:val="000000"/>
          <w:sz w:val="24"/>
        </w:rPr>
        <w:t>HIV-positive adolescents and adults</w:t>
      </w:r>
      <w:r w:rsidR="002C22CC">
        <w:rPr>
          <w:rFonts w:eastAsia="Times New Roman"/>
          <w:color w:val="000000"/>
          <w:sz w:val="24"/>
        </w:rPr>
        <w:t>,</w:t>
      </w:r>
      <w:r w:rsidR="002C22CC" w:rsidRPr="002C22CC">
        <w:rPr>
          <w:rFonts w:eastAsia="Times New Roman"/>
          <w:color w:val="000000"/>
          <w:sz w:val="24"/>
        </w:rPr>
        <w:t xml:space="preserve"> </w:t>
      </w:r>
      <w:r w:rsidR="002C22CC">
        <w:rPr>
          <w:rFonts w:eastAsia="Times New Roman"/>
          <w:color w:val="000000"/>
          <w:sz w:val="24"/>
        </w:rPr>
        <w:t>including women of reproductive potential,</w:t>
      </w:r>
      <w:r>
        <w:rPr>
          <w:rFonts w:eastAsia="Times New Roman"/>
          <w:color w:val="000000"/>
          <w:sz w:val="24"/>
        </w:rPr>
        <w:t xml:space="preserve"> to DTG-based first- and second-line ART in </w:t>
      </w:r>
      <w:r w:rsidR="00F541DA">
        <w:rPr>
          <w:rFonts w:eastAsia="Times New Roman"/>
          <w:color w:val="000000"/>
          <w:sz w:val="24"/>
        </w:rPr>
        <w:t xml:space="preserve">April </w:t>
      </w:r>
      <w:r>
        <w:rPr>
          <w:rFonts w:eastAsia="Times New Roman"/>
          <w:color w:val="000000"/>
          <w:sz w:val="24"/>
        </w:rPr>
        <w:t xml:space="preserve">2019. </w:t>
      </w:r>
      <w:r w:rsidR="00041154">
        <w:rPr>
          <w:rFonts w:eastAsia="Times New Roman"/>
          <w:color w:val="000000"/>
          <w:sz w:val="24"/>
        </w:rPr>
        <w:t>DTG introduction was gradual, particularly among women in this group, in an effort to first use existing EFV stock. However, transition is expected to ramp up in 2021 and t</w:t>
      </w:r>
      <w:r>
        <w:rPr>
          <w:rFonts w:eastAsia="Times New Roman"/>
          <w:color w:val="000000"/>
          <w:sz w:val="24"/>
        </w:rPr>
        <w:t>hus</w:t>
      </w:r>
      <w:r w:rsidR="00041154">
        <w:rPr>
          <w:rFonts w:eastAsia="Times New Roman"/>
          <w:color w:val="000000"/>
          <w:sz w:val="24"/>
        </w:rPr>
        <w:t xml:space="preserve">, </w:t>
      </w:r>
      <w:r>
        <w:rPr>
          <w:rFonts w:eastAsia="Times New Roman"/>
          <w:color w:val="000000"/>
          <w:sz w:val="24"/>
        </w:rPr>
        <w:t xml:space="preserve">preconception DTG exposures will occur during the next </w:t>
      </w:r>
      <w:r w:rsidR="00041154">
        <w:rPr>
          <w:rFonts w:eastAsia="Times New Roman"/>
          <w:color w:val="000000"/>
          <w:sz w:val="24"/>
        </w:rPr>
        <w:t>couple</w:t>
      </w:r>
      <w:r>
        <w:rPr>
          <w:rFonts w:eastAsia="Times New Roman"/>
          <w:color w:val="000000"/>
          <w:sz w:val="24"/>
        </w:rPr>
        <w:t xml:space="preserve"> years in Eswatini, making it an ideal country to institute further birth outcome surveillance to provide additional reliable data from Africa to refute or confirm the existing NTD association.</w:t>
      </w:r>
    </w:p>
    <w:p w14:paraId="0BED39EC" w14:textId="77777777" w:rsidR="00783ADA" w:rsidRDefault="00783ADA" w:rsidP="003F65F2">
      <w:pPr>
        <w:spacing w:line="276" w:lineRule="auto"/>
        <w:ind w:right="72"/>
        <w:jc w:val="both"/>
        <w:textAlignment w:val="baseline"/>
        <w:rPr>
          <w:rFonts w:eastAsia="Times New Roman"/>
          <w:color w:val="000000"/>
          <w:sz w:val="24"/>
        </w:rPr>
      </w:pPr>
    </w:p>
    <w:p w14:paraId="26D3CEFB" w14:textId="77777777" w:rsidR="00783ADA" w:rsidRPr="00C31E52" w:rsidRDefault="00783ADA" w:rsidP="003F65F2">
      <w:pPr>
        <w:pStyle w:val="CommentText"/>
        <w:spacing w:after="0" w:line="276" w:lineRule="auto"/>
        <w:ind w:right="4"/>
        <w:jc w:val="both"/>
        <w:rPr>
          <w:rFonts w:ascii="Garamond" w:hAnsi="Garamond" w:cs="Arial"/>
          <w:sz w:val="24"/>
          <w:szCs w:val="24"/>
          <w:shd w:val="clear" w:color="auto" w:fill="FFFFFF"/>
        </w:rPr>
      </w:pPr>
      <w:r w:rsidRPr="00783ADA">
        <w:rPr>
          <w:rFonts w:ascii="Times New Roman" w:hAnsi="Times New Roman" w:cs="Times New Roman"/>
          <w:sz w:val="24"/>
          <w:szCs w:val="24"/>
          <w:shd w:val="clear" w:color="auto" w:fill="FFFFFF"/>
        </w:rPr>
        <w:t>EGPAF has been supporting the Kingdom of Eswatini since 2003 to prevent mother-to-child HIV transmission (PMTCT) and to provide HIV and AIDS care and treatment services to HIV-positive children and adults. Currently, EGPAF supports 6</w:t>
      </w:r>
      <w:r w:rsidR="00466300">
        <w:rPr>
          <w:rFonts w:ascii="Times New Roman" w:hAnsi="Times New Roman" w:cs="Times New Roman"/>
          <w:sz w:val="24"/>
          <w:szCs w:val="24"/>
          <w:shd w:val="clear" w:color="auto" w:fill="FFFFFF"/>
        </w:rPr>
        <w:t>5</w:t>
      </w:r>
      <w:r w:rsidRPr="00783ADA">
        <w:rPr>
          <w:rFonts w:ascii="Times New Roman" w:hAnsi="Times New Roman" w:cs="Times New Roman"/>
          <w:sz w:val="24"/>
          <w:szCs w:val="24"/>
          <w:shd w:val="clear" w:color="auto" w:fill="FFFFFF"/>
        </w:rPr>
        <w:t xml:space="preserve"> health facilities in Hhohho and Shiselweni regions of </w:t>
      </w:r>
      <w:r w:rsidR="004A09A2" w:rsidRPr="00783ADA">
        <w:rPr>
          <w:rFonts w:ascii="Times New Roman" w:hAnsi="Times New Roman" w:cs="Times New Roman"/>
          <w:sz w:val="24"/>
          <w:szCs w:val="24"/>
          <w:shd w:val="clear" w:color="auto" w:fill="FFFFFF"/>
        </w:rPr>
        <w:t>Eswatini</w:t>
      </w:r>
      <w:r w:rsidRPr="00783ADA">
        <w:rPr>
          <w:rFonts w:ascii="Times New Roman" w:hAnsi="Times New Roman" w:cs="Times New Roman"/>
          <w:sz w:val="24"/>
          <w:szCs w:val="24"/>
          <w:shd w:val="clear" w:color="auto" w:fill="FFFFFF"/>
        </w:rPr>
        <w:t xml:space="preserve"> with PMTCT, </w:t>
      </w:r>
      <w:r w:rsidR="004E7786">
        <w:rPr>
          <w:rFonts w:ascii="Times New Roman" w:hAnsi="Times New Roman" w:cs="Times New Roman"/>
          <w:sz w:val="24"/>
          <w:szCs w:val="24"/>
          <w:shd w:val="clear" w:color="auto" w:fill="FFFFFF"/>
        </w:rPr>
        <w:t>HIV prevention (v</w:t>
      </w:r>
      <w:r w:rsidR="004E7786" w:rsidRPr="004E7786">
        <w:rPr>
          <w:rFonts w:ascii="Times New Roman" w:hAnsi="Times New Roman" w:cs="Times New Roman"/>
          <w:sz w:val="24"/>
          <w:szCs w:val="24"/>
          <w:shd w:val="clear" w:color="auto" w:fill="FFFFFF"/>
        </w:rPr>
        <w:t>oluntary medical male circumcision</w:t>
      </w:r>
      <w:r w:rsidR="00466300">
        <w:rPr>
          <w:rFonts w:ascii="Times New Roman" w:hAnsi="Times New Roman" w:cs="Times New Roman"/>
          <w:sz w:val="24"/>
          <w:szCs w:val="24"/>
          <w:shd w:val="clear" w:color="auto" w:fill="FFFFFF"/>
        </w:rPr>
        <w:t xml:space="preserve">, </w:t>
      </w:r>
      <w:r w:rsidR="004E7786" w:rsidRPr="004E7786">
        <w:rPr>
          <w:rFonts w:ascii="Times New Roman" w:hAnsi="Times New Roman" w:cs="Times New Roman"/>
          <w:sz w:val="24"/>
          <w:szCs w:val="24"/>
          <w:shd w:val="clear" w:color="auto" w:fill="FFFFFF"/>
        </w:rPr>
        <w:t>pre-exposure prophylaxis</w:t>
      </w:r>
      <w:r w:rsidR="00926978">
        <w:rPr>
          <w:rFonts w:ascii="Times New Roman" w:hAnsi="Times New Roman" w:cs="Times New Roman"/>
          <w:sz w:val="24"/>
          <w:szCs w:val="24"/>
          <w:shd w:val="clear" w:color="auto" w:fill="FFFFFF"/>
        </w:rPr>
        <w:t xml:space="preserve"> [</w:t>
      </w:r>
      <w:r w:rsidR="00466300">
        <w:rPr>
          <w:rFonts w:ascii="Times New Roman" w:hAnsi="Times New Roman" w:cs="Times New Roman"/>
          <w:sz w:val="24"/>
          <w:szCs w:val="24"/>
          <w:shd w:val="clear" w:color="auto" w:fill="FFFFFF"/>
        </w:rPr>
        <w:t>PrEP</w:t>
      </w:r>
      <w:r w:rsidR="00926978">
        <w:rPr>
          <w:rFonts w:ascii="Times New Roman" w:hAnsi="Times New Roman" w:cs="Times New Roman"/>
          <w:sz w:val="24"/>
          <w:szCs w:val="24"/>
          <w:shd w:val="clear" w:color="auto" w:fill="FFFFFF"/>
        </w:rPr>
        <w:t>]</w:t>
      </w:r>
      <w:r w:rsidR="00466300">
        <w:rPr>
          <w:rFonts w:ascii="Times New Roman" w:hAnsi="Times New Roman" w:cs="Times New Roman"/>
          <w:sz w:val="24"/>
          <w:szCs w:val="24"/>
          <w:shd w:val="clear" w:color="auto" w:fill="FFFFFF"/>
        </w:rPr>
        <w:t xml:space="preserve">), </w:t>
      </w:r>
      <w:r w:rsidRPr="00783ADA">
        <w:rPr>
          <w:rFonts w:ascii="Times New Roman" w:hAnsi="Times New Roman" w:cs="Times New Roman"/>
          <w:sz w:val="24"/>
          <w:szCs w:val="24"/>
          <w:shd w:val="clear" w:color="auto" w:fill="FFFFFF"/>
        </w:rPr>
        <w:t xml:space="preserve">HIV testing and counseling, ART and tuberculosis services. Together with the </w:t>
      </w:r>
      <w:r w:rsidR="00082028">
        <w:rPr>
          <w:rFonts w:ascii="Times New Roman" w:hAnsi="Times New Roman" w:cs="Times New Roman"/>
          <w:sz w:val="24"/>
          <w:szCs w:val="24"/>
          <w:shd w:val="clear" w:color="auto" w:fill="FFFFFF"/>
        </w:rPr>
        <w:t>Ministry of Health (</w:t>
      </w:r>
      <w:r w:rsidRPr="00783ADA">
        <w:rPr>
          <w:rFonts w:ascii="Times New Roman" w:hAnsi="Times New Roman" w:cs="Times New Roman"/>
          <w:sz w:val="24"/>
          <w:szCs w:val="24"/>
          <w:shd w:val="clear" w:color="auto" w:fill="FFFFFF"/>
        </w:rPr>
        <w:t>MOH</w:t>
      </w:r>
      <w:r w:rsidR="00082028">
        <w:rPr>
          <w:rFonts w:ascii="Times New Roman" w:hAnsi="Times New Roman" w:cs="Times New Roman"/>
          <w:sz w:val="24"/>
          <w:szCs w:val="24"/>
          <w:shd w:val="clear" w:color="auto" w:fill="FFFFFF"/>
        </w:rPr>
        <w:t>)</w:t>
      </w:r>
      <w:r w:rsidRPr="00783ADA">
        <w:rPr>
          <w:rFonts w:ascii="Times New Roman" w:hAnsi="Times New Roman" w:cs="Times New Roman"/>
          <w:sz w:val="24"/>
          <w:szCs w:val="24"/>
          <w:shd w:val="clear" w:color="auto" w:fill="FFFFFF"/>
        </w:rPr>
        <w:t xml:space="preserve"> and other implementing partners, EGPAF has been leading efforts to strengthen birth outcomes monitoring, which will help ensure this </w:t>
      </w:r>
      <w:r>
        <w:rPr>
          <w:rFonts w:ascii="Times New Roman" w:hAnsi="Times New Roman" w:cs="Times New Roman"/>
          <w:sz w:val="24"/>
          <w:szCs w:val="24"/>
          <w:shd w:val="clear" w:color="auto" w:fill="FFFFFF"/>
        </w:rPr>
        <w:t>surveillance study is well integrated in</w:t>
      </w:r>
      <w:r w:rsidR="004A09A2">
        <w:rPr>
          <w:rFonts w:ascii="Times New Roman" w:hAnsi="Times New Roman" w:cs="Times New Roman"/>
          <w:sz w:val="24"/>
          <w:szCs w:val="24"/>
          <w:shd w:val="clear" w:color="auto" w:fill="FFFFFF"/>
        </w:rPr>
        <w:t>to national health programming.</w:t>
      </w:r>
    </w:p>
    <w:p w14:paraId="26B82829" w14:textId="77777777" w:rsidR="00783ADA" w:rsidRDefault="00783ADA" w:rsidP="003F65F2">
      <w:pPr>
        <w:spacing w:line="276" w:lineRule="auto"/>
        <w:ind w:right="144"/>
        <w:jc w:val="both"/>
        <w:textAlignment w:val="baseline"/>
        <w:rPr>
          <w:rFonts w:eastAsia="Times New Roman"/>
          <w:color w:val="000000"/>
          <w:sz w:val="24"/>
        </w:rPr>
      </w:pPr>
    </w:p>
    <w:p w14:paraId="01E9707C" w14:textId="60782BB5" w:rsidR="009A0B57" w:rsidRDefault="007E2F85" w:rsidP="003F65F2">
      <w:pPr>
        <w:spacing w:line="276" w:lineRule="auto"/>
        <w:ind w:right="4"/>
        <w:jc w:val="both"/>
        <w:rPr>
          <w:rFonts w:eastAsia="Times New Roman"/>
          <w:color w:val="000000"/>
          <w:sz w:val="24"/>
        </w:rPr>
      </w:pPr>
      <w:r w:rsidRPr="007E2F85">
        <w:rPr>
          <w:rFonts w:eastAsia="Times New Roman"/>
          <w:color w:val="000000"/>
          <w:sz w:val="24"/>
        </w:rPr>
        <w:t xml:space="preserve">With planned broad transition of programs to DTG-based ART for first- and second-line treatment, it will be important to have in place sentinel surveillance to evaluate birth outcomes in women who become pregnant while receiving DTG or any new </w:t>
      </w:r>
      <w:r>
        <w:rPr>
          <w:rFonts w:eastAsia="Times New Roman"/>
          <w:color w:val="000000"/>
          <w:sz w:val="24"/>
        </w:rPr>
        <w:t xml:space="preserve">drug regimen. Through this </w:t>
      </w:r>
      <w:r w:rsidRPr="007E2F85">
        <w:rPr>
          <w:rFonts w:eastAsia="Times New Roman"/>
          <w:color w:val="000000"/>
          <w:sz w:val="24"/>
        </w:rPr>
        <w:t xml:space="preserve">effort, EGPAF will </w:t>
      </w:r>
      <w:r w:rsidR="00D45A01">
        <w:rPr>
          <w:rFonts w:eastAsia="Times New Roman"/>
          <w:color w:val="000000"/>
          <w:sz w:val="24"/>
        </w:rPr>
        <w:t xml:space="preserve">enhance the existing surveillance program through </w:t>
      </w:r>
      <w:r w:rsidRPr="007E2F85">
        <w:rPr>
          <w:rFonts w:eastAsia="Times New Roman"/>
          <w:color w:val="000000"/>
          <w:sz w:val="24"/>
        </w:rPr>
        <w:t>sent</w:t>
      </w:r>
      <w:r w:rsidR="00646759">
        <w:rPr>
          <w:rFonts w:eastAsia="Times New Roman"/>
          <w:color w:val="000000"/>
          <w:sz w:val="24"/>
        </w:rPr>
        <w:t xml:space="preserve">inel surveillance </w:t>
      </w:r>
      <w:r w:rsidR="00D45A01">
        <w:rPr>
          <w:rFonts w:eastAsia="Times New Roman"/>
          <w:color w:val="000000"/>
          <w:sz w:val="24"/>
        </w:rPr>
        <w:t xml:space="preserve">conducted as part of the study </w:t>
      </w:r>
      <w:r w:rsidR="00646759">
        <w:rPr>
          <w:rFonts w:eastAsia="Times New Roman"/>
          <w:color w:val="000000"/>
          <w:sz w:val="24"/>
        </w:rPr>
        <w:t>in five</w:t>
      </w:r>
      <w:r w:rsidRPr="007E2F85">
        <w:rPr>
          <w:rFonts w:eastAsia="Times New Roman"/>
          <w:color w:val="000000"/>
          <w:sz w:val="24"/>
        </w:rPr>
        <w:t xml:space="preserve"> high-volume public </w:t>
      </w:r>
      <w:r w:rsidR="00DC74B4">
        <w:rPr>
          <w:rFonts w:eastAsia="Times New Roman"/>
          <w:color w:val="000000"/>
          <w:sz w:val="24"/>
        </w:rPr>
        <w:t>hospitals</w:t>
      </w:r>
      <w:r w:rsidRPr="007E2F85">
        <w:rPr>
          <w:rFonts w:eastAsia="Times New Roman"/>
          <w:color w:val="000000"/>
          <w:sz w:val="24"/>
        </w:rPr>
        <w:t xml:space="preserve">. The system will allow for the collection of data on preconception DTG exposures and birth defects by capturing deliveries from all HIV-positive and HIV-negative women, primarily using existing facility sources. </w:t>
      </w:r>
      <w:r w:rsidR="00164500">
        <w:rPr>
          <w:rFonts w:eastAsia="Times New Roman"/>
          <w:color w:val="000000"/>
          <w:sz w:val="24"/>
        </w:rPr>
        <w:t>This s</w:t>
      </w:r>
      <w:r w:rsidR="00754B70">
        <w:rPr>
          <w:rFonts w:eastAsia="Times New Roman"/>
          <w:color w:val="000000"/>
          <w:sz w:val="24"/>
        </w:rPr>
        <w:t>urveillance</w:t>
      </w:r>
      <w:r w:rsidR="0068063B">
        <w:rPr>
          <w:rFonts w:eastAsia="Times New Roman"/>
          <w:color w:val="000000"/>
          <w:sz w:val="24"/>
        </w:rPr>
        <w:t xml:space="preserve"> will </w:t>
      </w:r>
      <w:r w:rsidR="00754B70">
        <w:rPr>
          <w:rFonts w:eastAsia="Times New Roman"/>
          <w:color w:val="000000"/>
          <w:sz w:val="24"/>
        </w:rPr>
        <w:t xml:space="preserve">strengthen </w:t>
      </w:r>
      <w:r w:rsidR="009A0B57">
        <w:rPr>
          <w:rFonts w:eastAsia="Times New Roman"/>
          <w:color w:val="000000"/>
          <w:sz w:val="24"/>
        </w:rPr>
        <w:t>and improve upon</w:t>
      </w:r>
      <w:r w:rsidR="00754B70">
        <w:rPr>
          <w:rFonts w:eastAsia="Times New Roman"/>
          <w:color w:val="000000"/>
          <w:sz w:val="24"/>
        </w:rPr>
        <w:t xml:space="preserve"> </w:t>
      </w:r>
      <w:r w:rsidR="0068063B">
        <w:rPr>
          <w:rFonts w:eastAsia="Times New Roman"/>
          <w:color w:val="000000"/>
          <w:sz w:val="24"/>
        </w:rPr>
        <w:t xml:space="preserve">efforts by the Eswatini MOH to </w:t>
      </w:r>
      <w:r w:rsidR="00164500">
        <w:rPr>
          <w:rFonts w:eastAsia="Times New Roman"/>
          <w:color w:val="000000"/>
          <w:sz w:val="24"/>
        </w:rPr>
        <w:t xml:space="preserve">introduce national </w:t>
      </w:r>
      <w:r w:rsidR="00754B70" w:rsidRPr="00754B70">
        <w:rPr>
          <w:rFonts w:eastAsia="Times New Roman"/>
          <w:color w:val="000000"/>
          <w:sz w:val="24"/>
        </w:rPr>
        <w:t>routine pregnancy outcome and infant monitoring</w:t>
      </w:r>
      <w:r w:rsidR="00164500">
        <w:rPr>
          <w:rFonts w:eastAsia="Times New Roman"/>
          <w:color w:val="000000"/>
          <w:sz w:val="24"/>
        </w:rPr>
        <w:t xml:space="preserve">, helping to ensure the sustainability of such a system </w:t>
      </w:r>
      <w:r w:rsidR="00370DE9">
        <w:rPr>
          <w:rFonts w:eastAsia="Times New Roman"/>
          <w:color w:val="000000"/>
          <w:sz w:val="24"/>
        </w:rPr>
        <w:t xml:space="preserve">to </w:t>
      </w:r>
      <w:r w:rsidR="00F4455B">
        <w:rPr>
          <w:rFonts w:eastAsia="Times New Roman"/>
          <w:color w:val="000000"/>
          <w:sz w:val="24"/>
        </w:rPr>
        <w:t xml:space="preserve">evaluate </w:t>
      </w:r>
      <w:r w:rsidR="00370DE9">
        <w:rPr>
          <w:rFonts w:eastAsia="Times New Roman"/>
          <w:color w:val="000000"/>
          <w:sz w:val="24"/>
        </w:rPr>
        <w:t xml:space="preserve">new drugs </w:t>
      </w:r>
      <w:r w:rsidR="009A0B57">
        <w:rPr>
          <w:rFonts w:eastAsia="Times New Roman"/>
          <w:color w:val="000000"/>
          <w:sz w:val="24"/>
        </w:rPr>
        <w:lastRenderedPageBreak/>
        <w:t xml:space="preserve">and interventions </w:t>
      </w:r>
      <w:r w:rsidR="00370DE9">
        <w:rPr>
          <w:rFonts w:eastAsia="Times New Roman"/>
          <w:color w:val="000000"/>
          <w:sz w:val="24"/>
        </w:rPr>
        <w:t>as they come to market</w:t>
      </w:r>
      <w:r w:rsidR="00D0095B">
        <w:rPr>
          <w:rFonts w:eastAsia="Times New Roman"/>
          <w:color w:val="000000"/>
          <w:sz w:val="24"/>
        </w:rPr>
        <w:t xml:space="preserve">, such as long-acting </w:t>
      </w:r>
      <w:r w:rsidR="00CC58FB">
        <w:rPr>
          <w:rFonts w:eastAsia="Times New Roman"/>
          <w:color w:val="000000"/>
          <w:sz w:val="24"/>
        </w:rPr>
        <w:t>antiretrovirals for HIV treatment and prevention</w:t>
      </w:r>
      <w:r w:rsidR="00164500">
        <w:rPr>
          <w:rFonts w:eastAsia="Times New Roman"/>
          <w:color w:val="000000"/>
          <w:sz w:val="24"/>
        </w:rPr>
        <w:t>.</w:t>
      </w:r>
      <w:r w:rsidR="00754B70" w:rsidRPr="00754B70">
        <w:rPr>
          <w:rFonts w:eastAsia="Times New Roman"/>
          <w:color w:val="000000"/>
          <w:sz w:val="24"/>
        </w:rPr>
        <w:t xml:space="preserve"> </w:t>
      </w:r>
      <w:r w:rsidR="009A0B57">
        <w:rPr>
          <w:rFonts w:eastAsia="Times New Roman"/>
          <w:color w:val="000000"/>
          <w:sz w:val="24"/>
        </w:rPr>
        <w:t>Furthermore, there are currently no population-based estimates of birth defects in Eswatini. In addition to its utility in providing the comparative group for evaluating the effects of DTG exposure, these data will be useful for the country as a whole in describing the general burden of birth defects.</w:t>
      </w:r>
    </w:p>
    <w:p w14:paraId="738CF260" w14:textId="77777777" w:rsidR="007F6614" w:rsidRDefault="007F6614" w:rsidP="003F65F2">
      <w:pPr>
        <w:jc w:val="both"/>
      </w:pPr>
    </w:p>
    <w:p w14:paraId="013B48F6" w14:textId="77777777" w:rsidR="00D974E9" w:rsidRDefault="009A0B57" w:rsidP="003F65F2">
      <w:pPr>
        <w:pStyle w:val="Heading1"/>
        <w:jc w:val="both"/>
        <w:rPr>
          <w:color w:val="1C887B"/>
        </w:rPr>
      </w:pPr>
      <w:bookmarkStart w:id="4" w:name="_Toc88057655"/>
      <w:r>
        <w:rPr>
          <w:color w:val="1C887B"/>
        </w:rPr>
        <w:t>Study</w:t>
      </w:r>
      <w:r w:rsidR="00D974E9" w:rsidRPr="00D974E9">
        <w:rPr>
          <w:color w:val="1C887B"/>
        </w:rPr>
        <w:t xml:space="preserve"> Objectives</w:t>
      </w:r>
      <w:bookmarkEnd w:id="4"/>
      <w:r w:rsidR="00D974E9" w:rsidRPr="00D974E9">
        <w:rPr>
          <w:color w:val="1C887B"/>
        </w:rPr>
        <w:t xml:space="preserve"> </w:t>
      </w:r>
    </w:p>
    <w:p w14:paraId="5A6AC821" w14:textId="77777777" w:rsidR="009E109E" w:rsidRPr="009E109E" w:rsidRDefault="009E109E" w:rsidP="003F65F2">
      <w:pPr>
        <w:jc w:val="both"/>
      </w:pPr>
    </w:p>
    <w:p w14:paraId="4D8C6DC2" w14:textId="3C7B08A6" w:rsidR="00D974E9" w:rsidRDefault="00B05623" w:rsidP="003F65F2">
      <w:pPr>
        <w:spacing w:line="276" w:lineRule="auto"/>
        <w:ind w:right="4"/>
        <w:jc w:val="both"/>
        <w:textAlignment w:val="baseline"/>
        <w:rPr>
          <w:rFonts w:eastAsia="Times New Roman"/>
          <w:color w:val="000000"/>
          <w:spacing w:val="-1"/>
          <w:sz w:val="24"/>
        </w:rPr>
      </w:pPr>
      <w:r w:rsidRPr="00B80DA2">
        <w:rPr>
          <w:rFonts w:eastAsia="Times New Roman"/>
          <w:color w:val="000000"/>
          <w:sz w:val="24"/>
          <w:szCs w:val="24"/>
        </w:rPr>
        <w:t xml:space="preserve">The overall aim of this study is to evaluate the birth outcomes of HIV-positive women who are receiving DTG or other ARV drug regimens. </w:t>
      </w:r>
      <w:r w:rsidR="00D974E9" w:rsidRPr="00D86AC9">
        <w:rPr>
          <w:rFonts w:eastAsia="Times New Roman"/>
          <w:color w:val="000000"/>
          <w:spacing w:val="-1"/>
          <w:sz w:val="24"/>
        </w:rPr>
        <w:t xml:space="preserve">The </w:t>
      </w:r>
      <w:r w:rsidR="00B063CF" w:rsidRPr="00D86AC9">
        <w:rPr>
          <w:rFonts w:eastAsia="Times New Roman"/>
          <w:color w:val="000000"/>
          <w:spacing w:val="-1"/>
          <w:sz w:val="24"/>
        </w:rPr>
        <w:t xml:space="preserve">following </w:t>
      </w:r>
      <w:r w:rsidR="00D974E9" w:rsidRPr="00D86AC9">
        <w:rPr>
          <w:rFonts w:eastAsia="Times New Roman"/>
          <w:color w:val="000000"/>
          <w:spacing w:val="-1"/>
          <w:sz w:val="24"/>
        </w:rPr>
        <w:t>primary research objectives</w:t>
      </w:r>
      <w:r w:rsidR="00D974E9" w:rsidRPr="00D86AC9">
        <w:rPr>
          <w:rFonts w:eastAsia="Times New Roman"/>
          <w:color w:val="000000"/>
          <w:spacing w:val="-1"/>
          <w:sz w:val="24"/>
          <w:szCs w:val="24"/>
        </w:rPr>
        <w:t xml:space="preserve"> </w:t>
      </w:r>
      <w:r w:rsidR="00B063CF" w:rsidRPr="00D86AC9">
        <w:rPr>
          <w:rFonts w:eastAsia="Times New Roman"/>
          <w:color w:val="000000"/>
          <w:spacing w:val="-1"/>
          <w:sz w:val="24"/>
          <w:szCs w:val="24"/>
        </w:rPr>
        <w:t xml:space="preserve">will be addressed </w:t>
      </w:r>
      <w:r w:rsidR="00D974E9" w:rsidRPr="00D86AC9">
        <w:rPr>
          <w:rFonts w:eastAsia="Times New Roman"/>
          <w:color w:val="000000"/>
          <w:spacing w:val="-1"/>
          <w:sz w:val="24"/>
          <w:szCs w:val="24"/>
        </w:rPr>
        <w:t xml:space="preserve">in selected </w:t>
      </w:r>
      <w:r w:rsidR="00DC74B4">
        <w:rPr>
          <w:rFonts w:eastAsia="Times New Roman"/>
          <w:color w:val="000000"/>
          <w:spacing w:val="-1"/>
          <w:sz w:val="24"/>
          <w:szCs w:val="24"/>
        </w:rPr>
        <w:t>hospitals</w:t>
      </w:r>
      <w:r w:rsidR="00D974E9" w:rsidRPr="00D86AC9">
        <w:rPr>
          <w:rFonts w:eastAsia="Times New Roman"/>
          <w:color w:val="000000"/>
          <w:spacing w:val="-1"/>
          <w:sz w:val="24"/>
          <w:szCs w:val="24"/>
        </w:rPr>
        <w:t xml:space="preserve"> in Eswatini</w:t>
      </w:r>
      <w:r w:rsidR="00B063CF" w:rsidRPr="00D86AC9">
        <w:rPr>
          <w:rFonts w:eastAsia="Times New Roman"/>
          <w:color w:val="000000"/>
          <w:spacing w:val="-1"/>
          <w:sz w:val="24"/>
        </w:rPr>
        <w:t xml:space="preserve">: </w:t>
      </w:r>
    </w:p>
    <w:p w14:paraId="1F5B93A1" w14:textId="77777777" w:rsidR="009E109E" w:rsidRPr="00D86AC9" w:rsidRDefault="009E109E" w:rsidP="003F65F2">
      <w:pPr>
        <w:spacing w:line="276" w:lineRule="auto"/>
        <w:ind w:right="216"/>
        <w:jc w:val="both"/>
        <w:textAlignment w:val="baseline"/>
        <w:rPr>
          <w:rFonts w:eastAsia="Times New Roman"/>
          <w:color w:val="000000"/>
          <w:spacing w:val="-1"/>
          <w:sz w:val="24"/>
        </w:rPr>
      </w:pPr>
    </w:p>
    <w:p w14:paraId="173B4D66" w14:textId="57079EC5" w:rsidR="00B240E4" w:rsidRDefault="00B240E4" w:rsidP="00EB6E91">
      <w:pPr>
        <w:pStyle w:val="ListParagraph"/>
        <w:numPr>
          <w:ilvl w:val="0"/>
          <w:numId w:val="3"/>
        </w:numPr>
        <w:spacing w:after="0" w:line="276" w:lineRule="auto"/>
        <w:ind w:right="4"/>
        <w:jc w:val="both"/>
        <w:textAlignment w:val="baseline"/>
        <w:rPr>
          <w:rFonts w:ascii="Times New Roman" w:eastAsia="Times New Roman" w:hAnsi="Times New Roman" w:cs="Times New Roman"/>
          <w:color w:val="000000"/>
          <w:spacing w:val="-1"/>
          <w:sz w:val="24"/>
          <w:szCs w:val="24"/>
        </w:rPr>
      </w:pPr>
      <w:r w:rsidRPr="00D86AC9">
        <w:rPr>
          <w:rFonts w:ascii="Times New Roman" w:eastAsia="Times New Roman" w:hAnsi="Times New Roman" w:cs="Times New Roman"/>
          <w:color w:val="000000"/>
          <w:spacing w:val="-1"/>
          <w:sz w:val="24"/>
          <w:szCs w:val="24"/>
        </w:rPr>
        <w:t>To determine the proportion of neural tu</w:t>
      </w:r>
      <w:r w:rsidR="00D86AC9" w:rsidRPr="00D86AC9">
        <w:rPr>
          <w:rFonts w:ascii="Times New Roman" w:eastAsia="Times New Roman" w:hAnsi="Times New Roman" w:cs="Times New Roman"/>
          <w:color w:val="000000"/>
          <w:spacing w:val="-1"/>
          <w:sz w:val="24"/>
          <w:szCs w:val="24"/>
        </w:rPr>
        <w:t>be defects among live and still</w:t>
      </w:r>
      <w:r w:rsidRPr="00D86AC9">
        <w:rPr>
          <w:rFonts w:ascii="Times New Roman" w:eastAsia="Times New Roman" w:hAnsi="Times New Roman" w:cs="Times New Roman"/>
          <w:color w:val="000000"/>
          <w:spacing w:val="-1"/>
          <w:sz w:val="24"/>
          <w:szCs w:val="24"/>
        </w:rPr>
        <w:t>born infants delivered by HIV-positive w</w:t>
      </w:r>
      <w:r w:rsidR="005E1077">
        <w:rPr>
          <w:rFonts w:ascii="Times New Roman" w:eastAsia="Times New Roman" w:hAnsi="Times New Roman" w:cs="Times New Roman"/>
          <w:color w:val="000000"/>
          <w:spacing w:val="-1"/>
          <w:sz w:val="24"/>
          <w:szCs w:val="24"/>
        </w:rPr>
        <w:t xml:space="preserve">omen on DTG </w:t>
      </w:r>
      <w:r w:rsidR="00620ADD">
        <w:rPr>
          <w:rFonts w:ascii="Times New Roman" w:eastAsia="Times New Roman" w:hAnsi="Times New Roman" w:cs="Times New Roman"/>
          <w:color w:val="000000"/>
          <w:spacing w:val="-1"/>
          <w:sz w:val="24"/>
          <w:szCs w:val="24"/>
        </w:rPr>
        <w:t>at</w:t>
      </w:r>
      <w:r w:rsidR="005E1077">
        <w:rPr>
          <w:rFonts w:ascii="Times New Roman" w:eastAsia="Times New Roman" w:hAnsi="Times New Roman" w:cs="Times New Roman"/>
          <w:color w:val="000000"/>
          <w:spacing w:val="-1"/>
          <w:sz w:val="24"/>
          <w:szCs w:val="24"/>
        </w:rPr>
        <w:t xml:space="preserve"> conception.</w:t>
      </w:r>
    </w:p>
    <w:p w14:paraId="59150796" w14:textId="77777777" w:rsidR="005E1077" w:rsidRPr="00D86AC9" w:rsidRDefault="005E1077" w:rsidP="003F65F2">
      <w:pPr>
        <w:pStyle w:val="ListParagraph"/>
        <w:spacing w:after="0" w:line="276" w:lineRule="auto"/>
        <w:ind w:right="4"/>
        <w:jc w:val="both"/>
        <w:textAlignment w:val="baseline"/>
        <w:rPr>
          <w:rFonts w:ascii="Times New Roman" w:eastAsia="Times New Roman" w:hAnsi="Times New Roman" w:cs="Times New Roman"/>
          <w:color w:val="000000"/>
          <w:spacing w:val="-1"/>
          <w:sz w:val="24"/>
          <w:szCs w:val="24"/>
        </w:rPr>
      </w:pPr>
    </w:p>
    <w:p w14:paraId="16D0F4EA" w14:textId="77777777" w:rsidR="001E19E8" w:rsidRPr="00A22352" w:rsidRDefault="00D974E9" w:rsidP="00EB6E91">
      <w:pPr>
        <w:pStyle w:val="ListParagraph"/>
        <w:numPr>
          <w:ilvl w:val="0"/>
          <w:numId w:val="3"/>
        </w:numPr>
        <w:spacing w:after="0" w:line="276" w:lineRule="auto"/>
        <w:ind w:right="4"/>
        <w:jc w:val="both"/>
        <w:textAlignment w:val="baseline"/>
        <w:rPr>
          <w:rFonts w:ascii="Times New Roman" w:eastAsia="Times New Roman" w:hAnsi="Times New Roman" w:cs="Times New Roman"/>
          <w:color w:val="000000"/>
          <w:spacing w:val="-1"/>
          <w:sz w:val="24"/>
          <w:szCs w:val="24"/>
        </w:rPr>
      </w:pPr>
      <w:r w:rsidRPr="00D86AC9">
        <w:rPr>
          <w:rFonts w:ascii="Times New Roman" w:eastAsia="Times New Roman" w:hAnsi="Times New Roman" w:cs="Times New Roman"/>
          <w:color w:val="000000"/>
          <w:spacing w:val="-1"/>
          <w:sz w:val="24"/>
          <w:szCs w:val="24"/>
        </w:rPr>
        <w:t xml:space="preserve">To determine the proportion of neural tube defects among live and </w:t>
      </w:r>
      <w:r w:rsidR="00D86AC9" w:rsidRPr="00D86AC9">
        <w:rPr>
          <w:rFonts w:ascii="Times New Roman" w:eastAsia="Times New Roman" w:hAnsi="Times New Roman" w:cs="Times New Roman"/>
          <w:color w:val="000000"/>
          <w:spacing w:val="-1"/>
          <w:sz w:val="24"/>
          <w:szCs w:val="24"/>
        </w:rPr>
        <w:t>stillborn</w:t>
      </w:r>
      <w:r w:rsidRPr="00D86AC9">
        <w:rPr>
          <w:rFonts w:ascii="Times New Roman" w:eastAsia="Times New Roman" w:hAnsi="Times New Roman" w:cs="Times New Roman"/>
          <w:color w:val="000000"/>
          <w:spacing w:val="-1"/>
          <w:sz w:val="24"/>
          <w:szCs w:val="24"/>
        </w:rPr>
        <w:t xml:space="preserve"> infants delivered by HIV-negative women. </w:t>
      </w:r>
    </w:p>
    <w:p w14:paraId="69506C4D" w14:textId="77777777" w:rsidR="001E19E8" w:rsidRPr="00A22352" w:rsidRDefault="001E19E8" w:rsidP="003F65F2">
      <w:pPr>
        <w:pStyle w:val="ListParagraph"/>
        <w:spacing w:after="0" w:line="276" w:lineRule="auto"/>
        <w:ind w:right="4"/>
        <w:jc w:val="both"/>
        <w:textAlignment w:val="baseline"/>
        <w:rPr>
          <w:rFonts w:ascii="Times New Roman" w:eastAsia="Times New Roman" w:hAnsi="Times New Roman" w:cs="Times New Roman"/>
          <w:color w:val="000000"/>
          <w:spacing w:val="-1"/>
          <w:sz w:val="24"/>
          <w:szCs w:val="24"/>
        </w:rPr>
      </w:pPr>
    </w:p>
    <w:p w14:paraId="4D57C81F" w14:textId="12240513" w:rsidR="001E19E8" w:rsidRPr="001E19E8" w:rsidRDefault="001E19E8" w:rsidP="00EB6E91">
      <w:pPr>
        <w:pStyle w:val="ListParagraph"/>
        <w:numPr>
          <w:ilvl w:val="0"/>
          <w:numId w:val="3"/>
        </w:numPr>
        <w:spacing w:after="0" w:line="276" w:lineRule="auto"/>
        <w:ind w:right="4"/>
        <w:jc w:val="both"/>
        <w:textAlignment w:val="baseline"/>
        <w:rPr>
          <w:rFonts w:ascii="Times New Roman" w:eastAsia="Times New Roman" w:hAnsi="Times New Roman" w:cs="Times New Roman"/>
          <w:color w:val="000000"/>
          <w:spacing w:val="-1"/>
          <w:sz w:val="24"/>
          <w:szCs w:val="24"/>
        </w:rPr>
      </w:pPr>
      <w:r w:rsidRPr="00D86AC9">
        <w:rPr>
          <w:rFonts w:ascii="Times New Roman" w:eastAsia="Times New Roman" w:hAnsi="Times New Roman" w:cs="Times New Roman"/>
          <w:color w:val="000000"/>
          <w:spacing w:val="-1"/>
          <w:sz w:val="24"/>
          <w:szCs w:val="24"/>
        </w:rPr>
        <w:t>To determine the proportion of neural tube defects among live and stillborn infants delivered by HIV-positive w</w:t>
      </w:r>
      <w:r>
        <w:rPr>
          <w:rFonts w:ascii="Times New Roman" w:eastAsia="Times New Roman" w:hAnsi="Times New Roman" w:cs="Times New Roman"/>
          <w:color w:val="000000"/>
          <w:spacing w:val="-1"/>
          <w:sz w:val="24"/>
          <w:szCs w:val="24"/>
        </w:rPr>
        <w:t xml:space="preserve">omen on </w:t>
      </w:r>
      <w:r w:rsidR="006A6C9E">
        <w:rPr>
          <w:rFonts w:ascii="Times New Roman" w:eastAsia="Times New Roman" w:hAnsi="Times New Roman" w:cs="Times New Roman"/>
          <w:color w:val="000000"/>
          <w:spacing w:val="-1"/>
          <w:sz w:val="24"/>
          <w:szCs w:val="24"/>
        </w:rPr>
        <w:t>non-</w:t>
      </w:r>
      <w:r>
        <w:rPr>
          <w:rFonts w:ascii="Times New Roman" w:eastAsia="Times New Roman" w:hAnsi="Times New Roman" w:cs="Times New Roman"/>
          <w:color w:val="000000"/>
          <w:spacing w:val="-1"/>
          <w:sz w:val="24"/>
          <w:szCs w:val="24"/>
        </w:rPr>
        <w:t xml:space="preserve">DTG </w:t>
      </w:r>
      <w:r w:rsidR="006A6C9E">
        <w:rPr>
          <w:rFonts w:ascii="Times New Roman" w:eastAsia="Times New Roman" w:hAnsi="Times New Roman" w:cs="Times New Roman"/>
          <w:color w:val="000000"/>
          <w:spacing w:val="-1"/>
          <w:sz w:val="24"/>
          <w:szCs w:val="24"/>
        </w:rPr>
        <w:t xml:space="preserve">ART </w:t>
      </w:r>
      <w:r w:rsidR="00620ADD">
        <w:rPr>
          <w:rFonts w:ascii="Times New Roman" w:eastAsia="Times New Roman" w:hAnsi="Times New Roman" w:cs="Times New Roman"/>
          <w:color w:val="000000"/>
          <w:spacing w:val="-1"/>
          <w:sz w:val="24"/>
          <w:szCs w:val="24"/>
        </w:rPr>
        <w:t xml:space="preserve">at </w:t>
      </w:r>
      <w:r>
        <w:rPr>
          <w:rFonts w:ascii="Times New Roman" w:eastAsia="Times New Roman" w:hAnsi="Times New Roman" w:cs="Times New Roman"/>
          <w:color w:val="000000"/>
          <w:spacing w:val="-1"/>
          <w:sz w:val="24"/>
          <w:szCs w:val="24"/>
        </w:rPr>
        <w:t>conception.</w:t>
      </w:r>
    </w:p>
    <w:p w14:paraId="3BA53AA8" w14:textId="77777777" w:rsidR="001E19E8" w:rsidRPr="00A22352" w:rsidRDefault="001E19E8" w:rsidP="003F65F2">
      <w:pPr>
        <w:spacing w:line="276" w:lineRule="auto"/>
        <w:ind w:right="4"/>
        <w:jc w:val="both"/>
        <w:textAlignment w:val="baseline"/>
        <w:rPr>
          <w:rFonts w:eastAsia="Times New Roman"/>
          <w:color w:val="000000" w:themeColor="text1"/>
          <w:sz w:val="24"/>
          <w:szCs w:val="24"/>
        </w:rPr>
      </w:pPr>
    </w:p>
    <w:p w14:paraId="4CC8205D" w14:textId="77777777" w:rsidR="009E109E" w:rsidRPr="009E109E" w:rsidRDefault="009E109E" w:rsidP="003F65F2">
      <w:pPr>
        <w:spacing w:line="276" w:lineRule="auto"/>
        <w:ind w:right="4"/>
        <w:jc w:val="both"/>
        <w:textAlignment w:val="baseline"/>
        <w:rPr>
          <w:rFonts w:eastAsia="Times New Roman"/>
          <w:color w:val="000000"/>
          <w:spacing w:val="-1"/>
          <w:sz w:val="24"/>
        </w:rPr>
      </w:pPr>
    </w:p>
    <w:p w14:paraId="348E67C1" w14:textId="77777777" w:rsidR="00D974E9" w:rsidRDefault="00D974E9" w:rsidP="003F65F2">
      <w:pPr>
        <w:spacing w:line="276" w:lineRule="auto"/>
        <w:ind w:right="4"/>
        <w:jc w:val="both"/>
        <w:textAlignment w:val="baseline"/>
        <w:rPr>
          <w:rFonts w:eastAsia="Times New Roman"/>
          <w:color w:val="000000"/>
          <w:spacing w:val="-1"/>
          <w:sz w:val="24"/>
        </w:rPr>
      </w:pPr>
      <w:r w:rsidRPr="00D86AC9">
        <w:rPr>
          <w:rFonts w:eastAsia="Times New Roman"/>
          <w:color w:val="000000"/>
          <w:spacing w:val="-1"/>
          <w:sz w:val="24"/>
        </w:rPr>
        <w:t xml:space="preserve">The secondary research objectives are described below. </w:t>
      </w:r>
    </w:p>
    <w:p w14:paraId="562F1407" w14:textId="77777777" w:rsidR="009E109E" w:rsidRPr="00D86AC9" w:rsidRDefault="009E109E" w:rsidP="003F65F2">
      <w:pPr>
        <w:spacing w:line="276" w:lineRule="auto"/>
        <w:ind w:right="4"/>
        <w:jc w:val="both"/>
        <w:textAlignment w:val="baseline"/>
        <w:rPr>
          <w:rFonts w:eastAsia="Times New Roman"/>
          <w:color w:val="000000"/>
          <w:spacing w:val="-1"/>
          <w:sz w:val="24"/>
        </w:rPr>
      </w:pPr>
    </w:p>
    <w:p w14:paraId="6720443B" w14:textId="77777777" w:rsidR="00D974E9" w:rsidRPr="00D86AC9" w:rsidRDefault="00D974E9" w:rsidP="00EB6E91">
      <w:pPr>
        <w:pStyle w:val="ListParagraph"/>
        <w:numPr>
          <w:ilvl w:val="0"/>
          <w:numId w:val="2"/>
        </w:numPr>
        <w:spacing w:after="0" w:line="276" w:lineRule="auto"/>
        <w:ind w:right="4"/>
        <w:jc w:val="both"/>
        <w:textAlignment w:val="baseline"/>
        <w:rPr>
          <w:rFonts w:ascii="Times New Roman" w:eastAsia="Times New Roman" w:hAnsi="Times New Roman" w:cs="Times New Roman"/>
          <w:color w:val="000000"/>
          <w:spacing w:val="-1"/>
          <w:sz w:val="24"/>
          <w:szCs w:val="24"/>
        </w:rPr>
      </w:pPr>
      <w:r w:rsidRPr="00D86AC9">
        <w:rPr>
          <w:rFonts w:ascii="Times New Roman" w:eastAsia="Times New Roman" w:hAnsi="Times New Roman" w:cs="Times New Roman"/>
          <w:color w:val="000000"/>
          <w:spacing w:val="-1"/>
          <w:sz w:val="24"/>
          <w:szCs w:val="24"/>
        </w:rPr>
        <w:t xml:space="preserve">To determine the general prevalence of major external birth defects among all live and stillborn infants regardless of maternal HIV or ART status. </w:t>
      </w:r>
    </w:p>
    <w:p w14:paraId="5BE676A8" w14:textId="77777777" w:rsidR="00D86AC9" w:rsidRPr="00D86AC9" w:rsidRDefault="00D86AC9" w:rsidP="003F65F2">
      <w:pPr>
        <w:pStyle w:val="ListParagraph"/>
        <w:spacing w:after="0" w:line="276" w:lineRule="auto"/>
        <w:ind w:right="4"/>
        <w:jc w:val="both"/>
        <w:textAlignment w:val="baseline"/>
        <w:rPr>
          <w:rFonts w:ascii="Times New Roman" w:eastAsia="Times New Roman" w:hAnsi="Times New Roman" w:cs="Times New Roman"/>
          <w:color w:val="000000"/>
          <w:spacing w:val="-1"/>
          <w:sz w:val="24"/>
          <w:szCs w:val="24"/>
        </w:rPr>
      </w:pPr>
    </w:p>
    <w:p w14:paraId="3362E219" w14:textId="75E326E8" w:rsidR="00D974E9" w:rsidRDefault="00D974E9" w:rsidP="00EB6E91">
      <w:pPr>
        <w:pStyle w:val="ListParagraph"/>
        <w:numPr>
          <w:ilvl w:val="0"/>
          <w:numId w:val="2"/>
        </w:numPr>
        <w:spacing w:after="0" w:line="276" w:lineRule="auto"/>
        <w:ind w:right="4"/>
        <w:jc w:val="both"/>
        <w:textAlignment w:val="baseline"/>
        <w:rPr>
          <w:rFonts w:ascii="Times New Roman" w:eastAsia="Times New Roman" w:hAnsi="Times New Roman" w:cs="Times New Roman"/>
          <w:color w:val="000000"/>
          <w:spacing w:val="-1"/>
          <w:sz w:val="24"/>
        </w:rPr>
      </w:pPr>
      <w:r w:rsidRPr="00D86AC9">
        <w:rPr>
          <w:rFonts w:ascii="Times New Roman" w:eastAsia="Times New Roman" w:hAnsi="Times New Roman" w:cs="Times New Roman"/>
          <w:color w:val="000000"/>
          <w:spacing w:val="-1"/>
          <w:sz w:val="24"/>
        </w:rPr>
        <w:t>To describe pregnancy outcomes (e.g., all major and surface birth defects, preterm delivery, low birthweight</w:t>
      </w:r>
      <w:r w:rsidR="00C2659A">
        <w:rPr>
          <w:rFonts w:ascii="Times New Roman" w:eastAsia="Times New Roman" w:hAnsi="Times New Roman" w:cs="Times New Roman"/>
          <w:color w:val="000000"/>
          <w:spacing w:val="-1"/>
          <w:sz w:val="24"/>
        </w:rPr>
        <w:t>, miscarriages</w:t>
      </w:r>
      <w:r w:rsidRPr="00D86AC9">
        <w:rPr>
          <w:rFonts w:ascii="Times New Roman" w:eastAsia="Times New Roman" w:hAnsi="Times New Roman" w:cs="Times New Roman"/>
          <w:color w:val="000000"/>
          <w:spacing w:val="-1"/>
          <w:sz w:val="24"/>
        </w:rPr>
        <w:t xml:space="preserve">) among women by HIV status, by ART regimen, by timing of exposure to DTG (pre- or post-conception), </w:t>
      </w:r>
      <w:r w:rsidR="00566C0B">
        <w:rPr>
          <w:rFonts w:ascii="Times New Roman" w:eastAsia="Times New Roman" w:hAnsi="Times New Roman" w:cs="Times New Roman"/>
          <w:color w:val="000000"/>
          <w:spacing w:val="-1"/>
          <w:sz w:val="24"/>
        </w:rPr>
        <w:t xml:space="preserve">and </w:t>
      </w:r>
      <w:r w:rsidRPr="00D86AC9">
        <w:rPr>
          <w:rFonts w:ascii="Times New Roman" w:hAnsi="Times New Roman" w:cs="Times New Roman"/>
          <w:sz w:val="24"/>
          <w:szCs w:val="24"/>
        </w:rPr>
        <w:t>other factors su</w:t>
      </w:r>
      <w:r w:rsidR="008F2907">
        <w:rPr>
          <w:rFonts w:ascii="Times New Roman" w:hAnsi="Times New Roman" w:cs="Times New Roman"/>
          <w:sz w:val="24"/>
          <w:szCs w:val="24"/>
        </w:rPr>
        <w:t>ch as maternal age at delivery and gravida</w:t>
      </w:r>
      <w:r w:rsidRPr="00D86AC9">
        <w:rPr>
          <w:rFonts w:ascii="Times New Roman" w:eastAsia="Times New Roman" w:hAnsi="Times New Roman" w:cs="Times New Roman"/>
          <w:color w:val="000000"/>
          <w:spacing w:val="-1"/>
          <w:sz w:val="24"/>
          <w:szCs w:val="24"/>
        </w:rPr>
        <w:t>.</w:t>
      </w:r>
      <w:r w:rsidRPr="00D86AC9">
        <w:rPr>
          <w:rFonts w:ascii="Times New Roman" w:eastAsia="Times New Roman" w:hAnsi="Times New Roman" w:cs="Times New Roman"/>
          <w:color w:val="000000"/>
          <w:spacing w:val="-1"/>
          <w:sz w:val="24"/>
        </w:rPr>
        <w:t xml:space="preserve"> </w:t>
      </w:r>
    </w:p>
    <w:p w14:paraId="7388B577" w14:textId="77777777" w:rsidR="009A0B57" w:rsidRPr="00D86AC9" w:rsidRDefault="009A0B57" w:rsidP="003F65F2">
      <w:pPr>
        <w:pStyle w:val="ListParagraph"/>
        <w:spacing w:before="159" w:line="276" w:lineRule="exact"/>
        <w:ind w:right="216"/>
        <w:jc w:val="both"/>
        <w:textAlignment w:val="baseline"/>
        <w:rPr>
          <w:rFonts w:ascii="Times New Roman" w:eastAsia="Times New Roman" w:hAnsi="Times New Roman" w:cs="Times New Roman"/>
          <w:color w:val="000000"/>
          <w:spacing w:val="-1"/>
          <w:sz w:val="24"/>
        </w:rPr>
      </w:pPr>
    </w:p>
    <w:p w14:paraId="5EA69502" w14:textId="77777777" w:rsidR="00B05623" w:rsidRPr="00B05623" w:rsidRDefault="00B05623" w:rsidP="003F65F2">
      <w:pPr>
        <w:pStyle w:val="Heading1"/>
        <w:jc w:val="both"/>
        <w:rPr>
          <w:rFonts w:eastAsia="Calibri"/>
          <w:color w:val="1C887B"/>
        </w:rPr>
      </w:pPr>
      <w:bookmarkStart w:id="5" w:name="_Toc88057656"/>
      <w:r w:rsidRPr="00B05623">
        <w:rPr>
          <w:rFonts w:eastAsia="Calibri"/>
          <w:color w:val="1C887B"/>
        </w:rPr>
        <w:t>Study Design &amp; Methods</w:t>
      </w:r>
      <w:bookmarkEnd w:id="5"/>
    </w:p>
    <w:p w14:paraId="37AF5474" w14:textId="77777777" w:rsidR="00B05623" w:rsidRDefault="00B05623" w:rsidP="003F65F2">
      <w:pPr>
        <w:jc w:val="both"/>
      </w:pPr>
    </w:p>
    <w:p w14:paraId="5C47C11A" w14:textId="77777777" w:rsidR="000B0AA8" w:rsidRPr="000B0AA8" w:rsidRDefault="000B0AA8" w:rsidP="003F65F2">
      <w:pPr>
        <w:pStyle w:val="Heading2"/>
        <w:jc w:val="both"/>
        <w:rPr>
          <w:rFonts w:eastAsia="Times New Roman"/>
          <w:color w:val="1C887B"/>
        </w:rPr>
      </w:pPr>
      <w:bookmarkStart w:id="6" w:name="_Toc88057657"/>
      <w:r w:rsidRPr="000B0AA8">
        <w:rPr>
          <w:rFonts w:eastAsia="Times New Roman"/>
          <w:color w:val="1C887B"/>
        </w:rPr>
        <w:t>Study Design Summary</w:t>
      </w:r>
      <w:bookmarkEnd w:id="6"/>
    </w:p>
    <w:p w14:paraId="47C7EFEA" w14:textId="10B27020" w:rsidR="00B05623" w:rsidRDefault="00B05623" w:rsidP="003F65F2">
      <w:pPr>
        <w:spacing w:line="276" w:lineRule="auto"/>
        <w:ind w:right="4"/>
        <w:jc w:val="both"/>
        <w:textAlignment w:val="baseline"/>
        <w:rPr>
          <w:rFonts w:eastAsia="Times New Roman"/>
          <w:color w:val="000000"/>
          <w:sz w:val="24"/>
          <w:szCs w:val="24"/>
        </w:rPr>
      </w:pPr>
      <w:r w:rsidRPr="5BAFCEC0">
        <w:rPr>
          <w:rFonts w:eastAsia="Times New Roman"/>
          <w:color w:val="000000" w:themeColor="text1"/>
          <w:sz w:val="24"/>
          <w:szCs w:val="24"/>
        </w:rPr>
        <w:t xml:space="preserve">This is an observational study at sentinel sites to evaluate the birth outcomes of women receiving the standard of care for ART treatment </w:t>
      </w:r>
      <w:r w:rsidR="000938E1" w:rsidRPr="5BAFCEC0">
        <w:rPr>
          <w:rFonts w:eastAsia="Times New Roman"/>
          <w:color w:val="000000" w:themeColor="text1"/>
          <w:sz w:val="24"/>
          <w:szCs w:val="24"/>
        </w:rPr>
        <w:t>and the outcomes of</w:t>
      </w:r>
      <w:r w:rsidRPr="5BAFCEC0">
        <w:rPr>
          <w:rFonts w:eastAsia="Times New Roman"/>
          <w:color w:val="000000" w:themeColor="text1"/>
          <w:sz w:val="24"/>
          <w:szCs w:val="24"/>
        </w:rPr>
        <w:t xml:space="preserve"> HIV-negative women</w:t>
      </w:r>
      <w:r w:rsidR="009E5062">
        <w:rPr>
          <w:rFonts w:eastAsia="Times New Roman"/>
          <w:color w:val="000000" w:themeColor="text1"/>
          <w:sz w:val="24"/>
          <w:szCs w:val="24"/>
        </w:rPr>
        <w:t>, with data</w:t>
      </w:r>
      <w:r w:rsidR="00401039">
        <w:rPr>
          <w:rFonts w:eastAsia="Times New Roman"/>
          <w:color w:val="000000" w:themeColor="text1"/>
          <w:sz w:val="24"/>
          <w:szCs w:val="24"/>
        </w:rPr>
        <w:t xml:space="preserve"> collected at </w:t>
      </w:r>
      <w:r w:rsidR="00732430">
        <w:rPr>
          <w:rFonts w:eastAsia="Times New Roman"/>
          <w:color w:val="000000" w:themeColor="text1"/>
          <w:sz w:val="24"/>
          <w:szCs w:val="24"/>
        </w:rPr>
        <w:t xml:space="preserve">one time point for all women, at </w:t>
      </w:r>
      <w:r w:rsidR="00401039">
        <w:rPr>
          <w:rFonts w:eastAsia="Times New Roman"/>
          <w:color w:val="000000" w:themeColor="text1"/>
          <w:sz w:val="24"/>
          <w:szCs w:val="24"/>
        </w:rPr>
        <w:t>the time of delivery</w:t>
      </w:r>
      <w:r w:rsidRPr="5BAFCEC0">
        <w:rPr>
          <w:rFonts w:eastAsia="Times New Roman"/>
          <w:color w:val="000000" w:themeColor="text1"/>
          <w:sz w:val="24"/>
          <w:szCs w:val="24"/>
        </w:rPr>
        <w:t xml:space="preserve">. </w:t>
      </w:r>
      <w:r w:rsidR="00103371" w:rsidRPr="00103371">
        <w:rPr>
          <w:rFonts w:eastAsia="Times New Roman"/>
          <w:color w:val="000000" w:themeColor="text1"/>
          <w:sz w:val="24"/>
          <w:szCs w:val="24"/>
        </w:rPr>
        <w:t>Collecting data on</w:t>
      </w:r>
      <w:r w:rsidRPr="5BAFCEC0">
        <w:rPr>
          <w:rFonts w:eastAsia="Times New Roman"/>
          <w:color w:val="000000" w:themeColor="text1"/>
          <w:sz w:val="24"/>
          <w:szCs w:val="24"/>
        </w:rPr>
        <w:t xml:space="preserve"> all women who deliver at these sentinel sites with detailed information on any newborns with identifiable </w:t>
      </w:r>
      <w:r w:rsidRPr="5BAFCEC0">
        <w:rPr>
          <w:rFonts w:eastAsia="Times New Roman"/>
          <w:color w:val="000000" w:themeColor="text1"/>
          <w:sz w:val="24"/>
          <w:szCs w:val="24"/>
        </w:rPr>
        <w:lastRenderedPageBreak/>
        <w:t xml:space="preserve">birth defects will be critical to our understanding of birth outcomes and any birth defects. This will be achieved by </w:t>
      </w:r>
      <w:r w:rsidR="000E4AB2">
        <w:rPr>
          <w:rFonts w:eastAsia="Times New Roman"/>
          <w:color w:val="000000" w:themeColor="text1"/>
          <w:sz w:val="24"/>
          <w:szCs w:val="24"/>
        </w:rPr>
        <w:t>conducting</w:t>
      </w:r>
      <w:r w:rsidRPr="5BAFCEC0">
        <w:rPr>
          <w:rFonts w:eastAsia="Times New Roman"/>
          <w:color w:val="000000" w:themeColor="text1"/>
          <w:sz w:val="24"/>
          <w:szCs w:val="24"/>
        </w:rPr>
        <w:t xml:space="preserve"> </w:t>
      </w:r>
      <w:r w:rsidR="000E4AB2">
        <w:rPr>
          <w:rFonts w:eastAsia="Times New Roman"/>
          <w:color w:val="000000" w:themeColor="text1"/>
          <w:sz w:val="24"/>
          <w:szCs w:val="24"/>
        </w:rPr>
        <w:t xml:space="preserve">birth outcomes </w:t>
      </w:r>
      <w:r w:rsidRPr="5BAFCEC0">
        <w:rPr>
          <w:rFonts w:eastAsia="Times New Roman"/>
          <w:color w:val="000000" w:themeColor="text1"/>
          <w:sz w:val="24"/>
          <w:szCs w:val="24"/>
        </w:rPr>
        <w:t>surveillance</w:t>
      </w:r>
      <w:r w:rsidR="000E4AB2">
        <w:rPr>
          <w:rFonts w:eastAsia="Times New Roman"/>
          <w:color w:val="000000" w:themeColor="text1"/>
          <w:sz w:val="24"/>
          <w:szCs w:val="24"/>
        </w:rPr>
        <w:t>,</w:t>
      </w:r>
      <w:r w:rsidRPr="5BAFCEC0">
        <w:rPr>
          <w:rFonts w:eastAsia="Times New Roman"/>
          <w:color w:val="000000" w:themeColor="text1"/>
          <w:sz w:val="24"/>
          <w:szCs w:val="24"/>
        </w:rPr>
        <w:t xml:space="preserve"> </w:t>
      </w:r>
      <w:r w:rsidR="005A65C8" w:rsidRPr="5BAFCEC0">
        <w:rPr>
          <w:rFonts w:eastAsia="Times New Roman"/>
          <w:color w:val="000000" w:themeColor="text1"/>
          <w:sz w:val="24"/>
          <w:szCs w:val="24"/>
        </w:rPr>
        <w:t>with data collection planned on all deliveries during a</w:t>
      </w:r>
      <w:r w:rsidR="00463920" w:rsidRPr="5BAFCEC0">
        <w:rPr>
          <w:rFonts w:eastAsia="Times New Roman"/>
          <w:color w:val="000000" w:themeColor="text1"/>
          <w:sz w:val="24"/>
          <w:szCs w:val="24"/>
        </w:rPr>
        <w:t>n approximate</w:t>
      </w:r>
      <w:r w:rsidR="005A65C8" w:rsidRPr="5BAFCEC0">
        <w:rPr>
          <w:rFonts w:eastAsia="Times New Roman"/>
          <w:color w:val="000000" w:themeColor="text1"/>
          <w:sz w:val="24"/>
          <w:szCs w:val="24"/>
        </w:rPr>
        <w:t xml:space="preserve"> </w:t>
      </w:r>
      <w:r w:rsidR="006C7FB6">
        <w:rPr>
          <w:rFonts w:eastAsia="Times New Roman"/>
          <w:color w:val="000000" w:themeColor="text1"/>
          <w:sz w:val="24"/>
          <w:szCs w:val="24"/>
        </w:rPr>
        <w:t>24</w:t>
      </w:r>
      <w:r w:rsidR="005A65C8" w:rsidRPr="5BAFCEC0">
        <w:rPr>
          <w:rFonts w:eastAsia="Times New Roman"/>
          <w:color w:val="000000" w:themeColor="text1"/>
          <w:sz w:val="24"/>
          <w:szCs w:val="24"/>
        </w:rPr>
        <w:t>-month period. T</w:t>
      </w:r>
      <w:r w:rsidRPr="5BAFCEC0">
        <w:rPr>
          <w:rFonts w:eastAsia="Times New Roman"/>
          <w:color w:val="000000" w:themeColor="text1"/>
          <w:sz w:val="24"/>
          <w:szCs w:val="24"/>
        </w:rPr>
        <w:t>he target population includes all HIV-positive women with DTG exposure both before and during pregnancy, HIV-positive women on another or no ART regimen, and HIV-negative women deli</w:t>
      </w:r>
      <w:r w:rsidR="009A0B57" w:rsidRPr="5BAFCEC0">
        <w:rPr>
          <w:rFonts w:eastAsia="Times New Roman"/>
          <w:color w:val="000000" w:themeColor="text1"/>
          <w:sz w:val="24"/>
          <w:szCs w:val="24"/>
        </w:rPr>
        <w:t xml:space="preserve">vering at selected </w:t>
      </w:r>
      <w:r w:rsidR="00DC74B4">
        <w:rPr>
          <w:rFonts w:eastAsia="Times New Roman"/>
          <w:color w:val="000000" w:themeColor="text1"/>
          <w:sz w:val="24"/>
          <w:szCs w:val="24"/>
        </w:rPr>
        <w:t>hospitals</w:t>
      </w:r>
      <w:r w:rsidR="009A0B57" w:rsidRPr="5BAFCEC0">
        <w:rPr>
          <w:rFonts w:eastAsia="Times New Roman"/>
          <w:color w:val="000000" w:themeColor="text1"/>
          <w:sz w:val="24"/>
          <w:szCs w:val="24"/>
        </w:rPr>
        <w:t>. D</w:t>
      </w:r>
      <w:r w:rsidR="000B0AA8" w:rsidRPr="5BAFCEC0">
        <w:rPr>
          <w:rFonts w:eastAsia="Times New Roman"/>
          <w:color w:val="000000" w:themeColor="text1"/>
          <w:sz w:val="24"/>
          <w:szCs w:val="24"/>
        </w:rPr>
        <w:t xml:space="preserve">etailed information will be collected through </w:t>
      </w:r>
      <w:r w:rsidR="00103371" w:rsidRPr="00103371">
        <w:rPr>
          <w:rFonts w:eastAsia="Times New Roman"/>
          <w:color w:val="000000" w:themeColor="text1"/>
          <w:sz w:val="24"/>
          <w:szCs w:val="24"/>
        </w:rPr>
        <w:t xml:space="preserve">chart abstraction </w:t>
      </w:r>
      <w:r w:rsidR="00256818" w:rsidRPr="00103371">
        <w:rPr>
          <w:rFonts w:eastAsia="Times New Roman"/>
          <w:color w:val="000000" w:themeColor="text1"/>
          <w:sz w:val="24"/>
          <w:szCs w:val="24"/>
        </w:rPr>
        <w:t>for all</w:t>
      </w:r>
      <w:r w:rsidR="00103371" w:rsidRPr="00103371">
        <w:rPr>
          <w:rFonts w:eastAsia="Times New Roman"/>
          <w:color w:val="000000" w:themeColor="text1"/>
          <w:sz w:val="24"/>
          <w:szCs w:val="24"/>
        </w:rPr>
        <w:t xml:space="preserve"> women</w:t>
      </w:r>
      <w:r w:rsidR="00103371">
        <w:rPr>
          <w:rFonts w:eastAsia="Times New Roman"/>
          <w:color w:val="000000" w:themeColor="text1"/>
          <w:sz w:val="24"/>
          <w:szCs w:val="24"/>
        </w:rPr>
        <w:t>, and through</w:t>
      </w:r>
      <w:r w:rsidR="00103371" w:rsidRPr="00103371">
        <w:rPr>
          <w:rFonts w:eastAsia="Times New Roman"/>
          <w:color w:val="000000" w:themeColor="text1"/>
          <w:sz w:val="24"/>
          <w:szCs w:val="24"/>
        </w:rPr>
        <w:t xml:space="preserve"> </w:t>
      </w:r>
      <w:r w:rsidR="000B0AA8" w:rsidRPr="5BAFCEC0">
        <w:rPr>
          <w:rFonts w:eastAsia="Times New Roman"/>
          <w:color w:val="000000" w:themeColor="text1"/>
          <w:sz w:val="24"/>
          <w:szCs w:val="24"/>
        </w:rPr>
        <w:t>interviews and photographs with consenting mothers w</w:t>
      </w:r>
      <w:bookmarkStart w:id="7" w:name="_GoBack"/>
      <w:bookmarkEnd w:id="7"/>
      <w:r w:rsidR="000B0AA8" w:rsidRPr="5BAFCEC0">
        <w:rPr>
          <w:rFonts w:eastAsia="Times New Roman"/>
          <w:color w:val="000000" w:themeColor="text1"/>
          <w:sz w:val="24"/>
          <w:szCs w:val="24"/>
        </w:rPr>
        <w:t>hose children have been identified to have major external birth defects.</w:t>
      </w:r>
    </w:p>
    <w:p w14:paraId="5C4BCC4E" w14:textId="77777777" w:rsidR="009E109E" w:rsidRPr="000B0AA8" w:rsidRDefault="009E109E" w:rsidP="003F65F2">
      <w:pPr>
        <w:spacing w:line="276" w:lineRule="auto"/>
        <w:ind w:right="144"/>
        <w:jc w:val="both"/>
        <w:textAlignment w:val="baseline"/>
        <w:rPr>
          <w:rFonts w:eastAsia="Times New Roman"/>
          <w:color w:val="000000"/>
          <w:sz w:val="24"/>
        </w:rPr>
      </w:pPr>
    </w:p>
    <w:p w14:paraId="62E9C68B" w14:textId="69849378" w:rsidR="00B05623" w:rsidRDefault="00B05623" w:rsidP="003F65F2">
      <w:pPr>
        <w:spacing w:line="276" w:lineRule="auto"/>
        <w:ind w:right="4"/>
        <w:jc w:val="both"/>
        <w:textAlignment w:val="baseline"/>
        <w:rPr>
          <w:rFonts w:eastAsia="Times New Roman"/>
          <w:color w:val="000000"/>
          <w:spacing w:val="-1"/>
          <w:sz w:val="24"/>
          <w:szCs w:val="24"/>
        </w:rPr>
      </w:pPr>
      <w:r w:rsidRPr="7AAB9831">
        <w:rPr>
          <w:rFonts w:eastAsia="Times New Roman"/>
          <w:color w:val="000000"/>
          <w:sz w:val="24"/>
          <w:szCs w:val="24"/>
        </w:rPr>
        <w:t xml:space="preserve">NTD will be the primary study outcome. Key secondary outcome variables include other major and surface birth defects and other pregnancy outcomes that could be associated with ARV exposure, such as preterm delivery, low birthweight and stillbirths. The primary analysis will be </w:t>
      </w:r>
      <w:r w:rsidR="006E4137" w:rsidRPr="7AAB9831">
        <w:rPr>
          <w:rFonts w:eastAsia="Times New Roman"/>
          <w:color w:val="000000"/>
          <w:sz w:val="24"/>
          <w:szCs w:val="24"/>
        </w:rPr>
        <w:t xml:space="preserve">descriptive, to determine </w:t>
      </w:r>
      <w:r w:rsidRPr="7AAB9831">
        <w:rPr>
          <w:rFonts w:eastAsia="Times New Roman"/>
          <w:color w:val="000000"/>
          <w:sz w:val="24"/>
          <w:szCs w:val="24"/>
        </w:rPr>
        <w:t xml:space="preserve">the </w:t>
      </w:r>
      <w:r w:rsidR="006E4137" w:rsidRPr="7AAB9831">
        <w:rPr>
          <w:rFonts w:eastAsia="Times New Roman"/>
          <w:color w:val="000000"/>
          <w:sz w:val="24"/>
          <w:szCs w:val="24"/>
        </w:rPr>
        <w:t>proportion</w:t>
      </w:r>
      <w:r w:rsidRPr="7AAB9831">
        <w:rPr>
          <w:rFonts w:eastAsia="Times New Roman"/>
          <w:color w:val="000000"/>
          <w:sz w:val="24"/>
          <w:szCs w:val="24"/>
        </w:rPr>
        <w:t xml:space="preserve"> of NTD </w:t>
      </w:r>
      <w:r w:rsidR="006E4137" w:rsidRPr="7AAB9831">
        <w:rPr>
          <w:rFonts w:eastAsia="Times New Roman"/>
          <w:color w:val="000000"/>
          <w:sz w:val="24"/>
          <w:szCs w:val="24"/>
        </w:rPr>
        <w:t xml:space="preserve">among infants delivered by </w:t>
      </w:r>
      <w:r w:rsidRPr="00EA7835">
        <w:rPr>
          <w:rFonts w:eastAsia="Times New Roman"/>
          <w:color w:val="000000"/>
          <w:spacing w:val="-1"/>
          <w:sz w:val="24"/>
          <w:szCs w:val="24"/>
        </w:rPr>
        <w:t xml:space="preserve">HIV-positive women on DTG </w:t>
      </w:r>
      <w:r w:rsidR="00FA0F22">
        <w:rPr>
          <w:rFonts w:eastAsia="Times New Roman"/>
          <w:color w:val="000000"/>
          <w:spacing w:val="-1"/>
          <w:sz w:val="24"/>
          <w:szCs w:val="24"/>
        </w:rPr>
        <w:t>at</w:t>
      </w:r>
      <w:r w:rsidRPr="00EA7835">
        <w:rPr>
          <w:rFonts w:eastAsia="Times New Roman"/>
          <w:color w:val="000000"/>
          <w:spacing w:val="-1"/>
          <w:sz w:val="24"/>
          <w:szCs w:val="24"/>
        </w:rPr>
        <w:t xml:space="preserve"> conception</w:t>
      </w:r>
      <w:r w:rsidR="00435545">
        <w:rPr>
          <w:rFonts w:eastAsia="Times New Roman"/>
          <w:color w:val="000000"/>
          <w:spacing w:val="-1"/>
          <w:sz w:val="24"/>
          <w:szCs w:val="24"/>
        </w:rPr>
        <w:t>,</w:t>
      </w:r>
      <w:r w:rsidRPr="000058B8">
        <w:rPr>
          <w:rFonts w:eastAsia="Times New Roman"/>
          <w:color w:val="000000"/>
          <w:spacing w:val="-1"/>
          <w:sz w:val="24"/>
          <w:szCs w:val="24"/>
        </w:rPr>
        <w:t xml:space="preserve"> HIV-negative women</w:t>
      </w:r>
      <w:r w:rsidR="00435545">
        <w:rPr>
          <w:rFonts w:eastAsia="Times New Roman"/>
          <w:color w:val="000000"/>
          <w:spacing w:val="-1"/>
          <w:sz w:val="24"/>
          <w:szCs w:val="24"/>
        </w:rPr>
        <w:t>, and any available women not on DTG</w:t>
      </w:r>
      <w:r>
        <w:rPr>
          <w:rFonts w:eastAsia="Times New Roman"/>
          <w:color w:val="000000"/>
          <w:spacing w:val="-1"/>
          <w:sz w:val="24"/>
          <w:szCs w:val="24"/>
        </w:rPr>
        <w:t xml:space="preserve">. </w:t>
      </w:r>
      <w:bookmarkStart w:id="8" w:name="_Hlk66879575"/>
      <w:r w:rsidR="00435545">
        <w:rPr>
          <w:rFonts w:eastAsia="Times New Roman"/>
          <w:color w:val="000000"/>
          <w:spacing w:val="-1"/>
          <w:sz w:val="24"/>
          <w:szCs w:val="24"/>
        </w:rPr>
        <w:t>Exploratory s</w:t>
      </w:r>
      <w:r>
        <w:rPr>
          <w:rFonts w:eastAsia="Times New Roman"/>
          <w:color w:val="000000"/>
          <w:spacing w:val="-1"/>
          <w:sz w:val="24"/>
          <w:szCs w:val="24"/>
        </w:rPr>
        <w:t xml:space="preserve">tatistical </w:t>
      </w:r>
      <w:r w:rsidR="00435545">
        <w:rPr>
          <w:rFonts w:eastAsia="Times New Roman"/>
          <w:color w:val="000000"/>
          <w:spacing w:val="-1"/>
          <w:sz w:val="24"/>
          <w:szCs w:val="24"/>
        </w:rPr>
        <w:t xml:space="preserve">investigations </w:t>
      </w:r>
      <w:r w:rsidR="008C5FCB">
        <w:rPr>
          <w:rFonts w:eastAsia="Times New Roman"/>
          <w:color w:val="000000"/>
          <w:spacing w:val="-1"/>
          <w:sz w:val="24"/>
          <w:szCs w:val="24"/>
        </w:rPr>
        <w:t xml:space="preserve">and </w:t>
      </w:r>
      <w:r>
        <w:rPr>
          <w:rFonts w:eastAsia="Times New Roman"/>
          <w:color w:val="000000"/>
          <w:spacing w:val="-1"/>
          <w:sz w:val="24"/>
          <w:szCs w:val="24"/>
        </w:rPr>
        <w:t xml:space="preserve">modeling </w:t>
      </w:r>
      <w:r w:rsidR="00435545">
        <w:rPr>
          <w:rFonts w:eastAsia="Times New Roman"/>
          <w:color w:val="000000"/>
          <w:spacing w:val="-1"/>
          <w:sz w:val="24"/>
          <w:szCs w:val="24"/>
        </w:rPr>
        <w:t xml:space="preserve">may </w:t>
      </w:r>
      <w:r>
        <w:rPr>
          <w:rFonts w:eastAsia="Times New Roman"/>
          <w:color w:val="000000"/>
          <w:spacing w:val="-1"/>
          <w:sz w:val="24"/>
          <w:szCs w:val="24"/>
        </w:rPr>
        <w:t xml:space="preserve">be performed for birth </w:t>
      </w:r>
      <w:bookmarkEnd w:id="8"/>
      <w:r>
        <w:rPr>
          <w:rFonts w:eastAsia="Times New Roman"/>
          <w:color w:val="000000"/>
          <w:spacing w:val="-1"/>
          <w:sz w:val="24"/>
          <w:szCs w:val="24"/>
        </w:rPr>
        <w:t xml:space="preserve">defects or other outcomes </w:t>
      </w:r>
      <w:r w:rsidR="00547E94">
        <w:rPr>
          <w:rFonts w:eastAsia="Times New Roman"/>
          <w:color w:val="000000"/>
          <w:spacing w:val="-1"/>
          <w:sz w:val="24"/>
          <w:szCs w:val="24"/>
        </w:rPr>
        <w:t xml:space="preserve">among </w:t>
      </w:r>
      <w:r>
        <w:rPr>
          <w:rFonts w:eastAsia="Times New Roman"/>
          <w:color w:val="000000"/>
          <w:spacing w:val="-1"/>
          <w:sz w:val="24"/>
          <w:szCs w:val="24"/>
        </w:rPr>
        <w:t xml:space="preserve">the groups described in secondary objective </w:t>
      </w:r>
      <w:r w:rsidR="00EA7835">
        <w:rPr>
          <w:rFonts w:eastAsia="Times New Roman"/>
          <w:color w:val="000000"/>
          <w:spacing w:val="-1"/>
          <w:sz w:val="24"/>
          <w:szCs w:val="24"/>
        </w:rPr>
        <w:t>#</w:t>
      </w:r>
      <w:r>
        <w:rPr>
          <w:rFonts w:eastAsia="Times New Roman"/>
          <w:color w:val="000000"/>
          <w:spacing w:val="-1"/>
          <w:sz w:val="24"/>
          <w:szCs w:val="24"/>
        </w:rPr>
        <w:t xml:space="preserve">2 provided there are sufficient sub-group numbers to do so. This will also depend on the extent of DTG transition at the time of data collection, particularly for comparisons of HIV-positive women on </w:t>
      </w:r>
      <w:r w:rsidR="003B1E34">
        <w:rPr>
          <w:rFonts w:eastAsia="Times New Roman"/>
          <w:color w:val="000000"/>
          <w:spacing w:val="-1"/>
          <w:sz w:val="24"/>
          <w:szCs w:val="24"/>
        </w:rPr>
        <w:t>non-DTG</w:t>
      </w:r>
      <w:r>
        <w:rPr>
          <w:rFonts w:eastAsia="Times New Roman"/>
          <w:color w:val="000000"/>
          <w:spacing w:val="-1"/>
          <w:sz w:val="24"/>
          <w:szCs w:val="24"/>
        </w:rPr>
        <w:t xml:space="preserve"> regimens and those initiating DTG during pregnancy. </w:t>
      </w:r>
    </w:p>
    <w:p w14:paraId="3D72A627" w14:textId="77777777" w:rsidR="000B0AA8" w:rsidRDefault="000B0AA8" w:rsidP="003F65F2">
      <w:pPr>
        <w:spacing w:before="190" w:line="276" w:lineRule="exact"/>
        <w:jc w:val="both"/>
        <w:textAlignment w:val="baseline"/>
        <w:rPr>
          <w:rFonts w:eastAsia="Times New Roman"/>
          <w:color w:val="000000"/>
          <w:sz w:val="24"/>
        </w:rPr>
      </w:pPr>
    </w:p>
    <w:p w14:paraId="725CEFF8" w14:textId="77777777" w:rsidR="00B05623" w:rsidRPr="000B0AA8" w:rsidRDefault="000B0AA8" w:rsidP="003F65F2">
      <w:pPr>
        <w:pStyle w:val="Heading2"/>
        <w:jc w:val="both"/>
        <w:rPr>
          <w:rFonts w:eastAsia="Times New Roman"/>
          <w:color w:val="1C887B"/>
        </w:rPr>
      </w:pPr>
      <w:bookmarkStart w:id="9" w:name="_Toc88057658"/>
      <w:r w:rsidRPr="000B0AA8">
        <w:rPr>
          <w:rFonts w:eastAsia="Times New Roman"/>
          <w:color w:val="1C887B"/>
        </w:rPr>
        <w:t>Site Selection</w:t>
      </w:r>
      <w:bookmarkEnd w:id="9"/>
      <w:r w:rsidRPr="000B0AA8">
        <w:rPr>
          <w:rFonts w:eastAsia="Times New Roman"/>
          <w:color w:val="1C887B"/>
        </w:rPr>
        <w:t xml:space="preserve"> </w:t>
      </w:r>
    </w:p>
    <w:p w14:paraId="726EFA12" w14:textId="70E30BD0" w:rsidR="000B0AA8" w:rsidRDefault="004F570D" w:rsidP="003F65F2">
      <w:pPr>
        <w:spacing w:line="276" w:lineRule="auto"/>
        <w:ind w:right="4"/>
        <w:jc w:val="both"/>
        <w:rPr>
          <w:rFonts w:eastAsia="Times New Roman"/>
          <w:color w:val="000000"/>
          <w:sz w:val="24"/>
        </w:rPr>
      </w:pPr>
      <w:r>
        <w:rPr>
          <w:rFonts w:eastAsia="Times New Roman"/>
          <w:color w:val="000000"/>
          <w:sz w:val="24"/>
        </w:rPr>
        <w:t>The study</w:t>
      </w:r>
      <w:r w:rsidR="000B0AA8">
        <w:rPr>
          <w:rFonts w:eastAsia="Times New Roman"/>
          <w:color w:val="000000"/>
          <w:sz w:val="24"/>
        </w:rPr>
        <w:t xml:space="preserve"> will be </w:t>
      </w:r>
      <w:r w:rsidR="002951FE">
        <w:rPr>
          <w:rFonts w:eastAsia="Times New Roman"/>
          <w:color w:val="000000"/>
          <w:sz w:val="24"/>
        </w:rPr>
        <w:t>conducted</w:t>
      </w:r>
      <w:r w:rsidR="000B0AA8">
        <w:rPr>
          <w:rFonts w:eastAsia="Times New Roman"/>
          <w:color w:val="000000"/>
          <w:sz w:val="24"/>
        </w:rPr>
        <w:t xml:space="preserve"> in high-volume public </w:t>
      </w:r>
      <w:r w:rsidR="00DC74B4">
        <w:rPr>
          <w:rFonts w:eastAsia="Times New Roman"/>
          <w:color w:val="000000"/>
          <w:sz w:val="24"/>
        </w:rPr>
        <w:t>hospitals</w:t>
      </w:r>
      <w:r w:rsidR="000B0AA8">
        <w:rPr>
          <w:rFonts w:eastAsia="Times New Roman"/>
          <w:color w:val="000000"/>
          <w:sz w:val="24"/>
        </w:rPr>
        <w:t xml:space="preserve"> </w:t>
      </w:r>
      <w:r w:rsidR="008F4F01">
        <w:rPr>
          <w:rFonts w:eastAsia="Times New Roman"/>
          <w:color w:val="000000"/>
          <w:sz w:val="24"/>
        </w:rPr>
        <w:t xml:space="preserve">(Table 1) </w:t>
      </w:r>
      <w:r w:rsidR="000B0AA8">
        <w:rPr>
          <w:rFonts w:eastAsia="Times New Roman"/>
          <w:color w:val="000000"/>
          <w:sz w:val="24"/>
        </w:rPr>
        <w:t xml:space="preserve">across all four regions of Eswatini. </w:t>
      </w:r>
      <w:r w:rsidR="007F69F6">
        <w:rPr>
          <w:rFonts w:eastAsia="Times New Roman"/>
          <w:color w:val="000000"/>
          <w:sz w:val="24"/>
        </w:rPr>
        <w:t xml:space="preserve">Five out of the 12 </w:t>
      </w:r>
      <w:r w:rsidR="00DC74B4">
        <w:rPr>
          <w:rFonts w:eastAsia="Times New Roman"/>
          <w:color w:val="000000"/>
          <w:sz w:val="24"/>
        </w:rPr>
        <w:t>hospitals</w:t>
      </w:r>
      <w:r w:rsidR="007F69F6">
        <w:rPr>
          <w:rFonts w:eastAsia="Times New Roman"/>
          <w:color w:val="000000"/>
          <w:sz w:val="24"/>
        </w:rPr>
        <w:t xml:space="preserve"> in the country with the highest number of deliveries in 2020 were selected purposively</w:t>
      </w:r>
      <w:r w:rsidR="00466300">
        <w:rPr>
          <w:rFonts w:eastAsia="Times New Roman"/>
          <w:color w:val="000000"/>
          <w:sz w:val="24"/>
        </w:rPr>
        <w:t>.</w:t>
      </w:r>
      <w:r w:rsidR="007F69F6">
        <w:rPr>
          <w:rFonts w:eastAsia="Times New Roman"/>
          <w:color w:val="000000"/>
          <w:sz w:val="24"/>
        </w:rPr>
        <w:t xml:space="preserve"> </w:t>
      </w:r>
      <w:r w:rsidR="000B0AA8">
        <w:rPr>
          <w:rFonts w:eastAsia="Times New Roman"/>
          <w:color w:val="000000"/>
          <w:sz w:val="24"/>
        </w:rPr>
        <w:t xml:space="preserve">In </w:t>
      </w:r>
      <w:r w:rsidR="00D645C2">
        <w:rPr>
          <w:rFonts w:eastAsia="Times New Roman"/>
          <w:color w:val="000000"/>
          <w:sz w:val="24"/>
        </w:rPr>
        <w:t>January 2020</w:t>
      </w:r>
      <w:r w:rsidR="00466300">
        <w:rPr>
          <w:rFonts w:eastAsia="Times New Roman"/>
          <w:color w:val="000000"/>
          <w:sz w:val="24"/>
        </w:rPr>
        <w:t xml:space="preserve"> </w:t>
      </w:r>
      <w:r w:rsidR="000B0AA8">
        <w:rPr>
          <w:rFonts w:eastAsia="Times New Roman"/>
          <w:color w:val="000000"/>
          <w:sz w:val="24"/>
        </w:rPr>
        <w:t xml:space="preserve">to </w:t>
      </w:r>
      <w:r w:rsidR="00D645C2">
        <w:rPr>
          <w:rFonts w:eastAsia="Times New Roman"/>
          <w:color w:val="000000"/>
          <w:sz w:val="24"/>
        </w:rPr>
        <w:t xml:space="preserve">December </w:t>
      </w:r>
      <w:r w:rsidR="000B0AA8">
        <w:rPr>
          <w:rFonts w:eastAsia="Times New Roman"/>
          <w:color w:val="000000"/>
          <w:sz w:val="24"/>
        </w:rPr>
        <w:t xml:space="preserve">2020, there were </w:t>
      </w:r>
      <w:r w:rsidR="00D645C2" w:rsidRPr="00466300">
        <w:rPr>
          <w:rFonts w:eastAsia="Times New Roman"/>
          <w:color w:val="000000"/>
          <w:sz w:val="24"/>
        </w:rPr>
        <w:t>2</w:t>
      </w:r>
      <w:r w:rsidR="00D645C2">
        <w:rPr>
          <w:rFonts w:eastAsia="Times New Roman"/>
          <w:color w:val="000000"/>
          <w:sz w:val="24"/>
        </w:rPr>
        <w:t>0</w:t>
      </w:r>
      <w:r w:rsidR="00466300" w:rsidRPr="00466300">
        <w:rPr>
          <w:rFonts w:eastAsia="Times New Roman"/>
          <w:color w:val="000000"/>
          <w:sz w:val="24"/>
        </w:rPr>
        <w:t>,</w:t>
      </w:r>
      <w:r w:rsidR="00D645C2">
        <w:rPr>
          <w:rFonts w:eastAsia="Times New Roman"/>
          <w:color w:val="000000"/>
          <w:sz w:val="24"/>
        </w:rPr>
        <w:t>501</w:t>
      </w:r>
      <w:r w:rsidR="0096319D">
        <w:rPr>
          <w:rFonts w:eastAsia="Times New Roman"/>
          <w:color w:val="000000"/>
          <w:sz w:val="24"/>
        </w:rPr>
        <w:t xml:space="preserve"> </w:t>
      </w:r>
      <w:r w:rsidR="000B0AA8">
        <w:rPr>
          <w:rFonts w:eastAsia="Times New Roman"/>
          <w:color w:val="000000"/>
          <w:sz w:val="24"/>
        </w:rPr>
        <w:t xml:space="preserve">deliveries in the </w:t>
      </w:r>
      <w:r w:rsidR="003935CE">
        <w:rPr>
          <w:rFonts w:eastAsia="Times New Roman"/>
          <w:color w:val="000000"/>
          <w:sz w:val="24"/>
        </w:rPr>
        <w:t xml:space="preserve">selected </w:t>
      </w:r>
      <w:r w:rsidR="00DC74B4">
        <w:rPr>
          <w:rFonts w:eastAsia="Times New Roman"/>
          <w:color w:val="000000"/>
          <w:sz w:val="24"/>
        </w:rPr>
        <w:t>hospitals</w:t>
      </w:r>
      <w:r w:rsidR="000B0AA8">
        <w:rPr>
          <w:rFonts w:eastAsia="Times New Roman"/>
          <w:color w:val="000000"/>
          <w:sz w:val="24"/>
        </w:rPr>
        <w:t xml:space="preserve"> and </w:t>
      </w:r>
      <w:r w:rsidR="00CE0312">
        <w:rPr>
          <w:rFonts w:eastAsia="Times New Roman"/>
          <w:color w:val="000000"/>
          <w:sz w:val="24"/>
        </w:rPr>
        <w:t>6,393</w:t>
      </w:r>
      <w:r w:rsidR="00466300">
        <w:rPr>
          <w:rFonts w:eastAsia="Times New Roman"/>
          <w:color w:val="000000"/>
          <w:sz w:val="24"/>
        </w:rPr>
        <w:t xml:space="preserve"> </w:t>
      </w:r>
      <w:r w:rsidR="000B0AA8">
        <w:rPr>
          <w:rFonts w:eastAsia="Times New Roman"/>
          <w:color w:val="000000"/>
          <w:sz w:val="24"/>
        </w:rPr>
        <w:t>deliveries among HIV-positive women who were on ART in antenatal care (ANC</w:t>
      </w:r>
      <w:r w:rsidR="000B0AA8" w:rsidRPr="00B65876">
        <w:rPr>
          <w:rFonts w:eastAsia="Times New Roman"/>
          <w:sz w:val="24"/>
        </w:rPr>
        <w:t>)</w:t>
      </w:r>
      <w:r w:rsidR="00DC6DC2" w:rsidRPr="00B65876">
        <w:rPr>
          <w:rFonts w:eastAsia="Times New Roman"/>
          <w:sz w:val="24"/>
        </w:rPr>
        <w:t xml:space="preserve"> </w:t>
      </w:r>
      <w:r w:rsidR="00DC6DC2" w:rsidRPr="00B65876">
        <w:rPr>
          <w:rFonts w:eastAsia="Times New Roman"/>
          <w:sz w:val="24"/>
          <w:shd w:val="clear" w:color="auto" w:fill="E6E6E6"/>
        </w:rPr>
        <w:fldChar w:fldCharType="begin"/>
      </w:r>
      <w:r w:rsidR="00DC6DC2" w:rsidRPr="00B65876">
        <w:rPr>
          <w:rFonts w:eastAsia="Times New Roman"/>
          <w:sz w:val="24"/>
        </w:rPr>
        <w:instrText xml:space="preserve"> ADDIN EN.CITE &lt;EndNote&gt;&lt;Cite&gt;&lt;Author&gt;EGPAF&lt;/Author&gt;&lt;Year&gt;2020&lt;/Year&gt;&lt;RecNum&gt;409&lt;/RecNum&gt;&lt;DisplayText&gt;[29]&lt;/DisplayText&gt;&lt;record&gt;&lt;rec-number&gt;409&lt;/rec-number&gt;&lt;foreign-keys&gt;&lt;key app="EN" db-id="z2rrvr921xrwpae5vsbpea542astrrzt99sd" timestamp="1610817055"&gt;409&lt;/key&gt;&lt;/foreign-keys&gt;&lt;ref-type name="Journal Article"&gt;17&lt;/ref-type&gt;&lt;contributors&gt;&lt;authors&gt;&lt;author&gt;EGPAF,&lt;/author&gt;&lt;/authors&gt;&lt;/contributors&gt;&lt;titles&gt;&lt;title&gt;Programmatic data&lt;/title&gt;&lt;/titles&gt;&lt;dates&gt;&lt;year&gt;2020&lt;/year&gt;&lt;/dates&gt;&lt;urls&gt;&lt;/urls&gt;&lt;/record&gt;&lt;/Cite&gt;&lt;/EndNote&gt;</w:instrText>
      </w:r>
      <w:r w:rsidR="00DC6DC2" w:rsidRPr="00B65876">
        <w:rPr>
          <w:rFonts w:eastAsia="Times New Roman"/>
          <w:sz w:val="24"/>
          <w:shd w:val="clear" w:color="auto" w:fill="E6E6E6"/>
        </w:rPr>
        <w:fldChar w:fldCharType="separate"/>
      </w:r>
      <w:r w:rsidR="00DC6DC2" w:rsidRPr="00B65876">
        <w:rPr>
          <w:rFonts w:eastAsia="Times New Roman"/>
          <w:noProof/>
          <w:sz w:val="24"/>
        </w:rPr>
        <w:t>[29]</w:t>
      </w:r>
      <w:r w:rsidR="00DC6DC2" w:rsidRPr="00B65876">
        <w:rPr>
          <w:rFonts w:eastAsia="Times New Roman"/>
          <w:sz w:val="24"/>
          <w:shd w:val="clear" w:color="auto" w:fill="E6E6E6"/>
        </w:rPr>
        <w:fldChar w:fldCharType="end"/>
      </w:r>
      <w:r w:rsidR="000B0AA8" w:rsidRPr="00B65876">
        <w:rPr>
          <w:rFonts w:eastAsia="Times New Roman"/>
          <w:sz w:val="24"/>
        </w:rPr>
        <w:t>.</w:t>
      </w:r>
      <w:r w:rsidR="00A47821" w:rsidRPr="00B65876">
        <w:rPr>
          <w:rFonts w:eastAsia="Times New Roman"/>
          <w:sz w:val="24"/>
          <w:vertAlign w:val="superscript"/>
        </w:rPr>
        <w:t xml:space="preserve"> </w:t>
      </w:r>
      <w:r w:rsidR="000B0AA8" w:rsidRPr="00B65876">
        <w:rPr>
          <w:rFonts w:eastAsia="Times New Roman"/>
          <w:sz w:val="24"/>
        </w:rPr>
        <w:t xml:space="preserve"> </w:t>
      </w:r>
      <w:r w:rsidR="000B0AA8">
        <w:rPr>
          <w:rFonts w:eastAsia="Times New Roman"/>
          <w:color w:val="000000"/>
          <w:sz w:val="24"/>
        </w:rPr>
        <w:t xml:space="preserve">Of the HIV-positive women on ART in ANC, </w:t>
      </w:r>
      <w:r w:rsidR="00466300">
        <w:rPr>
          <w:rFonts w:eastAsia="Times New Roman"/>
          <w:color w:val="000000"/>
          <w:sz w:val="24"/>
        </w:rPr>
        <w:t xml:space="preserve">85% </w:t>
      </w:r>
      <w:r w:rsidR="000B0AA8">
        <w:rPr>
          <w:rFonts w:eastAsia="Times New Roman"/>
          <w:color w:val="000000"/>
          <w:sz w:val="24"/>
        </w:rPr>
        <w:t xml:space="preserve"> were on ART at the first visit, resulting in an </w:t>
      </w:r>
      <w:r w:rsidR="000B0AA8" w:rsidRPr="00AC08D8">
        <w:rPr>
          <w:rFonts w:eastAsia="Times New Roman"/>
          <w:color w:val="000000"/>
          <w:sz w:val="24"/>
          <w:szCs w:val="24"/>
        </w:rPr>
        <w:t>estimated</w:t>
      </w:r>
      <w:r w:rsidR="00466300">
        <w:rPr>
          <w:rFonts w:eastAsia="Times New Roman"/>
          <w:color w:val="000000"/>
          <w:sz w:val="24"/>
          <w:szCs w:val="24"/>
        </w:rPr>
        <w:t xml:space="preserve"> </w:t>
      </w:r>
      <w:r w:rsidR="00A1534B">
        <w:rPr>
          <w:rFonts w:eastAsia="Times New Roman"/>
          <w:color w:val="000000"/>
          <w:sz w:val="24"/>
          <w:szCs w:val="24"/>
        </w:rPr>
        <w:t>5</w:t>
      </w:r>
      <w:r w:rsidR="00BC5233">
        <w:rPr>
          <w:rFonts w:eastAsia="Times New Roman"/>
          <w:color w:val="000000"/>
          <w:sz w:val="24"/>
          <w:szCs w:val="24"/>
        </w:rPr>
        <w:t>,</w:t>
      </w:r>
      <w:r w:rsidR="00A1534B">
        <w:rPr>
          <w:rFonts w:eastAsia="Times New Roman"/>
          <w:color w:val="000000"/>
          <w:sz w:val="24"/>
          <w:szCs w:val="24"/>
        </w:rPr>
        <w:t>434</w:t>
      </w:r>
      <w:r w:rsidR="000B0AA8">
        <w:rPr>
          <w:rFonts w:eastAsia="Times New Roman"/>
          <w:color w:val="000000"/>
          <w:sz w:val="24"/>
        </w:rPr>
        <w:t xml:space="preserve"> women on ART at the time of conception in these five </w:t>
      </w:r>
      <w:r w:rsidR="00DC74B4">
        <w:rPr>
          <w:rFonts w:eastAsia="Times New Roman"/>
          <w:color w:val="000000"/>
          <w:sz w:val="24"/>
        </w:rPr>
        <w:t>hospitals</w:t>
      </w:r>
      <w:r w:rsidR="000B0AA8">
        <w:rPr>
          <w:rFonts w:eastAsia="Times New Roman"/>
          <w:color w:val="000000"/>
          <w:sz w:val="24"/>
        </w:rPr>
        <w:t xml:space="preserve"> for the one-year period</w:t>
      </w:r>
      <w:r w:rsidR="00DC6DC2">
        <w:rPr>
          <w:rFonts w:eastAsia="Times New Roman"/>
          <w:color w:val="000000"/>
          <w:sz w:val="24"/>
        </w:rPr>
        <w:t xml:space="preserve"> </w:t>
      </w:r>
      <w:r w:rsidR="00640A83">
        <w:rPr>
          <w:rFonts w:eastAsia="Times New Roman"/>
          <w:color w:val="000000"/>
          <w:sz w:val="24"/>
          <w:shd w:val="clear" w:color="auto" w:fill="E6E6E6"/>
        </w:rPr>
        <w:fldChar w:fldCharType="begin"/>
      </w:r>
      <w:r w:rsidR="00640A83">
        <w:rPr>
          <w:rFonts w:eastAsia="Times New Roman"/>
          <w:color w:val="000000"/>
          <w:sz w:val="24"/>
        </w:rPr>
        <w:instrText xml:space="preserve"> ADDIN EN.CITE &lt;EndNote&gt;&lt;Cite&gt;&lt;Author&gt;Eswatini Ministry of Health&lt;/Author&gt;&lt;Year&gt;2017&lt;/Year&gt;&lt;RecNum&gt;406&lt;/RecNum&gt;&lt;DisplayText&gt;[26]&lt;/DisplayText&gt;&lt;record&gt;&lt;rec-number&gt;406&lt;/rec-number&gt;&lt;foreign-keys&gt;&lt;key app="EN" db-id="z2rrvr921xrwpae5vsbpea542astrrzt99sd" timestamp="1610816245"&gt;406&lt;/key&gt;&lt;/foreign-keys&gt;&lt;ref-type name="Aggregated Database"&gt;55&lt;/ref-type&gt;&lt;contributors&gt;&lt;authors&gt;&lt;author&gt;Eswatini Ministry of Health, &lt;/author&gt;&lt;/authors&gt;&lt;/contributors&gt;&lt;titles&gt;&lt;title&gt;Swaziland Health Information Management System 2&lt;/title&gt;&lt;/titles&gt;&lt;dates&gt;&lt;year&gt;2017&lt;/year&gt;&lt;/dates&gt;&lt;urls&gt;&lt;/urls&gt;&lt;/record&gt;&lt;/Cite&gt;&lt;/EndNote&gt;</w:instrText>
      </w:r>
      <w:r w:rsidR="00640A83">
        <w:rPr>
          <w:rFonts w:eastAsia="Times New Roman"/>
          <w:color w:val="000000"/>
          <w:sz w:val="24"/>
          <w:shd w:val="clear" w:color="auto" w:fill="E6E6E6"/>
        </w:rPr>
        <w:fldChar w:fldCharType="separate"/>
      </w:r>
      <w:r w:rsidR="00640A83">
        <w:rPr>
          <w:rFonts w:eastAsia="Times New Roman"/>
          <w:noProof/>
          <w:color w:val="000000"/>
          <w:sz w:val="24"/>
        </w:rPr>
        <w:t>[26]</w:t>
      </w:r>
      <w:r w:rsidR="00640A83">
        <w:rPr>
          <w:rFonts w:eastAsia="Times New Roman"/>
          <w:color w:val="000000"/>
          <w:sz w:val="24"/>
          <w:shd w:val="clear" w:color="auto" w:fill="E6E6E6"/>
        </w:rPr>
        <w:fldChar w:fldCharType="end"/>
      </w:r>
      <w:r w:rsidR="000B0AA8">
        <w:rPr>
          <w:rFonts w:eastAsia="Times New Roman"/>
          <w:color w:val="000000"/>
          <w:sz w:val="24"/>
        </w:rPr>
        <w:t xml:space="preserve">. Assuming uptake of DTG </w:t>
      </w:r>
      <w:r w:rsidR="00466300">
        <w:rPr>
          <w:rFonts w:eastAsia="Times New Roman"/>
          <w:color w:val="000000"/>
          <w:sz w:val="24"/>
        </w:rPr>
        <w:t>will range from 65% to 90% for the women enrolled</w:t>
      </w:r>
      <w:r w:rsidR="000B0AA8">
        <w:rPr>
          <w:rFonts w:eastAsia="Times New Roman"/>
          <w:color w:val="000000"/>
          <w:sz w:val="24"/>
        </w:rPr>
        <w:t xml:space="preserve"> during the study period</w:t>
      </w:r>
      <w:r w:rsidR="00A47821">
        <w:rPr>
          <w:rFonts w:eastAsia="Times New Roman"/>
          <w:color w:val="000000"/>
          <w:sz w:val="24"/>
        </w:rPr>
        <w:t xml:space="preserve"> and that the delivery numbers for HIV positive</w:t>
      </w:r>
      <w:r w:rsidR="002E5564">
        <w:rPr>
          <w:rFonts w:eastAsia="Times New Roman"/>
          <w:color w:val="000000"/>
          <w:sz w:val="24"/>
        </w:rPr>
        <w:t xml:space="preserve"> women will be similar to previous programmatic numbers</w:t>
      </w:r>
      <w:r w:rsidR="000B0AA8">
        <w:rPr>
          <w:rFonts w:eastAsia="Times New Roman"/>
          <w:color w:val="000000"/>
          <w:sz w:val="24"/>
        </w:rPr>
        <w:t xml:space="preserve">, this </w:t>
      </w:r>
      <w:r w:rsidR="00A47821">
        <w:rPr>
          <w:rFonts w:eastAsia="Times New Roman"/>
          <w:color w:val="000000"/>
          <w:sz w:val="24"/>
        </w:rPr>
        <w:t xml:space="preserve">is estimated to </w:t>
      </w:r>
      <w:r w:rsidR="000B0AA8">
        <w:rPr>
          <w:rFonts w:eastAsia="Times New Roman"/>
          <w:color w:val="000000"/>
          <w:sz w:val="24"/>
        </w:rPr>
        <w:t xml:space="preserve">yield </w:t>
      </w:r>
      <w:r w:rsidR="00466300">
        <w:rPr>
          <w:rFonts w:eastAsia="Times New Roman"/>
          <w:color w:val="000000"/>
          <w:sz w:val="24"/>
        </w:rPr>
        <w:t>3,145</w:t>
      </w:r>
      <w:r w:rsidR="000B0AA8">
        <w:rPr>
          <w:rFonts w:eastAsia="Times New Roman"/>
          <w:color w:val="000000"/>
          <w:sz w:val="24"/>
          <w:szCs w:val="24"/>
        </w:rPr>
        <w:t xml:space="preserve"> </w:t>
      </w:r>
      <w:r w:rsidR="000B0AA8">
        <w:rPr>
          <w:rFonts w:eastAsia="Times New Roman"/>
          <w:color w:val="000000"/>
          <w:sz w:val="24"/>
        </w:rPr>
        <w:t xml:space="preserve">deliveries of women on DTG </w:t>
      </w:r>
      <w:r w:rsidR="00954063">
        <w:rPr>
          <w:rFonts w:eastAsia="Times New Roman"/>
          <w:color w:val="000000"/>
          <w:sz w:val="24"/>
        </w:rPr>
        <w:t xml:space="preserve">at </w:t>
      </w:r>
      <w:r w:rsidR="000B0AA8">
        <w:rPr>
          <w:rFonts w:eastAsia="Times New Roman"/>
          <w:color w:val="000000"/>
          <w:sz w:val="24"/>
        </w:rPr>
        <w:t xml:space="preserve">conception. If assumptions are met </w:t>
      </w:r>
      <w:r w:rsidR="0096319D">
        <w:rPr>
          <w:rFonts w:eastAsia="Times New Roman"/>
          <w:color w:val="000000"/>
          <w:sz w:val="24"/>
        </w:rPr>
        <w:t xml:space="preserve">or exceeded </w:t>
      </w:r>
      <w:r w:rsidR="000B0AA8">
        <w:rPr>
          <w:rFonts w:eastAsia="Times New Roman"/>
          <w:color w:val="000000"/>
          <w:sz w:val="24"/>
        </w:rPr>
        <w:t>for NTD prevalence and the expected number of deliveries</w:t>
      </w:r>
      <w:r w:rsidR="0096319D">
        <w:rPr>
          <w:rFonts w:eastAsia="Times New Roman"/>
          <w:color w:val="000000"/>
          <w:sz w:val="24"/>
        </w:rPr>
        <w:t xml:space="preserve"> after </w:t>
      </w:r>
      <w:r w:rsidR="000B0AA8">
        <w:rPr>
          <w:rFonts w:eastAsia="Times New Roman"/>
          <w:color w:val="000000"/>
          <w:sz w:val="24"/>
        </w:rPr>
        <w:t xml:space="preserve">one year of surveillance from these </w:t>
      </w:r>
      <w:r w:rsidR="00DC74B4">
        <w:rPr>
          <w:rFonts w:eastAsia="Times New Roman"/>
          <w:color w:val="000000"/>
          <w:sz w:val="24"/>
        </w:rPr>
        <w:t>hospitals</w:t>
      </w:r>
      <w:r w:rsidR="00CE7EEA">
        <w:rPr>
          <w:rFonts w:eastAsia="Times New Roman"/>
          <w:color w:val="000000"/>
          <w:sz w:val="24"/>
        </w:rPr>
        <w:t>, approximately two years of enrollment</w:t>
      </w:r>
      <w:r w:rsidR="000B0AA8">
        <w:rPr>
          <w:rFonts w:eastAsia="Times New Roman"/>
          <w:color w:val="000000"/>
          <w:sz w:val="24"/>
        </w:rPr>
        <w:t xml:space="preserve"> could provide the sample size needed to rule-out a relatively rare event like an NTD</w:t>
      </w:r>
      <w:r w:rsidR="00D26868">
        <w:rPr>
          <w:rFonts w:eastAsia="Times New Roman"/>
          <w:color w:val="000000"/>
          <w:sz w:val="24"/>
        </w:rPr>
        <w:t xml:space="preserve"> (see T</w:t>
      </w:r>
      <w:r w:rsidR="00A47821">
        <w:rPr>
          <w:rFonts w:eastAsia="Times New Roman"/>
          <w:color w:val="000000"/>
          <w:sz w:val="24"/>
        </w:rPr>
        <w:t>able 2)</w:t>
      </w:r>
      <w:r w:rsidR="000B0AA8">
        <w:rPr>
          <w:rFonts w:eastAsia="Times New Roman"/>
          <w:color w:val="000000"/>
          <w:sz w:val="24"/>
        </w:rPr>
        <w:t xml:space="preserve">. </w:t>
      </w:r>
    </w:p>
    <w:p w14:paraId="267C83D8" w14:textId="77777777" w:rsidR="008F4F01" w:rsidRDefault="008F4F01" w:rsidP="000B0AA8">
      <w:pPr>
        <w:rPr>
          <w:rFonts w:eastAsia="Times New Roman"/>
          <w:color w:val="000000"/>
          <w:sz w:val="24"/>
        </w:rPr>
      </w:pPr>
    </w:p>
    <w:p w14:paraId="11DAC053" w14:textId="64942ACC" w:rsidR="00A47821" w:rsidRDefault="008F4F01" w:rsidP="000B0AA8">
      <w:pPr>
        <w:rPr>
          <w:rFonts w:eastAsia="Times New Roman"/>
          <w:b/>
          <w:color w:val="000000"/>
          <w:sz w:val="24"/>
        </w:rPr>
      </w:pPr>
      <w:r w:rsidRPr="003735CE">
        <w:rPr>
          <w:rFonts w:eastAsia="Times New Roman"/>
          <w:b/>
          <w:color w:val="000000"/>
          <w:sz w:val="24"/>
        </w:rPr>
        <w:t xml:space="preserve">Table 1. </w:t>
      </w:r>
      <w:r w:rsidR="003735CE" w:rsidRPr="003735CE">
        <w:rPr>
          <w:rFonts w:eastAsia="Times New Roman"/>
          <w:b/>
          <w:color w:val="000000"/>
          <w:sz w:val="24"/>
        </w:rPr>
        <w:t xml:space="preserve">Study </w:t>
      </w:r>
      <w:r w:rsidR="00DC74B4">
        <w:rPr>
          <w:rFonts w:eastAsia="Times New Roman"/>
          <w:b/>
          <w:color w:val="000000"/>
          <w:sz w:val="24"/>
        </w:rPr>
        <w:t>hospitals</w:t>
      </w:r>
      <w:r w:rsidR="003735CE" w:rsidRPr="003735CE">
        <w:rPr>
          <w:rFonts w:eastAsia="Times New Roman"/>
          <w:b/>
          <w:color w:val="000000"/>
          <w:sz w:val="24"/>
        </w:rPr>
        <w:t xml:space="preserve"> and number of deliveries, </w:t>
      </w:r>
      <w:r w:rsidR="00430136">
        <w:rPr>
          <w:rFonts w:eastAsia="Times New Roman"/>
          <w:b/>
          <w:color w:val="000000"/>
          <w:sz w:val="24"/>
        </w:rPr>
        <w:t>January</w:t>
      </w:r>
      <w:r w:rsidR="00A47821" w:rsidRPr="00A47821">
        <w:rPr>
          <w:rFonts w:eastAsia="Times New Roman"/>
          <w:b/>
          <w:color w:val="000000"/>
          <w:sz w:val="24"/>
        </w:rPr>
        <w:t xml:space="preserve"> to </w:t>
      </w:r>
      <w:r w:rsidR="00430136">
        <w:rPr>
          <w:rFonts w:eastAsia="Times New Roman"/>
          <w:b/>
          <w:color w:val="000000"/>
          <w:sz w:val="24"/>
        </w:rPr>
        <w:t>December</w:t>
      </w:r>
      <w:r w:rsidR="00430136" w:rsidRPr="00A47821">
        <w:rPr>
          <w:rFonts w:eastAsia="Times New Roman"/>
          <w:b/>
          <w:color w:val="000000"/>
          <w:sz w:val="24"/>
        </w:rPr>
        <w:t xml:space="preserve"> </w:t>
      </w:r>
      <w:r w:rsidR="00A47821" w:rsidRPr="00A47821">
        <w:rPr>
          <w:rFonts w:eastAsia="Times New Roman"/>
          <w:b/>
          <w:color w:val="000000"/>
          <w:sz w:val="24"/>
        </w:rPr>
        <w:t>2020</w:t>
      </w:r>
    </w:p>
    <w:p w14:paraId="1010F53D" w14:textId="77777777" w:rsidR="005E1FCD" w:rsidRDefault="005E1FCD" w:rsidP="000B0AA8">
      <w:pPr>
        <w:rPr>
          <w:rFonts w:eastAsia="Times New Roman"/>
          <w:color w:val="000000"/>
          <w:sz w:val="24"/>
        </w:rPr>
      </w:pPr>
    </w:p>
    <w:tbl>
      <w:tblPr>
        <w:tblStyle w:val="TableGrid"/>
        <w:tblW w:w="5000" w:type="pct"/>
        <w:tblLook w:val="04A0" w:firstRow="1" w:lastRow="0" w:firstColumn="1" w:lastColumn="0" w:noHBand="0" w:noVBand="1"/>
      </w:tblPr>
      <w:tblGrid>
        <w:gridCol w:w="512"/>
        <w:gridCol w:w="1373"/>
        <w:gridCol w:w="2207"/>
        <w:gridCol w:w="1408"/>
        <w:gridCol w:w="1300"/>
        <w:gridCol w:w="1032"/>
        <w:gridCol w:w="1518"/>
      </w:tblGrid>
      <w:tr w:rsidR="00B95F63" w:rsidRPr="005E1FCD" w14:paraId="3BE99364" w14:textId="77777777" w:rsidTr="003A4B56">
        <w:tc>
          <w:tcPr>
            <w:tcW w:w="274" w:type="pct"/>
          </w:tcPr>
          <w:p w14:paraId="74115659" w14:textId="77777777" w:rsidR="00B95F63" w:rsidRPr="005E1FCD" w:rsidRDefault="00B95F63" w:rsidP="003A4B56">
            <w:pPr>
              <w:rPr>
                <w:rFonts w:eastAsia="Times New Roman"/>
                <w:color w:val="000000"/>
              </w:rPr>
            </w:pPr>
            <w:r w:rsidRPr="005E1FCD">
              <w:rPr>
                <w:rFonts w:eastAsia="Times New Roman"/>
                <w:color w:val="000000"/>
              </w:rPr>
              <w:t>No</w:t>
            </w:r>
          </w:p>
        </w:tc>
        <w:tc>
          <w:tcPr>
            <w:tcW w:w="734" w:type="pct"/>
          </w:tcPr>
          <w:p w14:paraId="582A9C1A" w14:textId="77777777" w:rsidR="00B95F63" w:rsidRPr="005E1FCD" w:rsidRDefault="00B95F63" w:rsidP="003A4B56">
            <w:pPr>
              <w:rPr>
                <w:rFonts w:eastAsia="Times New Roman"/>
                <w:color w:val="000000"/>
              </w:rPr>
            </w:pPr>
            <w:r w:rsidRPr="005E1FCD">
              <w:rPr>
                <w:rFonts w:eastAsia="Times New Roman"/>
                <w:color w:val="000000"/>
              </w:rPr>
              <w:t>Region</w:t>
            </w:r>
          </w:p>
        </w:tc>
        <w:tc>
          <w:tcPr>
            <w:tcW w:w="1180" w:type="pct"/>
          </w:tcPr>
          <w:p w14:paraId="75B37060" w14:textId="77777777" w:rsidR="00B95F63" w:rsidRPr="005E1FCD" w:rsidRDefault="00B95F63" w:rsidP="003A4B56">
            <w:pPr>
              <w:rPr>
                <w:rFonts w:eastAsia="Times New Roman"/>
                <w:color w:val="000000"/>
              </w:rPr>
            </w:pPr>
            <w:r>
              <w:rPr>
                <w:rFonts w:eastAsia="Times New Roman"/>
                <w:color w:val="000000"/>
              </w:rPr>
              <w:t>Hospital</w:t>
            </w:r>
            <w:r w:rsidRPr="005E1FCD">
              <w:rPr>
                <w:rFonts w:eastAsia="Times New Roman"/>
                <w:color w:val="000000"/>
              </w:rPr>
              <w:t xml:space="preserve"> </w:t>
            </w:r>
          </w:p>
        </w:tc>
        <w:tc>
          <w:tcPr>
            <w:tcW w:w="753" w:type="pct"/>
          </w:tcPr>
          <w:p w14:paraId="7FEB1865" w14:textId="77777777" w:rsidR="00B95F63" w:rsidRPr="005E1FCD" w:rsidRDefault="00B95F63" w:rsidP="003A4B56">
            <w:pPr>
              <w:rPr>
                <w:rFonts w:eastAsia="Times New Roman"/>
                <w:color w:val="000000"/>
              </w:rPr>
            </w:pPr>
            <w:r w:rsidRPr="005E1FCD">
              <w:rPr>
                <w:rFonts w:eastAsia="Times New Roman"/>
                <w:color w:val="000000"/>
              </w:rPr>
              <w:t># of deliveries</w:t>
            </w:r>
          </w:p>
        </w:tc>
        <w:tc>
          <w:tcPr>
            <w:tcW w:w="695" w:type="pct"/>
          </w:tcPr>
          <w:p w14:paraId="7913CEE7" w14:textId="77777777" w:rsidR="00B95F63" w:rsidRPr="005E1FCD" w:rsidRDefault="00B95F63" w:rsidP="003A4B56">
            <w:pPr>
              <w:rPr>
                <w:rFonts w:eastAsia="Times New Roman"/>
                <w:color w:val="000000"/>
              </w:rPr>
            </w:pPr>
            <w:r w:rsidRPr="005E1FCD">
              <w:rPr>
                <w:rFonts w:eastAsia="Times New Roman"/>
                <w:color w:val="000000"/>
              </w:rPr>
              <w:t># of HIV positive women</w:t>
            </w:r>
          </w:p>
        </w:tc>
        <w:tc>
          <w:tcPr>
            <w:tcW w:w="552" w:type="pct"/>
          </w:tcPr>
          <w:p w14:paraId="07F569A2" w14:textId="77777777" w:rsidR="00B95F63" w:rsidRPr="005E1FCD" w:rsidRDefault="00B95F63" w:rsidP="003A4B56">
            <w:pPr>
              <w:rPr>
                <w:rFonts w:eastAsia="Times New Roman"/>
                <w:color w:val="000000"/>
              </w:rPr>
            </w:pPr>
            <w:r>
              <w:rPr>
                <w:rFonts w:eastAsia="Times New Roman"/>
                <w:color w:val="000000"/>
              </w:rPr>
              <w:t xml:space="preserve"># of </w:t>
            </w:r>
            <w:r w:rsidRPr="0040727D">
              <w:rPr>
                <w:rFonts w:eastAsia="Times New Roman"/>
                <w:color w:val="000000"/>
              </w:rPr>
              <w:t>HIV</w:t>
            </w:r>
            <w:r>
              <w:rPr>
                <w:rFonts w:eastAsia="Times New Roman"/>
                <w:color w:val="000000"/>
              </w:rPr>
              <w:t xml:space="preserve"> </w:t>
            </w:r>
            <w:r w:rsidRPr="005E1FCD">
              <w:rPr>
                <w:rFonts w:eastAsia="Times New Roman"/>
                <w:color w:val="000000"/>
              </w:rPr>
              <w:t xml:space="preserve">positive </w:t>
            </w:r>
            <w:r w:rsidRPr="0040727D">
              <w:rPr>
                <w:rFonts w:eastAsia="Times New Roman"/>
                <w:color w:val="000000"/>
              </w:rPr>
              <w:t>women on ART</w:t>
            </w:r>
          </w:p>
        </w:tc>
        <w:tc>
          <w:tcPr>
            <w:tcW w:w="812" w:type="pct"/>
          </w:tcPr>
          <w:p w14:paraId="6CE22D1D" w14:textId="77777777" w:rsidR="00B95F63" w:rsidRPr="005E1FCD" w:rsidRDefault="00B95F63" w:rsidP="003A4B56">
            <w:pPr>
              <w:rPr>
                <w:rFonts w:eastAsia="Times New Roman"/>
                <w:color w:val="000000"/>
              </w:rPr>
            </w:pPr>
            <w:r w:rsidRPr="005E1FCD">
              <w:rPr>
                <w:rFonts w:eastAsia="Times New Roman"/>
                <w:color w:val="000000"/>
              </w:rPr>
              <w:t xml:space="preserve">Estimated # of women on DTG </w:t>
            </w:r>
            <w:r>
              <w:rPr>
                <w:rFonts w:eastAsia="Times New Roman"/>
                <w:color w:val="000000"/>
              </w:rPr>
              <w:t xml:space="preserve">at </w:t>
            </w:r>
            <w:r w:rsidRPr="005E1FCD">
              <w:rPr>
                <w:rFonts w:eastAsia="Times New Roman"/>
                <w:color w:val="000000"/>
              </w:rPr>
              <w:t>conception*</w:t>
            </w:r>
          </w:p>
        </w:tc>
      </w:tr>
      <w:tr w:rsidR="00B95F63" w:rsidRPr="00466300" w14:paraId="02D7D204" w14:textId="77777777" w:rsidTr="003A4B56">
        <w:tc>
          <w:tcPr>
            <w:tcW w:w="274" w:type="pct"/>
          </w:tcPr>
          <w:p w14:paraId="0AC845DD" w14:textId="77777777" w:rsidR="00B95F63" w:rsidRPr="00804EAC" w:rsidRDefault="00B95F63" w:rsidP="003A4B56">
            <w:pPr>
              <w:rPr>
                <w:rFonts w:eastAsia="Times New Roman"/>
                <w:color w:val="000000"/>
              </w:rPr>
            </w:pPr>
            <w:r w:rsidRPr="00804EAC">
              <w:rPr>
                <w:rFonts w:eastAsia="Times New Roman"/>
                <w:color w:val="000000"/>
              </w:rPr>
              <w:lastRenderedPageBreak/>
              <w:t>1</w:t>
            </w:r>
          </w:p>
        </w:tc>
        <w:tc>
          <w:tcPr>
            <w:tcW w:w="734" w:type="pct"/>
          </w:tcPr>
          <w:p w14:paraId="402CDD4B" w14:textId="77777777" w:rsidR="00B95F63" w:rsidRPr="00804EAC" w:rsidRDefault="00B95F63" w:rsidP="003A4B56">
            <w:pPr>
              <w:rPr>
                <w:rFonts w:eastAsia="Times New Roman"/>
                <w:color w:val="000000"/>
              </w:rPr>
            </w:pPr>
            <w:r w:rsidRPr="00804EAC">
              <w:rPr>
                <w:rFonts w:eastAsia="Times New Roman"/>
                <w:color w:val="000000"/>
              </w:rPr>
              <w:t>Hhohho</w:t>
            </w:r>
          </w:p>
        </w:tc>
        <w:tc>
          <w:tcPr>
            <w:tcW w:w="1180" w:type="pct"/>
          </w:tcPr>
          <w:p w14:paraId="14324DF5" w14:textId="77777777" w:rsidR="00B95F63" w:rsidRPr="00804EAC" w:rsidRDefault="00B95F63" w:rsidP="003A4B56">
            <w:pPr>
              <w:rPr>
                <w:rFonts w:eastAsia="Times New Roman"/>
                <w:color w:val="000000"/>
              </w:rPr>
            </w:pPr>
            <w:r w:rsidRPr="00804EAC">
              <w:rPr>
                <w:rFonts w:eastAsia="Times New Roman"/>
                <w:color w:val="000000"/>
              </w:rPr>
              <w:t>Mbabane Government Hospital</w:t>
            </w:r>
          </w:p>
        </w:tc>
        <w:tc>
          <w:tcPr>
            <w:tcW w:w="753" w:type="pct"/>
          </w:tcPr>
          <w:p w14:paraId="68E55CF5" w14:textId="77777777" w:rsidR="00B95F63" w:rsidRPr="00466300" w:rsidRDefault="00B95F63" w:rsidP="003A4B56">
            <w:pPr>
              <w:rPr>
                <w:rFonts w:eastAsia="Times New Roman"/>
                <w:color w:val="000000"/>
              </w:rPr>
            </w:pPr>
            <w:r w:rsidRPr="00C730A3">
              <w:t>5</w:t>
            </w:r>
            <w:r>
              <w:t>,</w:t>
            </w:r>
            <w:r w:rsidRPr="00C730A3">
              <w:t>579</w:t>
            </w:r>
          </w:p>
        </w:tc>
        <w:tc>
          <w:tcPr>
            <w:tcW w:w="695" w:type="pct"/>
          </w:tcPr>
          <w:p w14:paraId="422C229B" w14:textId="77777777" w:rsidR="00B95F63" w:rsidRPr="00466300" w:rsidRDefault="00B95F63" w:rsidP="003A4B56">
            <w:pPr>
              <w:rPr>
                <w:rFonts w:eastAsia="Times New Roman"/>
                <w:color w:val="000000"/>
              </w:rPr>
            </w:pPr>
            <w:r w:rsidRPr="00C730A3">
              <w:t>1</w:t>
            </w:r>
            <w:r>
              <w:t>,</w:t>
            </w:r>
            <w:r w:rsidRPr="00C730A3">
              <w:t>768</w:t>
            </w:r>
          </w:p>
        </w:tc>
        <w:tc>
          <w:tcPr>
            <w:tcW w:w="552" w:type="pct"/>
          </w:tcPr>
          <w:p w14:paraId="32387AF6" w14:textId="77777777" w:rsidR="00B95F63" w:rsidRPr="00830A77" w:rsidRDefault="00B95F63" w:rsidP="003A4B56">
            <w:pPr>
              <w:rPr>
                <w:color w:val="000000"/>
              </w:rPr>
            </w:pPr>
            <w:r w:rsidRPr="00C730A3">
              <w:t>1</w:t>
            </w:r>
            <w:r>
              <w:t>,</w:t>
            </w:r>
            <w:r w:rsidRPr="00C730A3">
              <w:t>767</w:t>
            </w:r>
          </w:p>
        </w:tc>
        <w:tc>
          <w:tcPr>
            <w:tcW w:w="812" w:type="pct"/>
          </w:tcPr>
          <w:p w14:paraId="3BD2035D" w14:textId="77777777" w:rsidR="00B95F63" w:rsidRPr="00466300" w:rsidRDefault="00B95F63" w:rsidP="003A4B56">
            <w:pPr>
              <w:rPr>
                <w:rFonts w:eastAsia="Times New Roman"/>
                <w:color w:val="000000"/>
              </w:rPr>
            </w:pPr>
            <w:r w:rsidRPr="00830A77">
              <w:rPr>
                <w:color w:val="000000"/>
              </w:rPr>
              <w:t>872</w:t>
            </w:r>
          </w:p>
        </w:tc>
      </w:tr>
      <w:tr w:rsidR="00B95F63" w:rsidRPr="00466300" w14:paraId="18D81AA0" w14:textId="77777777" w:rsidTr="003A4B56">
        <w:tc>
          <w:tcPr>
            <w:tcW w:w="274" w:type="pct"/>
          </w:tcPr>
          <w:p w14:paraId="2CA0A504" w14:textId="77777777" w:rsidR="00B95F63" w:rsidRPr="00804EAC" w:rsidRDefault="00B95F63" w:rsidP="003A4B56">
            <w:pPr>
              <w:rPr>
                <w:rFonts w:eastAsia="Times New Roman"/>
                <w:color w:val="000000"/>
              </w:rPr>
            </w:pPr>
            <w:r w:rsidRPr="00804EAC">
              <w:rPr>
                <w:rFonts w:eastAsia="Times New Roman"/>
                <w:color w:val="000000"/>
              </w:rPr>
              <w:t>2</w:t>
            </w:r>
          </w:p>
        </w:tc>
        <w:tc>
          <w:tcPr>
            <w:tcW w:w="734" w:type="pct"/>
          </w:tcPr>
          <w:p w14:paraId="29E761D3" w14:textId="77777777" w:rsidR="00B95F63" w:rsidRPr="00804EAC" w:rsidRDefault="00B95F63" w:rsidP="003A4B56">
            <w:pPr>
              <w:rPr>
                <w:rFonts w:eastAsia="Times New Roman"/>
                <w:color w:val="000000"/>
              </w:rPr>
            </w:pPr>
            <w:r w:rsidRPr="00804EAC">
              <w:rPr>
                <w:rFonts w:eastAsia="Times New Roman"/>
                <w:color w:val="000000"/>
              </w:rPr>
              <w:t>Manzini</w:t>
            </w:r>
          </w:p>
        </w:tc>
        <w:tc>
          <w:tcPr>
            <w:tcW w:w="1180" w:type="pct"/>
          </w:tcPr>
          <w:p w14:paraId="2CA09E31" w14:textId="77777777" w:rsidR="00B95F63" w:rsidRPr="00804EAC" w:rsidRDefault="00B95F63" w:rsidP="003A4B56">
            <w:pPr>
              <w:rPr>
                <w:rFonts w:eastAsia="Times New Roman"/>
                <w:color w:val="000000"/>
              </w:rPr>
            </w:pPr>
            <w:r w:rsidRPr="00804EAC">
              <w:rPr>
                <w:rFonts w:eastAsia="Times New Roman"/>
                <w:color w:val="000000"/>
              </w:rPr>
              <w:t>Raleigh Fitkin Memorial Hospital</w:t>
            </w:r>
          </w:p>
        </w:tc>
        <w:tc>
          <w:tcPr>
            <w:tcW w:w="753" w:type="pct"/>
          </w:tcPr>
          <w:p w14:paraId="28E17CAB" w14:textId="77777777" w:rsidR="00B95F63" w:rsidRPr="00466300" w:rsidRDefault="00B95F63" w:rsidP="003A4B56">
            <w:pPr>
              <w:rPr>
                <w:rFonts w:eastAsia="Times New Roman"/>
                <w:color w:val="000000"/>
              </w:rPr>
            </w:pPr>
            <w:r w:rsidRPr="00C730A3">
              <w:t>5</w:t>
            </w:r>
            <w:r>
              <w:t>,</w:t>
            </w:r>
            <w:r w:rsidRPr="00C730A3">
              <w:t>534</w:t>
            </w:r>
          </w:p>
        </w:tc>
        <w:tc>
          <w:tcPr>
            <w:tcW w:w="695" w:type="pct"/>
          </w:tcPr>
          <w:p w14:paraId="6D786ECE" w14:textId="77777777" w:rsidR="00B95F63" w:rsidRPr="00466300" w:rsidRDefault="00B95F63" w:rsidP="003A4B56">
            <w:pPr>
              <w:rPr>
                <w:rFonts w:eastAsia="Times New Roman"/>
                <w:color w:val="000000"/>
              </w:rPr>
            </w:pPr>
            <w:r w:rsidRPr="00C730A3">
              <w:t>1</w:t>
            </w:r>
            <w:r>
              <w:t>,</w:t>
            </w:r>
            <w:r w:rsidRPr="00C730A3">
              <w:t>979</w:t>
            </w:r>
          </w:p>
        </w:tc>
        <w:tc>
          <w:tcPr>
            <w:tcW w:w="552" w:type="pct"/>
          </w:tcPr>
          <w:p w14:paraId="403FC800" w14:textId="77777777" w:rsidR="00B95F63" w:rsidRPr="00830A77" w:rsidRDefault="00B95F63" w:rsidP="003A4B56">
            <w:pPr>
              <w:rPr>
                <w:color w:val="000000"/>
              </w:rPr>
            </w:pPr>
            <w:r w:rsidRPr="00C730A3">
              <w:t>1</w:t>
            </w:r>
            <w:r>
              <w:t>,</w:t>
            </w:r>
            <w:r w:rsidRPr="00C730A3">
              <w:t>978</w:t>
            </w:r>
          </w:p>
        </w:tc>
        <w:tc>
          <w:tcPr>
            <w:tcW w:w="812" w:type="pct"/>
          </w:tcPr>
          <w:p w14:paraId="69E888E1" w14:textId="77777777" w:rsidR="00B95F63" w:rsidRPr="00466300" w:rsidRDefault="00B95F63" w:rsidP="003A4B56">
            <w:pPr>
              <w:rPr>
                <w:rFonts w:eastAsia="Times New Roman"/>
                <w:color w:val="000000"/>
              </w:rPr>
            </w:pPr>
            <w:r w:rsidRPr="00830A77">
              <w:rPr>
                <w:color w:val="000000"/>
              </w:rPr>
              <w:t>961</w:t>
            </w:r>
          </w:p>
        </w:tc>
      </w:tr>
      <w:tr w:rsidR="00B95F63" w:rsidRPr="00466300" w14:paraId="70EF7758" w14:textId="77777777" w:rsidTr="003A4B56">
        <w:tc>
          <w:tcPr>
            <w:tcW w:w="274" w:type="pct"/>
          </w:tcPr>
          <w:p w14:paraId="35821B68" w14:textId="77777777" w:rsidR="00B95F63" w:rsidRPr="00804EAC" w:rsidRDefault="00B95F63" w:rsidP="003A4B56">
            <w:pPr>
              <w:rPr>
                <w:rFonts w:eastAsia="Times New Roman"/>
                <w:color w:val="000000"/>
              </w:rPr>
            </w:pPr>
            <w:r w:rsidRPr="00804EAC">
              <w:rPr>
                <w:rFonts w:eastAsia="Times New Roman"/>
                <w:color w:val="000000"/>
              </w:rPr>
              <w:t>3</w:t>
            </w:r>
          </w:p>
        </w:tc>
        <w:tc>
          <w:tcPr>
            <w:tcW w:w="734" w:type="pct"/>
          </w:tcPr>
          <w:p w14:paraId="5B622FDC" w14:textId="77777777" w:rsidR="00B95F63" w:rsidRPr="00804EAC" w:rsidRDefault="00B95F63" w:rsidP="003A4B56">
            <w:pPr>
              <w:rPr>
                <w:rFonts w:eastAsia="Times New Roman"/>
                <w:color w:val="000000"/>
              </w:rPr>
            </w:pPr>
            <w:r w:rsidRPr="00804EAC">
              <w:rPr>
                <w:rFonts w:eastAsia="Times New Roman"/>
                <w:color w:val="000000"/>
              </w:rPr>
              <w:t>Manzini</w:t>
            </w:r>
          </w:p>
        </w:tc>
        <w:tc>
          <w:tcPr>
            <w:tcW w:w="1180" w:type="pct"/>
          </w:tcPr>
          <w:p w14:paraId="60D2E4E9" w14:textId="77777777" w:rsidR="00B95F63" w:rsidRPr="00804EAC" w:rsidRDefault="00B95F63" w:rsidP="003A4B56">
            <w:pPr>
              <w:rPr>
                <w:rFonts w:eastAsia="Times New Roman"/>
                <w:color w:val="000000"/>
              </w:rPr>
            </w:pPr>
            <w:r w:rsidRPr="00804EAC">
              <w:rPr>
                <w:rFonts w:eastAsia="Times New Roman"/>
                <w:color w:val="000000"/>
              </w:rPr>
              <w:t>Mankayane Government Hospital</w:t>
            </w:r>
          </w:p>
        </w:tc>
        <w:tc>
          <w:tcPr>
            <w:tcW w:w="753" w:type="pct"/>
          </w:tcPr>
          <w:p w14:paraId="15A49E42" w14:textId="77777777" w:rsidR="00B95F63" w:rsidRPr="00466300" w:rsidRDefault="00B95F63" w:rsidP="003A4B56">
            <w:pPr>
              <w:rPr>
                <w:rFonts w:eastAsia="Times New Roman"/>
                <w:color w:val="000000"/>
              </w:rPr>
            </w:pPr>
            <w:r w:rsidRPr="00C730A3">
              <w:t>2</w:t>
            </w:r>
            <w:r>
              <w:t>,</w:t>
            </w:r>
            <w:r w:rsidRPr="00C730A3">
              <w:t>516</w:t>
            </w:r>
          </w:p>
        </w:tc>
        <w:tc>
          <w:tcPr>
            <w:tcW w:w="695" w:type="pct"/>
          </w:tcPr>
          <w:p w14:paraId="6757F4C2" w14:textId="77777777" w:rsidR="00B95F63" w:rsidRPr="00466300" w:rsidRDefault="00B95F63" w:rsidP="003A4B56">
            <w:pPr>
              <w:rPr>
                <w:rFonts w:eastAsia="Times New Roman"/>
                <w:color w:val="000000"/>
              </w:rPr>
            </w:pPr>
            <w:r w:rsidRPr="00C730A3">
              <w:t>7</w:t>
            </w:r>
            <w:r>
              <w:t>,</w:t>
            </w:r>
            <w:r w:rsidRPr="00C730A3">
              <w:t>14</w:t>
            </w:r>
          </w:p>
        </w:tc>
        <w:tc>
          <w:tcPr>
            <w:tcW w:w="552" w:type="pct"/>
          </w:tcPr>
          <w:p w14:paraId="3455ABD1" w14:textId="77777777" w:rsidR="00B95F63" w:rsidRPr="00830A77" w:rsidRDefault="00B95F63" w:rsidP="003A4B56">
            <w:pPr>
              <w:rPr>
                <w:color w:val="000000"/>
              </w:rPr>
            </w:pPr>
            <w:r w:rsidRPr="00C730A3">
              <w:t>712</w:t>
            </w:r>
          </w:p>
        </w:tc>
        <w:tc>
          <w:tcPr>
            <w:tcW w:w="812" w:type="pct"/>
          </w:tcPr>
          <w:p w14:paraId="55AD35A2" w14:textId="77777777" w:rsidR="00B95F63" w:rsidRPr="00466300" w:rsidRDefault="00B95F63" w:rsidP="003A4B56">
            <w:pPr>
              <w:rPr>
                <w:rFonts w:eastAsia="Times New Roman"/>
                <w:color w:val="000000"/>
              </w:rPr>
            </w:pPr>
            <w:r w:rsidRPr="00830A77">
              <w:rPr>
                <w:color w:val="000000"/>
              </w:rPr>
              <w:t>378</w:t>
            </w:r>
          </w:p>
        </w:tc>
      </w:tr>
      <w:tr w:rsidR="00B95F63" w:rsidRPr="00466300" w14:paraId="5081B89E" w14:textId="77777777" w:rsidTr="003A4B56">
        <w:tc>
          <w:tcPr>
            <w:tcW w:w="274" w:type="pct"/>
          </w:tcPr>
          <w:p w14:paraId="2DC24F99" w14:textId="77777777" w:rsidR="00B95F63" w:rsidRPr="00804EAC" w:rsidRDefault="00B95F63" w:rsidP="003A4B56">
            <w:pPr>
              <w:rPr>
                <w:rFonts w:eastAsia="Times New Roman"/>
                <w:color w:val="000000"/>
              </w:rPr>
            </w:pPr>
            <w:r w:rsidRPr="00804EAC">
              <w:rPr>
                <w:rFonts w:eastAsia="Times New Roman"/>
                <w:color w:val="000000"/>
              </w:rPr>
              <w:t>4</w:t>
            </w:r>
          </w:p>
        </w:tc>
        <w:tc>
          <w:tcPr>
            <w:tcW w:w="734" w:type="pct"/>
          </w:tcPr>
          <w:p w14:paraId="12747853" w14:textId="77777777" w:rsidR="00B95F63" w:rsidRPr="00804EAC" w:rsidRDefault="00B95F63" w:rsidP="003A4B56">
            <w:pPr>
              <w:rPr>
                <w:rFonts w:eastAsia="Times New Roman"/>
                <w:color w:val="000000"/>
              </w:rPr>
            </w:pPr>
            <w:r w:rsidRPr="00804EAC">
              <w:rPr>
                <w:rFonts w:eastAsia="Times New Roman"/>
                <w:color w:val="000000"/>
              </w:rPr>
              <w:t>Lubombo</w:t>
            </w:r>
          </w:p>
        </w:tc>
        <w:tc>
          <w:tcPr>
            <w:tcW w:w="1180" w:type="pct"/>
          </w:tcPr>
          <w:p w14:paraId="1938D688" w14:textId="77777777" w:rsidR="00B95F63" w:rsidRPr="00804EAC" w:rsidRDefault="00B95F63" w:rsidP="003A4B56">
            <w:pPr>
              <w:rPr>
                <w:rFonts w:eastAsia="Times New Roman"/>
                <w:color w:val="000000"/>
              </w:rPr>
            </w:pPr>
            <w:r w:rsidRPr="00804EAC">
              <w:rPr>
                <w:rFonts w:eastAsia="Times New Roman"/>
                <w:color w:val="000000"/>
              </w:rPr>
              <w:t>Good Shepherd Hospital</w:t>
            </w:r>
          </w:p>
        </w:tc>
        <w:tc>
          <w:tcPr>
            <w:tcW w:w="753" w:type="pct"/>
          </w:tcPr>
          <w:p w14:paraId="348AD2BC" w14:textId="77777777" w:rsidR="00B95F63" w:rsidRPr="00466300" w:rsidRDefault="00B95F63" w:rsidP="003A4B56">
            <w:pPr>
              <w:rPr>
                <w:rFonts w:eastAsia="Times New Roman"/>
                <w:color w:val="000000"/>
              </w:rPr>
            </w:pPr>
            <w:r w:rsidRPr="00C730A3">
              <w:t>3</w:t>
            </w:r>
            <w:r>
              <w:t>,</w:t>
            </w:r>
            <w:r w:rsidRPr="00C730A3">
              <w:t>659</w:t>
            </w:r>
          </w:p>
        </w:tc>
        <w:tc>
          <w:tcPr>
            <w:tcW w:w="695" w:type="pct"/>
          </w:tcPr>
          <w:p w14:paraId="4CC33A08" w14:textId="77777777" w:rsidR="00B95F63" w:rsidRPr="00466300" w:rsidRDefault="00B95F63" w:rsidP="003A4B56">
            <w:pPr>
              <w:rPr>
                <w:rFonts w:eastAsia="Times New Roman"/>
                <w:color w:val="000000"/>
              </w:rPr>
            </w:pPr>
            <w:r w:rsidRPr="00C730A3">
              <w:t>1</w:t>
            </w:r>
            <w:r>
              <w:t>,</w:t>
            </w:r>
            <w:r w:rsidRPr="00C730A3">
              <w:t>104</w:t>
            </w:r>
          </w:p>
        </w:tc>
        <w:tc>
          <w:tcPr>
            <w:tcW w:w="552" w:type="pct"/>
          </w:tcPr>
          <w:p w14:paraId="78962689" w14:textId="77777777" w:rsidR="00B95F63" w:rsidRPr="00830A77" w:rsidRDefault="00B95F63" w:rsidP="003A4B56">
            <w:pPr>
              <w:rPr>
                <w:color w:val="000000"/>
              </w:rPr>
            </w:pPr>
            <w:r w:rsidRPr="00C730A3">
              <w:t>1</w:t>
            </w:r>
            <w:r>
              <w:t>,</w:t>
            </w:r>
            <w:r w:rsidRPr="00C730A3">
              <w:t>097</w:t>
            </w:r>
          </w:p>
        </w:tc>
        <w:tc>
          <w:tcPr>
            <w:tcW w:w="812" w:type="pct"/>
          </w:tcPr>
          <w:p w14:paraId="3351499C" w14:textId="77777777" w:rsidR="00B95F63" w:rsidRPr="00466300" w:rsidRDefault="00B95F63" w:rsidP="003A4B56">
            <w:pPr>
              <w:rPr>
                <w:rFonts w:eastAsia="Times New Roman"/>
                <w:color w:val="000000"/>
              </w:rPr>
            </w:pPr>
            <w:r w:rsidRPr="00830A77">
              <w:rPr>
                <w:color w:val="000000"/>
              </w:rPr>
              <w:t>531</w:t>
            </w:r>
          </w:p>
        </w:tc>
      </w:tr>
      <w:tr w:rsidR="00B95F63" w:rsidRPr="00466300" w14:paraId="39632869" w14:textId="77777777" w:rsidTr="003A4B56">
        <w:tc>
          <w:tcPr>
            <w:tcW w:w="274" w:type="pct"/>
          </w:tcPr>
          <w:p w14:paraId="1B94622A" w14:textId="77777777" w:rsidR="00B95F63" w:rsidRPr="00804EAC" w:rsidRDefault="00B95F63" w:rsidP="003A4B56">
            <w:pPr>
              <w:rPr>
                <w:rFonts w:eastAsia="Times New Roman"/>
                <w:color w:val="000000"/>
              </w:rPr>
            </w:pPr>
            <w:r w:rsidRPr="00804EAC">
              <w:rPr>
                <w:rFonts w:eastAsia="Times New Roman"/>
                <w:color w:val="000000"/>
              </w:rPr>
              <w:t>5</w:t>
            </w:r>
          </w:p>
        </w:tc>
        <w:tc>
          <w:tcPr>
            <w:tcW w:w="734" w:type="pct"/>
          </w:tcPr>
          <w:p w14:paraId="268693CA" w14:textId="77777777" w:rsidR="00B95F63" w:rsidRPr="00804EAC" w:rsidRDefault="00B95F63" w:rsidP="003A4B56">
            <w:pPr>
              <w:rPr>
                <w:rFonts w:eastAsia="Times New Roman"/>
                <w:color w:val="000000"/>
              </w:rPr>
            </w:pPr>
            <w:r w:rsidRPr="00804EAC">
              <w:rPr>
                <w:rFonts w:eastAsia="Times New Roman"/>
                <w:color w:val="000000"/>
              </w:rPr>
              <w:t>Shiselweni</w:t>
            </w:r>
          </w:p>
        </w:tc>
        <w:tc>
          <w:tcPr>
            <w:tcW w:w="1180" w:type="pct"/>
          </w:tcPr>
          <w:p w14:paraId="13E07E82" w14:textId="77777777" w:rsidR="00B95F63" w:rsidRPr="00804EAC" w:rsidRDefault="00B95F63" w:rsidP="003A4B56">
            <w:pPr>
              <w:rPr>
                <w:rFonts w:eastAsia="Times New Roman"/>
                <w:color w:val="000000"/>
              </w:rPr>
            </w:pPr>
            <w:r w:rsidRPr="00804EAC">
              <w:rPr>
                <w:rFonts w:eastAsia="Times New Roman"/>
                <w:color w:val="000000"/>
              </w:rPr>
              <w:t>Hlathikhulu Hospital</w:t>
            </w:r>
          </w:p>
        </w:tc>
        <w:tc>
          <w:tcPr>
            <w:tcW w:w="753" w:type="pct"/>
          </w:tcPr>
          <w:p w14:paraId="2661F7B4" w14:textId="77777777" w:rsidR="00B95F63" w:rsidRPr="00466300" w:rsidRDefault="00B95F63" w:rsidP="003A4B56">
            <w:pPr>
              <w:rPr>
                <w:rFonts w:eastAsia="Times New Roman"/>
                <w:color w:val="000000"/>
              </w:rPr>
            </w:pPr>
            <w:r w:rsidRPr="00C730A3">
              <w:t>3213</w:t>
            </w:r>
          </w:p>
        </w:tc>
        <w:tc>
          <w:tcPr>
            <w:tcW w:w="695" w:type="pct"/>
          </w:tcPr>
          <w:p w14:paraId="176869E4" w14:textId="77777777" w:rsidR="00B95F63" w:rsidRPr="00466300" w:rsidRDefault="00B95F63" w:rsidP="003A4B56">
            <w:pPr>
              <w:rPr>
                <w:rFonts w:eastAsia="Times New Roman"/>
                <w:color w:val="000000"/>
              </w:rPr>
            </w:pPr>
            <w:r w:rsidRPr="00C730A3">
              <w:t>828</w:t>
            </w:r>
          </w:p>
        </w:tc>
        <w:tc>
          <w:tcPr>
            <w:tcW w:w="552" w:type="pct"/>
          </w:tcPr>
          <w:p w14:paraId="1BB31DD5" w14:textId="77777777" w:rsidR="00B95F63" w:rsidRPr="00830A77" w:rsidRDefault="00B95F63" w:rsidP="003A4B56">
            <w:pPr>
              <w:rPr>
                <w:color w:val="000000"/>
              </w:rPr>
            </w:pPr>
            <w:r w:rsidRPr="00C730A3">
              <w:t>825</w:t>
            </w:r>
          </w:p>
        </w:tc>
        <w:tc>
          <w:tcPr>
            <w:tcW w:w="812" w:type="pct"/>
          </w:tcPr>
          <w:p w14:paraId="418C2B3A" w14:textId="77777777" w:rsidR="00B95F63" w:rsidRPr="00466300" w:rsidRDefault="00B95F63" w:rsidP="003A4B56">
            <w:pPr>
              <w:rPr>
                <w:rFonts w:eastAsia="Times New Roman"/>
                <w:color w:val="000000"/>
              </w:rPr>
            </w:pPr>
            <w:r w:rsidRPr="00830A77">
              <w:rPr>
                <w:color w:val="000000"/>
              </w:rPr>
              <w:t>403</w:t>
            </w:r>
          </w:p>
        </w:tc>
      </w:tr>
      <w:tr w:rsidR="00B95F63" w:rsidRPr="00466300" w14:paraId="1283C402" w14:textId="77777777" w:rsidTr="003A4B56">
        <w:tc>
          <w:tcPr>
            <w:tcW w:w="274" w:type="pct"/>
          </w:tcPr>
          <w:p w14:paraId="2C1223E8" w14:textId="77777777" w:rsidR="00B95F63" w:rsidRPr="00804EAC" w:rsidRDefault="00B95F63" w:rsidP="003A4B56">
            <w:pPr>
              <w:rPr>
                <w:rFonts w:eastAsia="Times New Roman"/>
                <w:color w:val="000000"/>
              </w:rPr>
            </w:pPr>
          </w:p>
        </w:tc>
        <w:tc>
          <w:tcPr>
            <w:tcW w:w="734" w:type="pct"/>
          </w:tcPr>
          <w:p w14:paraId="4EF83400" w14:textId="77777777" w:rsidR="00B95F63" w:rsidRPr="00804EAC" w:rsidRDefault="00B95F63" w:rsidP="003A4B56">
            <w:pPr>
              <w:rPr>
                <w:rFonts w:eastAsia="Times New Roman"/>
                <w:color w:val="000000"/>
              </w:rPr>
            </w:pPr>
            <w:r w:rsidRPr="00804EAC">
              <w:rPr>
                <w:rFonts w:eastAsia="Times New Roman"/>
                <w:color w:val="000000"/>
              </w:rPr>
              <w:t>Total</w:t>
            </w:r>
          </w:p>
        </w:tc>
        <w:tc>
          <w:tcPr>
            <w:tcW w:w="1180" w:type="pct"/>
          </w:tcPr>
          <w:p w14:paraId="22EFD119" w14:textId="77777777" w:rsidR="00B95F63" w:rsidRPr="00804EAC" w:rsidRDefault="00B95F63" w:rsidP="003A4B56">
            <w:pPr>
              <w:rPr>
                <w:rFonts w:eastAsia="Times New Roman"/>
                <w:color w:val="000000"/>
              </w:rPr>
            </w:pPr>
          </w:p>
        </w:tc>
        <w:tc>
          <w:tcPr>
            <w:tcW w:w="753" w:type="pct"/>
          </w:tcPr>
          <w:p w14:paraId="6535718A" w14:textId="77777777" w:rsidR="00B95F63" w:rsidRPr="00466300" w:rsidRDefault="00B95F63" w:rsidP="003A4B56">
            <w:pPr>
              <w:rPr>
                <w:rFonts w:eastAsia="Times New Roman"/>
                <w:color w:val="000000"/>
              </w:rPr>
            </w:pPr>
            <w:r w:rsidRPr="00C730A3">
              <w:t>20</w:t>
            </w:r>
            <w:r>
              <w:t>,</w:t>
            </w:r>
            <w:r w:rsidRPr="00C730A3">
              <w:t>501</w:t>
            </w:r>
          </w:p>
        </w:tc>
        <w:tc>
          <w:tcPr>
            <w:tcW w:w="695" w:type="pct"/>
          </w:tcPr>
          <w:p w14:paraId="4E51A395" w14:textId="77777777" w:rsidR="00B95F63" w:rsidRPr="00466300" w:rsidRDefault="00B95F63" w:rsidP="003A4B56">
            <w:pPr>
              <w:rPr>
                <w:rFonts w:eastAsia="Times New Roman"/>
                <w:color w:val="000000"/>
              </w:rPr>
            </w:pPr>
            <w:r w:rsidRPr="00C730A3">
              <w:t>6</w:t>
            </w:r>
            <w:r>
              <w:t>,</w:t>
            </w:r>
            <w:r w:rsidRPr="00C730A3">
              <w:t>393</w:t>
            </w:r>
          </w:p>
        </w:tc>
        <w:tc>
          <w:tcPr>
            <w:tcW w:w="552" w:type="pct"/>
          </w:tcPr>
          <w:p w14:paraId="2CFD6CE9" w14:textId="77777777" w:rsidR="00B95F63" w:rsidRPr="00830A77" w:rsidRDefault="00B95F63" w:rsidP="003A4B56">
            <w:pPr>
              <w:rPr>
                <w:b/>
                <w:bCs/>
                <w:color w:val="000000"/>
              </w:rPr>
            </w:pPr>
            <w:r w:rsidRPr="00C730A3">
              <w:t>6</w:t>
            </w:r>
            <w:r>
              <w:t>,</w:t>
            </w:r>
            <w:r w:rsidRPr="00C730A3">
              <w:t>379</w:t>
            </w:r>
          </w:p>
        </w:tc>
        <w:tc>
          <w:tcPr>
            <w:tcW w:w="812" w:type="pct"/>
          </w:tcPr>
          <w:p w14:paraId="1148020F" w14:textId="77777777" w:rsidR="00B95F63" w:rsidRPr="00466300" w:rsidRDefault="00B95F63" w:rsidP="003A4B56">
            <w:pPr>
              <w:rPr>
                <w:rFonts w:eastAsia="Times New Roman"/>
                <w:color w:val="000000"/>
              </w:rPr>
            </w:pPr>
            <w:r w:rsidRPr="00830A77">
              <w:rPr>
                <w:b/>
                <w:bCs/>
                <w:color w:val="000000"/>
              </w:rPr>
              <w:t>3,145</w:t>
            </w:r>
          </w:p>
        </w:tc>
      </w:tr>
    </w:tbl>
    <w:p w14:paraId="62240911" w14:textId="046928E7" w:rsidR="005E1FCD" w:rsidRPr="009A0B57" w:rsidRDefault="005E1FCD" w:rsidP="000B0AA8">
      <w:pPr>
        <w:rPr>
          <w:rFonts w:eastAsia="Times New Roman"/>
          <w:color w:val="000000"/>
        </w:rPr>
      </w:pPr>
      <w:r w:rsidRPr="009A0B57">
        <w:rPr>
          <w:rFonts w:eastAsia="Times New Roman"/>
          <w:color w:val="000000"/>
        </w:rPr>
        <w:t>*Based on assumptions and previous programmatic estimates</w:t>
      </w:r>
    </w:p>
    <w:p w14:paraId="1B7CC46B" w14:textId="77777777" w:rsidR="00B240E4" w:rsidRDefault="00B240E4" w:rsidP="00B05623">
      <w:pPr>
        <w:ind w:right="144"/>
        <w:textAlignment w:val="baseline"/>
        <w:rPr>
          <w:rFonts w:eastAsia="Times New Roman"/>
          <w:color w:val="000000"/>
          <w:sz w:val="24"/>
        </w:rPr>
      </w:pPr>
    </w:p>
    <w:p w14:paraId="1C87FE49" w14:textId="77777777" w:rsidR="00B240E4" w:rsidRPr="00B240E4" w:rsidRDefault="00B240E4" w:rsidP="003F65F2">
      <w:pPr>
        <w:pStyle w:val="Heading2"/>
        <w:jc w:val="both"/>
        <w:rPr>
          <w:rFonts w:eastAsia="Calibri"/>
          <w:color w:val="1C887B"/>
        </w:rPr>
      </w:pPr>
      <w:bookmarkStart w:id="10" w:name="_Toc88057659"/>
      <w:r w:rsidRPr="00B240E4">
        <w:rPr>
          <w:rFonts w:eastAsia="Calibri"/>
          <w:color w:val="1C887B"/>
        </w:rPr>
        <w:t>Study Population</w:t>
      </w:r>
      <w:bookmarkEnd w:id="10"/>
    </w:p>
    <w:p w14:paraId="2832FFF3" w14:textId="1846CBEA" w:rsidR="00B240E4" w:rsidRPr="00B240E4" w:rsidRDefault="00B240E4" w:rsidP="003F65F2">
      <w:pPr>
        <w:spacing w:line="276" w:lineRule="auto"/>
        <w:jc w:val="both"/>
        <w:rPr>
          <w:sz w:val="24"/>
          <w:szCs w:val="24"/>
        </w:rPr>
      </w:pPr>
      <w:r>
        <w:rPr>
          <w:sz w:val="24"/>
          <w:szCs w:val="24"/>
        </w:rPr>
        <w:t>For capture of routine pregnancy information, t</w:t>
      </w:r>
      <w:r w:rsidRPr="007E2F85">
        <w:rPr>
          <w:sz w:val="24"/>
          <w:szCs w:val="24"/>
        </w:rPr>
        <w:t>he study population is defined as</w:t>
      </w:r>
      <w:r>
        <w:rPr>
          <w:sz w:val="24"/>
          <w:szCs w:val="24"/>
        </w:rPr>
        <w:t xml:space="preserve"> all women delivering infants at selected </w:t>
      </w:r>
      <w:r w:rsidR="00DC74B4">
        <w:rPr>
          <w:sz w:val="24"/>
          <w:szCs w:val="24"/>
        </w:rPr>
        <w:t>hospitals</w:t>
      </w:r>
      <w:r>
        <w:rPr>
          <w:sz w:val="24"/>
          <w:szCs w:val="24"/>
        </w:rPr>
        <w:t xml:space="preserve"> in Eswatini, including women delivering stillborn infants</w:t>
      </w:r>
      <w:r w:rsidR="00531EA0">
        <w:rPr>
          <w:sz w:val="24"/>
          <w:szCs w:val="24"/>
        </w:rPr>
        <w:t xml:space="preserve"> and those who would have miscarriages</w:t>
      </w:r>
      <w:r w:rsidR="00937864">
        <w:rPr>
          <w:sz w:val="24"/>
          <w:szCs w:val="24"/>
        </w:rPr>
        <w:t xml:space="preserve"> or medical abortions</w:t>
      </w:r>
      <w:r w:rsidR="00FA537D">
        <w:rPr>
          <w:sz w:val="24"/>
          <w:szCs w:val="24"/>
        </w:rPr>
        <w:t xml:space="preserve"> </w:t>
      </w:r>
      <w:r w:rsidR="00FA537D" w:rsidRPr="00FA537D">
        <w:rPr>
          <w:sz w:val="24"/>
          <w:szCs w:val="24"/>
        </w:rPr>
        <w:t>due to identified congenital defects</w:t>
      </w:r>
      <w:r>
        <w:rPr>
          <w:sz w:val="24"/>
          <w:szCs w:val="24"/>
        </w:rPr>
        <w:t xml:space="preserve">. A subset of this population will be recruited for additional data collection. Inclusion criteria for this subset are: (1) a birth defect as identified by a midwife or other clinician at the study </w:t>
      </w:r>
      <w:r w:rsidR="00DC74B4">
        <w:rPr>
          <w:sz w:val="24"/>
          <w:szCs w:val="24"/>
        </w:rPr>
        <w:t>hospital</w:t>
      </w:r>
      <w:r>
        <w:rPr>
          <w:sz w:val="24"/>
          <w:szCs w:val="24"/>
        </w:rPr>
        <w:t xml:space="preserve"> and (2) willing to provide informed consent. For the additional data collection component, women of any age will be considered eligible. Adolescents less than 18 years of age, defined as emancipated minors due to their pregnancy/motherhood status, will be asked to provide informed consent for themselves. </w:t>
      </w:r>
    </w:p>
    <w:p w14:paraId="4791E76A" w14:textId="77777777" w:rsidR="00B240E4" w:rsidRDefault="00B240E4" w:rsidP="003F65F2">
      <w:pPr>
        <w:jc w:val="both"/>
        <w:rPr>
          <w:rFonts w:eastAsia="Times New Roman"/>
          <w:color w:val="000000"/>
          <w:sz w:val="24"/>
          <w:szCs w:val="24"/>
        </w:rPr>
      </w:pPr>
    </w:p>
    <w:p w14:paraId="4367BB0E" w14:textId="77777777" w:rsidR="005A1384" w:rsidRPr="005A1384" w:rsidRDefault="005A1384" w:rsidP="003F65F2">
      <w:pPr>
        <w:pStyle w:val="Heading2"/>
        <w:jc w:val="both"/>
        <w:rPr>
          <w:rFonts w:eastAsia="Times New Roman"/>
          <w:color w:val="1C887B"/>
        </w:rPr>
      </w:pPr>
      <w:bookmarkStart w:id="11" w:name="_Toc88057660"/>
      <w:bookmarkStart w:id="12" w:name="_Hlk64372252"/>
      <w:r w:rsidRPr="005A1384">
        <w:rPr>
          <w:rFonts w:eastAsia="Times New Roman"/>
          <w:color w:val="1C887B"/>
        </w:rPr>
        <w:t>Sample Size Calculation</w:t>
      </w:r>
      <w:bookmarkEnd w:id="11"/>
      <w:r w:rsidRPr="005A1384">
        <w:rPr>
          <w:rFonts w:eastAsia="Times New Roman"/>
          <w:color w:val="1C887B"/>
        </w:rPr>
        <w:t xml:space="preserve"> </w:t>
      </w:r>
    </w:p>
    <w:p w14:paraId="7D7FD0FD" w14:textId="153EDACB" w:rsidR="00B240E4" w:rsidRPr="005626E6" w:rsidRDefault="005A1384" w:rsidP="003F65F2">
      <w:pPr>
        <w:spacing w:line="276" w:lineRule="auto"/>
        <w:jc w:val="both"/>
        <w:rPr>
          <w:rFonts w:eastAsia="Times New Roman"/>
          <w:color w:val="000000"/>
          <w:sz w:val="24"/>
          <w:szCs w:val="24"/>
        </w:rPr>
      </w:pPr>
      <w:r>
        <w:rPr>
          <w:rFonts w:eastAsia="Times New Roman"/>
          <w:color w:val="000000"/>
          <w:sz w:val="24"/>
          <w:szCs w:val="24"/>
        </w:rPr>
        <w:t xml:space="preserve">The sample size target will be based on </w:t>
      </w:r>
      <w:r w:rsidR="00287D70">
        <w:rPr>
          <w:rFonts w:eastAsia="Times New Roman"/>
          <w:color w:val="000000"/>
          <w:sz w:val="24"/>
          <w:szCs w:val="24"/>
        </w:rPr>
        <w:t>updated</w:t>
      </w:r>
      <w:r>
        <w:rPr>
          <w:rFonts w:eastAsia="Times New Roman"/>
          <w:color w:val="000000"/>
          <w:sz w:val="24"/>
          <w:szCs w:val="24"/>
        </w:rPr>
        <w:t xml:space="preserve"> </w:t>
      </w:r>
      <w:r w:rsidR="007A68FA" w:rsidRPr="00041154">
        <w:rPr>
          <w:sz w:val="24"/>
          <w:szCs w:val="24"/>
        </w:rPr>
        <w:t>Tsepamo</w:t>
      </w:r>
      <w:r>
        <w:rPr>
          <w:rFonts w:eastAsia="Times New Roman"/>
          <w:color w:val="000000"/>
          <w:sz w:val="24"/>
          <w:szCs w:val="24"/>
        </w:rPr>
        <w:t xml:space="preserve"> </w:t>
      </w:r>
      <w:r w:rsidR="00ED259F">
        <w:rPr>
          <w:rFonts w:eastAsia="Times New Roman"/>
          <w:color w:val="000000"/>
          <w:sz w:val="24"/>
          <w:szCs w:val="24"/>
        </w:rPr>
        <w:t>s</w:t>
      </w:r>
      <w:r>
        <w:rPr>
          <w:rFonts w:eastAsia="Times New Roman"/>
          <w:color w:val="000000"/>
          <w:sz w:val="24"/>
          <w:szCs w:val="24"/>
        </w:rPr>
        <w:t>tudy findings from 20</w:t>
      </w:r>
      <w:r w:rsidR="00287D70">
        <w:rPr>
          <w:rFonts w:eastAsia="Times New Roman"/>
          <w:color w:val="000000"/>
          <w:sz w:val="24"/>
          <w:szCs w:val="24"/>
        </w:rPr>
        <w:t>2</w:t>
      </w:r>
      <w:r w:rsidR="003719A1">
        <w:rPr>
          <w:rFonts w:eastAsia="Times New Roman"/>
          <w:color w:val="000000"/>
          <w:sz w:val="24"/>
          <w:szCs w:val="24"/>
        </w:rPr>
        <w:t>2</w:t>
      </w:r>
      <w:r>
        <w:rPr>
          <w:rFonts w:eastAsia="Times New Roman"/>
          <w:color w:val="000000"/>
          <w:sz w:val="24"/>
          <w:szCs w:val="24"/>
        </w:rPr>
        <w:t xml:space="preserve">, which found </w:t>
      </w:r>
      <w:r w:rsidR="007A68FA">
        <w:rPr>
          <w:rFonts w:eastAsia="Times New Roman"/>
          <w:color w:val="000000"/>
          <w:sz w:val="24"/>
          <w:szCs w:val="24"/>
        </w:rPr>
        <w:t xml:space="preserve">an NTD prevalence of </w:t>
      </w:r>
      <w:r w:rsidR="00287D70" w:rsidRPr="00287D70">
        <w:rPr>
          <w:rFonts w:eastAsia="Times New Roman"/>
          <w:color w:val="000000"/>
          <w:sz w:val="24"/>
          <w:szCs w:val="24"/>
        </w:rPr>
        <w:t>0.1</w:t>
      </w:r>
      <w:r w:rsidR="003719A1">
        <w:rPr>
          <w:rFonts w:eastAsia="Times New Roman"/>
          <w:color w:val="000000"/>
          <w:sz w:val="24"/>
          <w:szCs w:val="24"/>
        </w:rPr>
        <w:t>1</w:t>
      </w:r>
      <w:r w:rsidR="00287D70" w:rsidRPr="00287D70">
        <w:rPr>
          <w:rFonts w:eastAsia="Times New Roman"/>
          <w:color w:val="000000"/>
          <w:sz w:val="24"/>
          <w:szCs w:val="24"/>
        </w:rPr>
        <w:t>% (</w:t>
      </w:r>
      <w:r w:rsidR="003719A1">
        <w:rPr>
          <w:rFonts w:eastAsia="Times New Roman"/>
          <w:color w:val="000000"/>
          <w:sz w:val="24"/>
          <w:szCs w:val="24"/>
        </w:rPr>
        <w:t>10</w:t>
      </w:r>
      <w:r w:rsidR="00263C6A" w:rsidRPr="00263C6A">
        <w:rPr>
          <w:rFonts w:eastAsia="Times New Roman"/>
          <w:color w:val="000000"/>
          <w:sz w:val="24"/>
          <w:szCs w:val="24"/>
        </w:rPr>
        <w:t>/</w:t>
      </w:r>
      <w:r w:rsidR="003719A1" w:rsidRPr="003719A1">
        <w:rPr>
          <w:rFonts w:eastAsia="Times New Roman"/>
          <w:color w:val="000000"/>
          <w:sz w:val="24"/>
          <w:szCs w:val="24"/>
        </w:rPr>
        <w:t>9,460</w:t>
      </w:r>
      <w:r w:rsidR="003719A1">
        <w:rPr>
          <w:rFonts w:eastAsia="Times New Roman"/>
          <w:color w:val="000000"/>
          <w:sz w:val="24"/>
          <w:szCs w:val="24"/>
        </w:rPr>
        <w:t xml:space="preserve"> </w:t>
      </w:r>
      <w:r w:rsidR="00263C6A">
        <w:rPr>
          <w:rFonts w:eastAsia="Times New Roman"/>
          <w:color w:val="000000"/>
          <w:sz w:val="24"/>
          <w:szCs w:val="24"/>
        </w:rPr>
        <w:t>deliveries</w:t>
      </w:r>
      <w:r w:rsidR="00287D70" w:rsidRPr="00287D70">
        <w:rPr>
          <w:rFonts w:eastAsia="Times New Roman"/>
          <w:color w:val="000000"/>
          <w:sz w:val="24"/>
          <w:szCs w:val="24"/>
        </w:rPr>
        <w:t xml:space="preserve">) </w:t>
      </w:r>
      <w:r w:rsidR="00287D70">
        <w:rPr>
          <w:rFonts w:eastAsia="Times New Roman"/>
          <w:color w:val="000000"/>
          <w:sz w:val="24"/>
          <w:szCs w:val="24"/>
        </w:rPr>
        <w:t xml:space="preserve">compared to earlier data from 2019 which found a prevalence of </w:t>
      </w:r>
      <w:r w:rsidR="007A68FA" w:rsidRPr="00041154">
        <w:rPr>
          <w:sz w:val="24"/>
          <w:szCs w:val="24"/>
        </w:rPr>
        <w:t>0.30%</w:t>
      </w:r>
      <w:r w:rsidR="007A68FA">
        <w:rPr>
          <w:sz w:val="24"/>
          <w:szCs w:val="24"/>
        </w:rPr>
        <w:t xml:space="preserve"> (5/</w:t>
      </w:r>
      <w:r w:rsidRPr="00041154">
        <w:rPr>
          <w:sz w:val="24"/>
          <w:szCs w:val="24"/>
        </w:rPr>
        <w:t>1,683 deliveries</w:t>
      </w:r>
      <w:r w:rsidR="007A68FA">
        <w:rPr>
          <w:sz w:val="24"/>
          <w:szCs w:val="24"/>
        </w:rPr>
        <w:t xml:space="preserve">) among </w:t>
      </w:r>
      <w:r w:rsidRPr="00041154">
        <w:rPr>
          <w:sz w:val="24"/>
          <w:szCs w:val="24"/>
        </w:rPr>
        <w:t>women receiving DTG ART at c</w:t>
      </w:r>
      <w:r w:rsidR="007A68FA">
        <w:rPr>
          <w:sz w:val="24"/>
          <w:szCs w:val="24"/>
        </w:rPr>
        <w:t>onception</w:t>
      </w:r>
      <w:r w:rsidR="00640A83">
        <w:rPr>
          <w:sz w:val="24"/>
          <w:szCs w:val="24"/>
        </w:rPr>
        <w:t xml:space="preserve"> </w:t>
      </w:r>
      <w:r w:rsidR="00640A83">
        <w:rPr>
          <w:color w:val="2B579A"/>
          <w:sz w:val="24"/>
          <w:szCs w:val="24"/>
          <w:shd w:val="clear" w:color="auto" w:fill="E6E6E6"/>
        </w:rPr>
        <w:fldChar w:fldCharType="begin">
          <w:fldData xml:space="preserve">PEVuZE5vdGU+PENpdGU+PEF1dGhvcj5aYXNoPC9BdXRob3I+PFllYXI+MjAxOTwvWWVhcj48UmVj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YWx0LXBlcmlvZGljYWw+PHBhZ2VzPjgyNy04NDA8L3BhZ2VzPjx2b2x1bWU+MzgxPC92b2x1bWU+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</w:fldData>
        </w:fldChar>
      </w:r>
      <w:r w:rsidR="00640A83">
        <w:rPr>
          <w:sz w:val="24"/>
          <w:szCs w:val="24"/>
        </w:rPr>
        <w:instrText xml:space="preserve"> ADDIN EN.CITE </w:instrText>
      </w:r>
      <w:r w:rsidR="00640A83">
        <w:rPr>
          <w:color w:val="2B579A"/>
          <w:sz w:val="24"/>
          <w:szCs w:val="24"/>
          <w:shd w:val="clear" w:color="auto" w:fill="E6E6E6"/>
        </w:rPr>
        <w:fldChar w:fldCharType="begin">
          <w:fldData xml:space="preserve">PEVuZE5vdGU+PENpdGU+PEF1dGhvcj5aYXNoPC9BdXRob3I+PFllYXI+MjAxOTwvWWVhcj48UmVj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YWx0LXBlcmlvZGljYWw+PHBhZ2VzPjgyNy04NDA8L3BhZ2VzPjx2b2x1bWU+MzgxPC92b2x1bWU+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</w:fldData>
        </w:fldChar>
      </w:r>
      <w:r w:rsidR="00640A83">
        <w:rPr>
          <w:sz w:val="24"/>
          <w:szCs w:val="24"/>
        </w:rPr>
        <w:instrText xml:space="preserve"> ADDIN EN.CITE.DATA </w:instrText>
      </w:r>
      <w:r w:rsidR="00640A83">
        <w:rPr>
          <w:color w:val="2B579A"/>
          <w:sz w:val="24"/>
          <w:szCs w:val="24"/>
          <w:shd w:val="clear" w:color="auto" w:fill="E6E6E6"/>
        </w:rPr>
      </w:r>
      <w:r w:rsidR="00640A83">
        <w:rPr>
          <w:color w:val="2B579A"/>
          <w:sz w:val="24"/>
          <w:szCs w:val="24"/>
          <w:shd w:val="clear" w:color="auto" w:fill="E6E6E6"/>
        </w:rPr>
        <w:fldChar w:fldCharType="end"/>
      </w:r>
      <w:r w:rsidR="00640A83">
        <w:rPr>
          <w:color w:val="2B579A"/>
          <w:sz w:val="24"/>
          <w:szCs w:val="24"/>
          <w:shd w:val="clear" w:color="auto" w:fill="E6E6E6"/>
        </w:rPr>
      </w:r>
      <w:r w:rsidR="00640A83">
        <w:rPr>
          <w:color w:val="2B579A"/>
          <w:sz w:val="24"/>
          <w:szCs w:val="24"/>
          <w:shd w:val="clear" w:color="auto" w:fill="E6E6E6"/>
        </w:rPr>
        <w:fldChar w:fldCharType="separate"/>
      </w:r>
      <w:r w:rsidR="00640A83">
        <w:rPr>
          <w:noProof/>
          <w:sz w:val="24"/>
          <w:szCs w:val="24"/>
        </w:rPr>
        <w:t>[12]</w:t>
      </w:r>
      <w:r w:rsidR="00640A83">
        <w:rPr>
          <w:color w:val="2B579A"/>
          <w:sz w:val="24"/>
          <w:szCs w:val="24"/>
          <w:shd w:val="clear" w:color="auto" w:fill="E6E6E6"/>
        </w:rPr>
        <w:fldChar w:fldCharType="end"/>
      </w:r>
      <w:r w:rsidRPr="00041154">
        <w:rPr>
          <w:sz w:val="24"/>
          <w:szCs w:val="24"/>
        </w:rPr>
        <w:t xml:space="preserve">.  </w:t>
      </w:r>
      <w:r w:rsidR="00B240E4" w:rsidRPr="00E95259">
        <w:rPr>
          <w:rFonts w:eastAsia="Times New Roman"/>
          <w:color w:val="000000"/>
          <w:sz w:val="24"/>
          <w:szCs w:val="24"/>
        </w:rPr>
        <w:t xml:space="preserve">When the sample size </w:t>
      </w:r>
      <w:r w:rsidR="00B240E4" w:rsidRPr="006F367D">
        <w:rPr>
          <w:rFonts w:eastAsia="Times New Roman"/>
          <w:color w:val="000000"/>
          <w:sz w:val="24"/>
          <w:szCs w:val="24"/>
        </w:rPr>
        <w:t>is</w:t>
      </w:r>
      <w:r w:rsidR="00ED259F">
        <w:rPr>
          <w:rFonts w:eastAsia="Times New Roman"/>
          <w:color w:val="000000"/>
          <w:sz w:val="24"/>
          <w:szCs w:val="24"/>
        </w:rPr>
        <w:t xml:space="preserve"> between </w:t>
      </w:r>
      <w:r w:rsidR="00ED259F" w:rsidRPr="00ED259F">
        <w:rPr>
          <w:rFonts w:eastAsia="Times New Roman"/>
          <w:color w:val="000000"/>
          <w:sz w:val="24"/>
          <w:szCs w:val="24"/>
        </w:rPr>
        <w:t>7,500-10,000</w:t>
      </w:r>
      <w:r w:rsidR="00ED259F">
        <w:rPr>
          <w:rFonts w:eastAsia="Times New Roman"/>
          <w:color w:val="000000"/>
          <w:sz w:val="24"/>
          <w:szCs w:val="24"/>
        </w:rPr>
        <w:t xml:space="preserve"> for the exposure group of interest</w:t>
      </w:r>
      <w:r w:rsidR="00B240E4" w:rsidRPr="00E95259">
        <w:rPr>
          <w:rFonts w:eastAsia="Times New Roman"/>
          <w:color w:val="000000"/>
          <w:sz w:val="24"/>
          <w:szCs w:val="24"/>
        </w:rPr>
        <w:t xml:space="preserve">, a two-sided Wilson score-based 95% confidence interval for a single proportion will have a precision </w:t>
      </w:r>
      <w:r w:rsidR="00B240E4" w:rsidRPr="000D2F8C">
        <w:rPr>
          <w:rFonts w:eastAsia="Times New Roman"/>
          <w:color w:val="000000"/>
          <w:sz w:val="24"/>
          <w:szCs w:val="24"/>
        </w:rPr>
        <w:t xml:space="preserve">of </w:t>
      </w:r>
      <w:r w:rsidR="00ED259F" w:rsidRPr="00ED259F">
        <w:rPr>
          <w:rFonts w:eastAsia="Times New Roman"/>
          <w:color w:val="000000"/>
          <w:sz w:val="24"/>
          <w:szCs w:val="24"/>
        </w:rPr>
        <w:t xml:space="preserve">0.00083-0.00098 </w:t>
      </w:r>
      <w:r w:rsidR="00B240E4" w:rsidRPr="000D2F8C">
        <w:rPr>
          <w:rFonts w:eastAsia="Times New Roman"/>
          <w:color w:val="000000"/>
          <w:sz w:val="24"/>
          <w:szCs w:val="24"/>
        </w:rPr>
        <w:t>for</w:t>
      </w:r>
      <w:r w:rsidR="00B240E4" w:rsidRPr="00E95259">
        <w:rPr>
          <w:rFonts w:eastAsia="Times New Roman"/>
          <w:color w:val="000000"/>
          <w:sz w:val="24"/>
          <w:szCs w:val="24"/>
        </w:rPr>
        <w:t xml:space="preserve"> an expected NTD prevalence of 0.</w:t>
      </w:r>
      <w:r w:rsidR="00287D70">
        <w:rPr>
          <w:rFonts w:eastAsia="Times New Roman"/>
          <w:color w:val="000000"/>
          <w:sz w:val="24"/>
          <w:szCs w:val="24"/>
        </w:rPr>
        <w:t>1</w:t>
      </w:r>
      <w:r w:rsidR="00DE109E">
        <w:rPr>
          <w:rFonts w:eastAsia="Times New Roman"/>
          <w:color w:val="000000"/>
          <w:sz w:val="24"/>
          <w:szCs w:val="24"/>
        </w:rPr>
        <w:t>1</w:t>
      </w:r>
      <w:r w:rsidR="00B240E4" w:rsidRPr="00E95259">
        <w:rPr>
          <w:rFonts w:eastAsia="Times New Roman"/>
          <w:color w:val="000000"/>
          <w:sz w:val="24"/>
          <w:szCs w:val="24"/>
        </w:rPr>
        <w:t xml:space="preserve">% among deliveries to women with DTG </w:t>
      </w:r>
      <w:r w:rsidR="001B6C47">
        <w:rPr>
          <w:rFonts w:eastAsia="Times New Roman"/>
          <w:color w:val="000000"/>
          <w:sz w:val="24"/>
          <w:szCs w:val="24"/>
        </w:rPr>
        <w:t xml:space="preserve">at </w:t>
      </w:r>
      <w:r w:rsidR="001B6C47" w:rsidRPr="00E95259">
        <w:rPr>
          <w:rFonts w:eastAsia="Times New Roman"/>
          <w:color w:val="000000"/>
          <w:sz w:val="24"/>
          <w:szCs w:val="24"/>
        </w:rPr>
        <w:t xml:space="preserve">conception </w:t>
      </w:r>
      <w:r w:rsidR="00B240E4" w:rsidRPr="00E95259">
        <w:rPr>
          <w:rFonts w:eastAsia="Times New Roman"/>
          <w:color w:val="000000"/>
          <w:sz w:val="24"/>
          <w:szCs w:val="24"/>
        </w:rPr>
        <w:t xml:space="preserve">exposure with a probability of </w:t>
      </w:r>
      <w:r w:rsidR="00ED259F">
        <w:rPr>
          <w:rFonts w:eastAsia="Times New Roman"/>
          <w:color w:val="000000"/>
          <w:sz w:val="24"/>
          <w:szCs w:val="24"/>
        </w:rPr>
        <w:t xml:space="preserve">at least </w:t>
      </w:r>
      <w:r w:rsidR="00B240E4" w:rsidRPr="00E95259">
        <w:rPr>
          <w:rFonts w:eastAsia="Times New Roman"/>
          <w:color w:val="000000"/>
          <w:sz w:val="24"/>
          <w:szCs w:val="24"/>
        </w:rPr>
        <w:t>95%</w:t>
      </w:r>
      <w:r w:rsidR="00640A83">
        <w:rPr>
          <w:rFonts w:eastAsia="Times New Roman"/>
          <w:color w:val="000000"/>
          <w:sz w:val="24"/>
          <w:szCs w:val="24"/>
        </w:rPr>
        <w:t xml:space="preserve"> </w:t>
      </w:r>
      <w:r w:rsidR="00C66838">
        <w:rPr>
          <w:rFonts w:eastAsia="Times New Roman"/>
          <w:color w:val="000000"/>
          <w:sz w:val="24"/>
          <w:szCs w:val="24"/>
        </w:rPr>
        <w:t>(Table 2)</w:t>
      </w:r>
      <w:r w:rsidR="00640A83">
        <w:rPr>
          <w:rFonts w:eastAsia="Times New Roman"/>
          <w:color w:val="000000"/>
          <w:sz w:val="24"/>
          <w:szCs w:val="24"/>
          <w:shd w:val="clear" w:color="auto" w:fill="E6E6E6"/>
        </w:rPr>
        <w:fldChar w:fldCharType="begin"/>
      </w:r>
      <w:r w:rsidR="00640A83">
        <w:rPr>
          <w:rFonts w:eastAsia="Times New Roman"/>
          <w:color w:val="000000"/>
          <w:sz w:val="24"/>
          <w:szCs w:val="24"/>
        </w:rPr>
        <w:instrText xml:space="preserve"> ADDIN EN.CITE &lt;EndNote&gt;&lt;Cite&gt;&lt;Author&gt;Watts&lt;/Author&gt;&lt;Year&gt;2007&lt;/Year&gt;&lt;RecNum&gt;404&lt;/RecNum&gt;&lt;DisplayText&gt;[30]&lt;/DisplayText&gt;&lt;record&gt;&lt;rec-number&gt;404&lt;/rec-number&gt;&lt;foreign-keys&gt;&lt;key app="EN" db-id="z2rrvr921xrwpae5vsbpea542astrrzt99sd" timestamp="1610734961"&gt;404&lt;/key&gt;&lt;/foreign-keys&gt;&lt;ref-type name="Journal Article"&gt;17&lt;/ref-type&gt;&lt;contributors&gt;&lt;authors&gt;&lt;author&gt;Watts, D. H.&lt;/author&gt;&lt;/authors&gt;&lt;/contributors&gt;&lt;auth-address&gt;Pediatric, Adolescent, and Maternal AIDS Branch, CRMC/NICHD/NIH, 6100 Executive Boulevard, Room 4B11, Bethesda, MD 20892, USA. hw59i@nih.gov&lt;/auth-address&gt;&lt;titles&gt;&lt;title&gt;Teratogenicity risk of antiretroviral therapy in pregnancy&lt;/title&gt;&lt;secondary-title&gt;Curr HIV/AIDS Rep&lt;/secondary-title&gt;&lt;alt-title&gt;Current HIV/AIDS reports&lt;/alt-title&gt;&lt;/titles&gt;&lt;periodical&gt;&lt;full-title&gt;Curr HIV/AIDS Rep&lt;/full-title&gt;&lt;abbr-1&gt;Current HIV/AIDS reports&lt;/abbr-1&gt;&lt;/periodical&gt;&lt;alt-periodical&gt;&lt;full-title&gt;Curr HIV/AIDS Rep&lt;/full-title&gt;&lt;abbr-1&gt;Current HIV/AIDS reports&lt;/abbr-1&gt;&lt;/alt-periodical&gt;&lt;pages&gt;135-40&lt;/pages&gt;&lt;volume&gt;4&lt;/volume&gt;&lt;number&gt;3&lt;/number&gt;&lt;edition&gt;2007/09/22&lt;/edition&gt;&lt;keywords&gt;&lt;keyword&gt;Abnormalities, Drug-Induced/*etiology&lt;/keyword&gt;&lt;keyword&gt;Animals&lt;/keyword&gt;&lt;keyword&gt;Anti-Retroviral Agents/*adverse effects/therapeutic use&lt;/keyword&gt;&lt;keyword&gt;Female&lt;/keyword&gt;&lt;keyword&gt;HIV Infections/*prevention &amp;amp; control/transmission&lt;/keyword&gt;&lt;keyword&gt;Humans&lt;/keyword&gt;&lt;keyword&gt;Infant, Newborn&lt;/keyword&gt;&lt;keyword&gt;Infectious Disease Transmission, Vertical/*prevention &amp;amp; control&lt;/keyword&gt;&lt;keyword&gt;Pregnancy&lt;/keyword&gt;&lt;keyword&gt;Risk Factors&lt;/keyword&gt;&lt;keyword&gt;*Teratogens&lt;/keyword&gt;&lt;/keywords&gt;&lt;dates&gt;&lt;year&gt;2007&lt;/year&gt;&lt;pub-dates&gt;&lt;date&gt;Aug&lt;/date&gt;&lt;/pub-dates&gt;&lt;/dates&gt;&lt;isbn&gt;1548-3568 (Print)&amp;#xD;1548-3568&lt;/isbn&gt;&lt;accession-num&gt;17883999&lt;/accession-num&gt;&lt;urls&gt;&lt;/urls&gt;&lt;electronic-resource-num&gt;10.1007/s11904-007-0020-y&lt;/electronic-resource-num&gt;&lt;remote-database-provider&gt;NLM&lt;/remote-database-provider&gt;&lt;language&gt;eng&lt;/language&gt;&lt;/record&gt;&lt;/Cite&gt;&lt;/EndNote&gt;</w:instrText>
      </w:r>
      <w:r w:rsidR="00640A83">
        <w:rPr>
          <w:rFonts w:eastAsia="Times New Roman"/>
          <w:color w:val="000000"/>
          <w:sz w:val="24"/>
          <w:szCs w:val="24"/>
          <w:shd w:val="clear" w:color="auto" w:fill="E6E6E6"/>
        </w:rPr>
        <w:fldChar w:fldCharType="separate"/>
      </w:r>
      <w:r w:rsidR="00640A83">
        <w:rPr>
          <w:rFonts w:eastAsia="Times New Roman"/>
          <w:noProof/>
          <w:color w:val="000000"/>
          <w:sz w:val="24"/>
          <w:szCs w:val="24"/>
        </w:rPr>
        <w:t>[30]</w:t>
      </w:r>
      <w:r w:rsidR="00640A83">
        <w:rPr>
          <w:rFonts w:eastAsia="Times New Roman"/>
          <w:color w:val="000000"/>
          <w:sz w:val="24"/>
          <w:szCs w:val="24"/>
          <w:shd w:val="clear" w:color="auto" w:fill="E6E6E6"/>
        </w:rPr>
        <w:fldChar w:fldCharType="end"/>
      </w:r>
      <w:r w:rsidR="00B240E4" w:rsidRPr="00E95259">
        <w:rPr>
          <w:rFonts w:eastAsia="Times New Roman"/>
          <w:color w:val="000000"/>
          <w:sz w:val="24"/>
          <w:szCs w:val="24"/>
        </w:rPr>
        <w:t>.</w:t>
      </w:r>
      <w:r w:rsidR="00B240E4" w:rsidRPr="58AA5C04">
        <w:rPr>
          <w:rFonts w:eastAsia="Times New Roman"/>
          <w:color w:val="000000"/>
          <w:sz w:val="24"/>
          <w:szCs w:val="24"/>
        </w:rPr>
        <w:t xml:space="preserve"> </w:t>
      </w:r>
      <w:r>
        <w:rPr>
          <w:rFonts w:eastAsia="Times New Roman"/>
          <w:color w:val="000000"/>
          <w:sz w:val="24"/>
          <w:szCs w:val="24"/>
        </w:rPr>
        <w:t xml:space="preserve"> </w:t>
      </w:r>
      <w:bookmarkStart w:id="13" w:name="_Hlk112419751"/>
      <w:r w:rsidR="00C66838">
        <w:rPr>
          <w:rFonts w:eastAsia="Times New Roman"/>
          <w:color w:val="000000"/>
          <w:sz w:val="24"/>
          <w:szCs w:val="24"/>
        </w:rPr>
        <w:t>Sample sizes based on the p</w:t>
      </w:r>
      <w:r w:rsidR="00B240E4" w:rsidRPr="00E95259">
        <w:rPr>
          <w:rFonts w:eastAsia="Times New Roman"/>
          <w:color w:val="000000"/>
          <w:sz w:val="24"/>
          <w:szCs w:val="24"/>
        </w:rPr>
        <w:t xml:space="preserve">revalence </w:t>
      </w:r>
      <w:r w:rsidR="00C66838">
        <w:rPr>
          <w:rFonts w:eastAsia="Times New Roman"/>
          <w:color w:val="000000"/>
          <w:sz w:val="24"/>
          <w:szCs w:val="24"/>
        </w:rPr>
        <w:t xml:space="preserve">for the other two groups using the latest Tsepamo study findings are also presented (0.07% for HIV-negative women and </w:t>
      </w:r>
      <w:r w:rsidR="00C66838" w:rsidRPr="00C66838">
        <w:rPr>
          <w:rFonts w:eastAsia="Times New Roman"/>
          <w:color w:val="000000"/>
          <w:sz w:val="24"/>
          <w:szCs w:val="24"/>
        </w:rPr>
        <w:t>0.11%</w:t>
      </w:r>
      <w:r w:rsidR="00C66838">
        <w:rPr>
          <w:rFonts w:eastAsia="Times New Roman"/>
          <w:color w:val="000000"/>
          <w:sz w:val="24"/>
          <w:szCs w:val="24"/>
        </w:rPr>
        <w:t xml:space="preserve"> for HIV-positive women not on DTG</w:t>
      </w:r>
      <w:r w:rsidR="00F803DE">
        <w:rPr>
          <w:rFonts w:eastAsia="Times New Roman"/>
          <w:color w:val="000000"/>
          <w:sz w:val="24"/>
          <w:szCs w:val="24"/>
        </w:rPr>
        <w:t xml:space="preserve">). As we expect the enrollment number for HIV-negative women to be higher than the other groups and the number of HIV-positive women on non-DTG regimens at conception to be low as DTG transition efforts mature, precision estimates </w:t>
      </w:r>
      <w:r w:rsidR="0049267A">
        <w:rPr>
          <w:rFonts w:eastAsia="Times New Roman"/>
          <w:color w:val="000000"/>
          <w:sz w:val="24"/>
          <w:szCs w:val="24"/>
        </w:rPr>
        <w:t>are</w:t>
      </w:r>
      <w:r w:rsidR="00F803DE">
        <w:rPr>
          <w:rFonts w:eastAsia="Times New Roman"/>
          <w:color w:val="000000"/>
          <w:sz w:val="24"/>
          <w:szCs w:val="24"/>
        </w:rPr>
        <w:t xml:space="preserve"> presented according to these expectations.</w:t>
      </w:r>
      <w:r w:rsidR="00C66838">
        <w:rPr>
          <w:rFonts w:eastAsia="Times New Roman"/>
          <w:color w:val="000000"/>
          <w:sz w:val="24"/>
          <w:szCs w:val="24"/>
        </w:rPr>
        <w:t xml:space="preserve"> </w:t>
      </w:r>
      <w:bookmarkStart w:id="14" w:name="_Hlk66879609"/>
      <w:bookmarkEnd w:id="13"/>
      <w:r w:rsidRPr="000D2F8C">
        <w:rPr>
          <w:rFonts w:eastAsia="Times New Roman"/>
          <w:color w:val="000000" w:themeColor="text1"/>
          <w:sz w:val="24"/>
          <w:szCs w:val="24"/>
        </w:rPr>
        <w:t>Larger sample sizes will increase the power and decrease the type I error in the statistical mode</w:t>
      </w:r>
      <w:r w:rsidRPr="005626E6">
        <w:rPr>
          <w:rFonts w:eastAsia="Times New Roman"/>
          <w:color w:val="000000" w:themeColor="text1"/>
          <w:sz w:val="24"/>
          <w:szCs w:val="24"/>
        </w:rPr>
        <w:t>ls used to address secondary objective 2</w:t>
      </w:r>
      <w:r w:rsidR="00DE109E">
        <w:rPr>
          <w:rFonts w:eastAsia="Times New Roman"/>
          <w:color w:val="000000"/>
          <w:spacing w:val="-1"/>
          <w:sz w:val="24"/>
          <w:szCs w:val="24"/>
        </w:rPr>
        <w:t xml:space="preserve">; </w:t>
      </w:r>
      <w:bookmarkEnd w:id="14"/>
      <w:r w:rsidR="00DE109E">
        <w:rPr>
          <w:rFonts w:eastAsia="Times New Roman"/>
          <w:color w:val="000000"/>
          <w:spacing w:val="-1"/>
          <w:sz w:val="24"/>
          <w:szCs w:val="24"/>
        </w:rPr>
        <w:t>t</w:t>
      </w:r>
      <w:r w:rsidR="008B3696" w:rsidRPr="005626E6">
        <w:rPr>
          <w:rFonts w:eastAsia="Times New Roman"/>
          <w:color w:val="000000"/>
          <w:spacing w:val="-1"/>
          <w:sz w:val="24"/>
          <w:szCs w:val="24"/>
        </w:rPr>
        <w:t>herefore, we will enroll everyone</w:t>
      </w:r>
      <w:r w:rsidR="0088767C" w:rsidRPr="005626E6">
        <w:rPr>
          <w:rFonts w:eastAsia="Times New Roman"/>
          <w:color w:val="000000"/>
          <w:spacing w:val="-1"/>
          <w:sz w:val="24"/>
          <w:szCs w:val="24"/>
        </w:rPr>
        <w:t xml:space="preserve"> </w:t>
      </w:r>
      <w:r w:rsidR="00DE109E">
        <w:rPr>
          <w:rFonts w:eastAsia="Times New Roman"/>
          <w:color w:val="000000"/>
          <w:spacing w:val="-1"/>
          <w:sz w:val="24"/>
          <w:szCs w:val="24"/>
        </w:rPr>
        <w:t>during the</w:t>
      </w:r>
      <w:r w:rsidR="0088767C" w:rsidRPr="005626E6">
        <w:rPr>
          <w:rFonts w:eastAsia="Times New Roman"/>
          <w:color w:val="000000"/>
          <w:spacing w:val="-1"/>
          <w:sz w:val="24"/>
          <w:szCs w:val="24"/>
        </w:rPr>
        <w:t xml:space="preserve"> study </w:t>
      </w:r>
      <w:r w:rsidR="00DE109E">
        <w:rPr>
          <w:rFonts w:eastAsia="Times New Roman"/>
          <w:color w:val="000000"/>
          <w:spacing w:val="-1"/>
          <w:sz w:val="24"/>
          <w:szCs w:val="24"/>
        </w:rPr>
        <w:t>period</w:t>
      </w:r>
      <w:r w:rsidR="0088767C" w:rsidRPr="005626E6">
        <w:rPr>
          <w:rFonts w:eastAsia="Times New Roman"/>
          <w:color w:val="000000"/>
          <w:spacing w:val="-1"/>
          <w:sz w:val="24"/>
          <w:szCs w:val="24"/>
        </w:rPr>
        <w:t>.</w:t>
      </w:r>
      <w:r w:rsidR="008B3696" w:rsidRPr="005626E6">
        <w:rPr>
          <w:rFonts w:eastAsia="Times New Roman"/>
          <w:color w:val="000000"/>
          <w:spacing w:val="-1"/>
          <w:sz w:val="24"/>
          <w:szCs w:val="24"/>
        </w:rPr>
        <w:t xml:space="preserve"> </w:t>
      </w:r>
      <w:r w:rsidR="1598B5AF" w:rsidRPr="005626E6">
        <w:rPr>
          <w:rFonts w:eastAsia="Times New Roman"/>
          <w:color w:val="000000"/>
          <w:sz w:val="24"/>
          <w:szCs w:val="24"/>
        </w:rPr>
        <w:t>S</w:t>
      </w:r>
      <w:r w:rsidR="00B240E4" w:rsidRPr="005626E6">
        <w:rPr>
          <w:rFonts w:eastAsia="Times New Roman"/>
          <w:color w:val="000000"/>
          <w:sz w:val="24"/>
          <w:szCs w:val="24"/>
        </w:rPr>
        <w:t xml:space="preserve">ample sizes are provided in the table below based on varying proportions and precision. </w:t>
      </w:r>
    </w:p>
    <w:p w14:paraId="2B817000" w14:textId="7FC1A989" w:rsidR="00B240E4" w:rsidRDefault="00B240E4" w:rsidP="003F65F2">
      <w:pPr>
        <w:jc w:val="both"/>
        <w:rPr>
          <w:rFonts w:eastAsia="Times New Roman"/>
          <w:color w:val="000000"/>
          <w:sz w:val="24"/>
          <w:szCs w:val="24"/>
        </w:rPr>
      </w:pPr>
    </w:p>
    <w:p w14:paraId="4391E195" w14:textId="77777777" w:rsidR="00ED259F" w:rsidRPr="005626E6" w:rsidRDefault="00ED259F" w:rsidP="003F65F2">
      <w:pPr>
        <w:jc w:val="both"/>
        <w:rPr>
          <w:rFonts w:eastAsia="Times New Roman"/>
          <w:color w:val="000000"/>
          <w:sz w:val="24"/>
          <w:szCs w:val="24"/>
        </w:rPr>
      </w:pPr>
    </w:p>
    <w:p w14:paraId="1FB26DAB" w14:textId="578C4471" w:rsidR="00B240E4" w:rsidRPr="00B240E4" w:rsidRDefault="00B240E4" w:rsidP="003F65F2">
      <w:pPr>
        <w:jc w:val="both"/>
        <w:rPr>
          <w:rFonts w:eastAsia="Times New Roman"/>
          <w:b/>
          <w:bCs/>
          <w:color w:val="000000"/>
          <w:sz w:val="24"/>
          <w:szCs w:val="24"/>
        </w:rPr>
      </w:pPr>
      <w:r w:rsidRPr="005626E6">
        <w:rPr>
          <w:rFonts w:eastAsia="Times New Roman"/>
          <w:b/>
          <w:bCs/>
          <w:color w:val="000000" w:themeColor="text1"/>
          <w:sz w:val="24"/>
          <w:szCs w:val="24"/>
        </w:rPr>
        <w:t>Table 2. Sample sizes based on assumed proportion</w:t>
      </w:r>
      <w:r w:rsidR="00ED259F">
        <w:rPr>
          <w:rFonts w:eastAsia="Times New Roman"/>
          <w:b/>
          <w:bCs/>
          <w:color w:val="000000" w:themeColor="text1"/>
          <w:sz w:val="24"/>
          <w:szCs w:val="24"/>
        </w:rPr>
        <w:t>s</w:t>
      </w:r>
      <w:r w:rsidRPr="005626E6">
        <w:rPr>
          <w:rFonts w:eastAsia="Times New Roman"/>
          <w:b/>
          <w:bCs/>
          <w:color w:val="000000" w:themeColor="text1"/>
          <w:sz w:val="24"/>
          <w:szCs w:val="24"/>
        </w:rPr>
        <w:t xml:space="preserve"> (0.00</w:t>
      </w:r>
      <w:r w:rsidR="00ED259F">
        <w:rPr>
          <w:rFonts w:eastAsia="Times New Roman"/>
          <w:b/>
          <w:bCs/>
          <w:color w:val="000000" w:themeColor="text1"/>
          <w:sz w:val="24"/>
          <w:szCs w:val="24"/>
        </w:rPr>
        <w:t>07,</w:t>
      </w:r>
      <w:r w:rsidR="00C66838">
        <w:rPr>
          <w:rFonts w:eastAsia="Times New Roman"/>
          <w:b/>
          <w:bCs/>
          <w:color w:val="000000" w:themeColor="text1"/>
          <w:sz w:val="24"/>
          <w:szCs w:val="24"/>
        </w:rPr>
        <w:t xml:space="preserve"> </w:t>
      </w:r>
      <w:r w:rsidRPr="005626E6">
        <w:rPr>
          <w:rFonts w:eastAsia="Times New Roman"/>
          <w:b/>
          <w:bCs/>
          <w:color w:val="000000" w:themeColor="text1"/>
          <w:sz w:val="24"/>
          <w:szCs w:val="24"/>
        </w:rPr>
        <w:t>0.00</w:t>
      </w:r>
      <w:r w:rsidR="00ED259F">
        <w:rPr>
          <w:rFonts w:eastAsia="Times New Roman"/>
          <w:b/>
          <w:bCs/>
          <w:color w:val="000000" w:themeColor="text1"/>
          <w:sz w:val="24"/>
          <w:szCs w:val="24"/>
        </w:rPr>
        <w:t>11</w:t>
      </w:r>
      <w:r w:rsidRPr="005626E6">
        <w:rPr>
          <w:rFonts w:eastAsia="Times New Roman"/>
          <w:b/>
          <w:bCs/>
          <w:color w:val="000000" w:themeColor="text1"/>
          <w:sz w:val="24"/>
          <w:szCs w:val="24"/>
        </w:rPr>
        <w:t xml:space="preserve">) and precision </w:t>
      </w:r>
      <w:r w:rsidRPr="000D2F8C">
        <w:rPr>
          <w:rFonts w:eastAsia="Times New Roman"/>
          <w:b/>
          <w:bCs/>
          <w:color w:val="000000" w:themeColor="text1"/>
          <w:sz w:val="24"/>
          <w:szCs w:val="24"/>
        </w:rPr>
        <w:t>ranges</w:t>
      </w:r>
    </w:p>
    <w:p w14:paraId="1B25FF68" w14:textId="77777777" w:rsidR="00B240E4" w:rsidRDefault="00B240E4" w:rsidP="00B240E4">
      <w:pPr>
        <w:rPr>
          <w:rFonts w:eastAsia="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700"/>
        <w:gridCol w:w="2070"/>
        <w:gridCol w:w="1440"/>
      </w:tblGrid>
      <w:tr w:rsidR="00C66838" w:rsidRPr="00ED259F" w14:paraId="210F40C3" w14:textId="77777777" w:rsidTr="00F803DE">
        <w:tc>
          <w:tcPr>
            <w:tcW w:w="1615" w:type="dxa"/>
            <w:tcMar>
              <w:top w:w="0" w:type="dxa"/>
              <w:left w:w="108" w:type="dxa"/>
              <w:bottom w:w="0" w:type="dxa"/>
              <w:right w:w="108" w:type="dxa"/>
            </w:tcMar>
            <w:hideMark/>
          </w:tcPr>
          <w:p w14:paraId="0E9D9381" w14:textId="77777777" w:rsidR="00C66838" w:rsidRPr="00C24F7A" w:rsidRDefault="00C66838" w:rsidP="0096319D">
            <w:pPr>
              <w:jc w:val="right"/>
              <w:rPr>
                <w:rFonts w:eastAsiaTheme="minorHAnsi"/>
                <w:sz w:val="24"/>
                <w:szCs w:val="24"/>
              </w:rPr>
            </w:pPr>
            <w:r w:rsidRPr="00C24F7A">
              <w:rPr>
                <w:b/>
                <w:bCs/>
                <w:sz w:val="24"/>
                <w:szCs w:val="24"/>
              </w:rPr>
              <w:lastRenderedPageBreak/>
              <w:t>Proportion</w:t>
            </w:r>
          </w:p>
        </w:tc>
        <w:tc>
          <w:tcPr>
            <w:tcW w:w="2700" w:type="dxa"/>
            <w:tcMar>
              <w:top w:w="0" w:type="dxa"/>
              <w:left w:w="108" w:type="dxa"/>
              <w:bottom w:w="0" w:type="dxa"/>
              <w:right w:w="108" w:type="dxa"/>
            </w:tcMar>
            <w:hideMark/>
          </w:tcPr>
          <w:p w14:paraId="4E30813F" w14:textId="77777777" w:rsidR="00C66838" w:rsidRPr="00C24F7A" w:rsidRDefault="00C66838" w:rsidP="0096319D">
            <w:pPr>
              <w:jc w:val="center"/>
              <w:rPr>
                <w:sz w:val="24"/>
                <w:szCs w:val="24"/>
              </w:rPr>
            </w:pPr>
            <w:r w:rsidRPr="00ED259F">
              <w:rPr>
                <w:b/>
                <w:bCs/>
                <w:sz w:val="24"/>
                <w:szCs w:val="24"/>
              </w:rPr>
              <w:t>Precision (Half-Width)</w:t>
            </w:r>
          </w:p>
        </w:tc>
        <w:tc>
          <w:tcPr>
            <w:tcW w:w="2070" w:type="dxa"/>
            <w:tcMar>
              <w:top w:w="0" w:type="dxa"/>
              <w:left w:w="108" w:type="dxa"/>
              <w:bottom w:w="0" w:type="dxa"/>
              <w:right w:w="108" w:type="dxa"/>
            </w:tcMar>
            <w:hideMark/>
          </w:tcPr>
          <w:p w14:paraId="35DB2F5F" w14:textId="77777777" w:rsidR="00C66838" w:rsidRPr="00C24F7A" w:rsidRDefault="00C66838" w:rsidP="0096319D">
            <w:pPr>
              <w:jc w:val="center"/>
              <w:rPr>
                <w:sz w:val="24"/>
                <w:szCs w:val="24"/>
              </w:rPr>
            </w:pPr>
            <w:r w:rsidRPr="00C24F7A">
              <w:rPr>
                <w:b/>
                <w:bCs/>
                <w:sz w:val="24"/>
                <w:szCs w:val="24"/>
              </w:rPr>
              <w:t>Sample Size (N)</w:t>
            </w:r>
          </w:p>
        </w:tc>
        <w:tc>
          <w:tcPr>
            <w:tcW w:w="1440" w:type="dxa"/>
            <w:tcMar>
              <w:top w:w="0" w:type="dxa"/>
              <w:left w:w="108" w:type="dxa"/>
              <w:bottom w:w="0" w:type="dxa"/>
              <w:right w:w="108" w:type="dxa"/>
            </w:tcMar>
            <w:hideMark/>
          </w:tcPr>
          <w:p w14:paraId="34B50F0D" w14:textId="77777777" w:rsidR="00C66838" w:rsidRPr="00ED259F" w:rsidRDefault="00C66838" w:rsidP="0096319D">
            <w:pPr>
              <w:jc w:val="center"/>
              <w:rPr>
                <w:sz w:val="24"/>
                <w:szCs w:val="24"/>
              </w:rPr>
            </w:pPr>
            <w:r w:rsidRPr="00C24F7A">
              <w:rPr>
                <w:b/>
                <w:bCs/>
                <w:sz w:val="24"/>
                <w:szCs w:val="24"/>
              </w:rPr>
              <w:t>Probability</w:t>
            </w:r>
          </w:p>
        </w:tc>
      </w:tr>
      <w:tr w:rsidR="00C66838" w:rsidRPr="00C24F7A" w14:paraId="25247AA0" w14:textId="77777777" w:rsidTr="00F803DE">
        <w:tc>
          <w:tcPr>
            <w:tcW w:w="1615" w:type="dxa"/>
            <w:vMerge w:val="restart"/>
            <w:tcMar>
              <w:top w:w="0" w:type="dxa"/>
              <w:left w:w="108" w:type="dxa"/>
              <w:bottom w:w="0" w:type="dxa"/>
              <w:right w:w="108" w:type="dxa"/>
            </w:tcMar>
            <w:hideMark/>
          </w:tcPr>
          <w:p w14:paraId="231057BF" w14:textId="77777777" w:rsidR="00F803DE" w:rsidRPr="00C24F7A" w:rsidRDefault="00F803DE" w:rsidP="00F803DE">
            <w:pPr>
              <w:jc w:val="center"/>
              <w:rPr>
                <w:sz w:val="24"/>
                <w:szCs w:val="24"/>
              </w:rPr>
            </w:pPr>
            <w:r>
              <w:rPr>
                <w:sz w:val="24"/>
                <w:szCs w:val="24"/>
              </w:rPr>
              <w:t>HIV-negative</w:t>
            </w:r>
          </w:p>
          <w:p w14:paraId="5262602C" w14:textId="77777777" w:rsidR="00F803DE" w:rsidRDefault="00F803DE" w:rsidP="0096319D">
            <w:pPr>
              <w:jc w:val="center"/>
              <w:rPr>
                <w:b/>
                <w:bCs/>
                <w:sz w:val="24"/>
                <w:szCs w:val="24"/>
              </w:rPr>
            </w:pPr>
          </w:p>
          <w:p w14:paraId="6467992A" w14:textId="445E2C3A" w:rsidR="00C66838" w:rsidRPr="00F803DE" w:rsidRDefault="00C66838" w:rsidP="00F803DE">
            <w:pPr>
              <w:jc w:val="center"/>
              <w:rPr>
                <w:b/>
                <w:bCs/>
                <w:sz w:val="24"/>
                <w:szCs w:val="24"/>
              </w:rPr>
            </w:pPr>
            <w:r w:rsidRPr="00C24F7A">
              <w:rPr>
                <w:b/>
                <w:bCs/>
                <w:sz w:val="24"/>
                <w:szCs w:val="24"/>
              </w:rPr>
              <w:t>0.0007</w:t>
            </w:r>
          </w:p>
        </w:tc>
        <w:tc>
          <w:tcPr>
            <w:tcW w:w="2700" w:type="dxa"/>
            <w:tcMar>
              <w:top w:w="0" w:type="dxa"/>
              <w:left w:w="108" w:type="dxa"/>
              <w:bottom w:w="0" w:type="dxa"/>
              <w:right w:w="108" w:type="dxa"/>
            </w:tcMar>
            <w:hideMark/>
          </w:tcPr>
          <w:p w14:paraId="756BBBD1" w14:textId="77777777" w:rsidR="00C66838" w:rsidRPr="00C24F7A" w:rsidRDefault="00C66838" w:rsidP="0096319D">
            <w:pPr>
              <w:jc w:val="center"/>
              <w:rPr>
                <w:sz w:val="24"/>
                <w:szCs w:val="24"/>
              </w:rPr>
            </w:pPr>
            <w:r w:rsidRPr="00C24F7A">
              <w:rPr>
                <w:sz w:val="24"/>
                <w:szCs w:val="24"/>
              </w:rPr>
              <w:t>0.0013</w:t>
            </w:r>
          </w:p>
        </w:tc>
        <w:tc>
          <w:tcPr>
            <w:tcW w:w="2070" w:type="dxa"/>
            <w:tcMar>
              <w:top w:w="0" w:type="dxa"/>
              <w:left w:w="108" w:type="dxa"/>
              <w:bottom w:w="0" w:type="dxa"/>
              <w:right w:w="108" w:type="dxa"/>
            </w:tcMar>
            <w:hideMark/>
          </w:tcPr>
          <w:p w14:paraId="41113FC8" w14:textId="77777777" w:rsidR="00C66838" w:rsidRPr="00C24F7A" w:rsidRDefault="00C66838" w:rsidP="0096319D">
            <w:pPr>
              <w:jc w:val="center"/>
              <w:rPr>
                <w:sz w:val="24"/>
                <w:szCs w:val="24"/>
              </w:rPr>
            </w:pPr>
            <w:r w:rsidRPr="00C24F7A">
              <w:rPr>
                <w:sz w:val="24"/>
                <w:szCs w:val="24"/>
              </w:rPr>
              <w:t>3800</w:t>
            </w:r>
          </w:p>
        </w:tc>
        <w:tc>
          <w:tcPr>
            <w:tcW w:w="1440" w:type="dxa"/>
            <w:tcMar>
              <w:top w:w="0" w:type="dxa"/>
              <w:left w:w="108" w:type="dxa"/>
              <w:bottom w:w="0" w:type="dxa"/>
              <w:right w:w="108" w:type="dxa"/>
            </w:tcMar>
            <w:hideMark/>
          </w:tcPr>
          <w:p w14:paraId="4DC8A310" w14:textId="77777777" w:rsidR="00C66838" w:rsidRPr="00C24F7A" w:rsidRDefault="00C66838" w:rsidP="0096319D">
            <w:pPr>
              <w:jc w:val="center"/>
              <w:rPr>
                <w:sz w:val="24"/>
                <w:szCs w:val="24"/>
              </w:rPr>
            </w:pPr>
            <w:r w:rsidRPr="00C24F7A">
              <w:rPr>
                <w:sz w:val="24"/>
                <w:szCs w:val="24"/>
              </w:rPr>
              <w:t>0.946</w:t>
            </w:r>
          </w:p>
        </w:tc>
      </w:tr>
      <w:tr w:rsidR="00C66838" w:rsidRPr="00C24F7A" w14:paraId="10EE4BA8" w14:textId="77777777" w:rsidTr="00F803DE">
        <w:tc>
          <w:tcPr>
            <w:tcW w:w="1615" w:type="dxa"/>
            <w:vMerge/>
            <w:tcMar>
              <w:top w:w="0" w:type="dxa"/>
              <w:left w:w="108" w:type="dxa"/>
              <w:bottom w:w="0" w:type="dxa"/>
              <w:right w:w="108" w:type="dxa"/>
            </w:tcMar>
            <w:hideMark/>
          </w:tcPr>
          <w:p w14:paraId="03810F7D" w14:textId="77777777" w:rsidR="00C66838" w:rsidRPr="00C24F7A" w:rsidRDefault="00C66838" w:rsidP="0096319D">
            <w:pPr>
              <w:jc w:val="center"/>
              <w:rPr>
                <w:sz w:val="24"/>
                <w:szCs w:val="24"/>
              </w:rPr>
            </w:pPr>
          </w:p>
        </w:tc>
        <w:tc>
          <w:tcPr>
            <w:tcW w:w="2700" w:type="dxa"/>
            <w:tcMar>
              <w:top w:w="0" w:type="dxa"/>
              <w:left w:w="108" w:type="dxa"/>
              <w:bottom w:w="0" w:type="dxa"/>
              <w:right w:w="108" w:type="dxa"/>
            </w:tcMar>
            <w:hideMark/>
          </w:tcPr>
          <w:p w14:paraId="093BED34" w14:textId="77777777" w:rsidR="00C66838" w:rsidRPr="00C24F7A" w:rsidRDefault="00C66838" w:rsidP="0096319D">
            <w:pPr>
              <w:jc w:val="center"/>
              <w:rPr>
                <w:sz w:val="24"/>
                <w:szCs w:val="24"/>
              </w:rPr>
            </w:pPr>
            <w:r w:rsidRPr="00C24F7A">
              <w:rPr>
                <w:sz w:val="24"/>
                <w:szCs w:val="24"/>
              </w:rPr>
              <w:t>0.0014</w:t>
            </w:r>
          </w:p>
        </w:tc>
        <w:tc>
          <w:tcPr>
            <w:tcW w:w="2070" w:type="dxa"/>
            <w:tcMar>
              <w:top w:w="0" w:type="dxa"/>
              <w:left w:w="108" w:type="dxa"/>
              <w:bottom w:w="0" w:type="dxa"/>
              <w:right w:w="108" w:type="dxa"/>
            </w:tcMar>
            <w:hideMark/>
          </w:tcPr>
          <w:p w14:paraId="5B079F9B" w14:textId="77777777" w:rsidR="00C66838" w:rsidRPr="00C24F7A" w:rsidRDefault="00C66838" w:rsidP="0096319D">
            <w:pPr>
              <w:jc w:val="center"/>
              <w:rPr>
                <w:sz w:val="24"/>
                <w:szCs w:val="24"/>
              </w:rPr>
            </w:pPr>
            <w:r w:rsidRPr="00C24F7A">
              <w:rPr>
                <w:sz w:val="24"/>
                <w:szCs w:val="24"/>
              </w:rPr>
              <w:t>3600</w:t>
            </w:r>
          </w:p>
        </w:tc>
        <w:tc>
          <w:tcPr>
            <w:tcW w:w="1440" w:type="dxa"/>
            <w:tcMar>
              <w:top w:w="0" w:type="dxa"/>
              <w:left w:w="108" w:type="dxa"/>
              <w:bottom w:w="0" w:type="dxa"/>
              <w:right w:w="108" w:type="dxa"/>
            </w:tcMar>
            <w:hideMark/>
          </w:tcPr>
          <w:p w14:paraId="4E82F498" w14:textId="77777777" w:rsidR="00C66838" w:rsidRPr="00C24F7A" w:rsidRDefault="00C66838" w:rsidP="0096319D">
            <w:pPr>
              <w:jc w:val="center"/>
              <w:rPr>
                <w:sz w:val="24"/>
                <w:szCs w:val="24"/>
              </w:rPr>
            </w:pPr>
            <w:r w:rsidRPr="00C24F7A">
              <w:rPr>
                <w:sz w:val="24"/>
                <w:szCs w:val="24"/>
              </w:rPr>
              <w:t>0.957</w:t>
            </w:r>
          </w:p>
        </w:tc>
      </w:tr>
      <w:tr w:rsidR="00C66838" w:rsidRPr="00C24F7A" w14:paraId="2701E7A9" w14:textId="77777777" w:rsidTr="00F803DE">
        <w:tc>
          <w:tcPr>
            <w:tcW w:w="1615" w:type="dxa"/>
            <w:vMerge/>
            <w:tcMar>
              <w:top w:w="0" w:type="dxa"/>
              <w:left w:w="108" w:type="dxa"/>
              <w:bottom w:w="0" w:type="dxa"/>
              <w:right w:w="108" w:type="dxa"/>
            </w:tcMar>
            <w:hideMark/>
          </w:tcPr>
          <w:p w14:paraId="20D916BE" w14:textId="77777777" w:rsidR="00C66838" w:rsidRPr="00C24F7A" w:rsidRDefault="00C66838" w:rsidP="0096319D">
            <w:pPr>
              <w:jc w:val="center"/>
              <w:rPr>
                <w:sz w:val="24"/>
                <w:szCs w:val="24"/>
              </w:rPr>
            </w:pPr>
          </w:p>
        </w:tc>
        <w:tc>
          <w:tcPr>
            <w:tcW w:w="2700" w:type="dxa"/>
            <w:tcMar>
              <w:top w:w="0" w:type="dxa"/>
              <w:left w:w="108" w:type="dxa"/>
              <w:bottom w:w="0" w:type="dxa"/>
              <w:right w:w="108" w:type="dxa"/>
            </w:tcMar>
            <w:hideMark/>
          </w:tcPr>
          <w:p w14:paraId="434A3F08" w14:textId="77777777" w:rsidR="00C66838" w:rsidRPr="00C24F7A" w:rsidRDefault="00C66838" w:rsidP="0096319D">
            <w:pPr>
              <w:jc w:val="center"/>
              <w:rPr>
                <w:sz w:val="24"/>
                <w:szCs w:val="24"/>
              </w:rPr>
            </w:pPr>
            <w:r w:rsidRPr="00C24F7A">
              <w:rPr>
                <w:sz w:val="24"/>
                <w:szCs w:val="24"/>
              </w:rPr>
              <w:t>0.0015</w:t>
            </w:r>
          </w:p>
        </w:tc>
        <w:tc>
          <w:tcPr>
            <w:tcW w:w="2070" w:type="dxa"/>
            <w:tcMar>
              <w:top w:w="0" w:type="dxa"/>
              <w:left w:w="108" w:type="dxa"/>
              <w:bottom w:w="0" w:type="dxa"/>
              <w:right w:w="108" w:type="dxa"/>
            </w:tcMar>
            <w:hideMark/>
          </w:tcPr>
          <w:p w14:paraId="1260DEBD" w14:textId="77777777" w:rsidR="00C66838" w:rsidRPr="00C24F7A" w:rsidRDefault="00C66838" w:rsidP="0096319D">
            <w:pPr>
              <w:jc w:val="center"/>
              <w:rPr>
                <w:sz w:val="24"/>
                <w:szCs w:val="24"/>
              </w:rPr>
            </w:pPr>
            <w:r w:rsidRPr="00C24F7A">
              <w:rPr>
                <w:sz w:val="24"/>
                <w:szCs w:val="24"/>
              </w:rPr>
              <w:t>3400</w:t>
            </w:r>
          </w:p>
        </w:tc>
        <w:tc>
          <w:tcPr>
            <w:tcW w:w="1440" w:type="dxa"/>
            <w:tcMar>
              <w:top w:w="0" w:type="dxa"/>
              <w:left w:w="108" w:type="dxa"/>
              <w:bottom w:w="0" w:type="dxa"/>
              <w:right w:w="108" w:type="dxa"/>
            </w:tcMar>
            <w:hideMark/>
          </w:tcPr>
          <w:p w14:paraId="294DC16B" w14:textId="77777777" w:rsidR="00C66838" w:rsidRPr="00C24F7A" w:rsidRDefault="00C66838" w:rsidP="0096319D">
            <w:pPr>
              <w:jc w:val="center"/>
              <w:rPr>
                <w:sz w:val="24"/>
                <w:szCs w:val="24"/>
              </w:rPr>
            </w:pPr>
            <w:r w:rsidRPr="00C24F7A">
              <w:rPr>
                <w:sz w:val="24"/>
                <w:szCs w:val="24"/>
              </w:rPr>
              <w:t>0.966</w:t>
            </w:r>
          </w:p>
        </w:tc>
      </w:tr>
      <w:tr w:rsidR="00C66838" w:rsidRPr="00C24F7A" w14:paraId="2D797EFF" w14:textId="77777777" w:rsidTr="00F803DE">
        <w:trPr>
          <w:trHeight w:val="287"/>
        </w:trPr>
        <w:tc>
          <w:tcPr>
            <w:tcW w:w="1615" w:type="dxa"/>
            <w:vMerge/>
            <w:tcMar>
              <w:top w:w="0" w:type="dxa"/>
              <w:left w:w="108" w:type="dxa"/>
              <w:bottom w:w="0" w:type="dxa"/>
              <w:right w:w="108" w:type="dxa"/>
            </w:tcMar>
            <w:hideMark/>
          </w:tcPr>
          <w:p w14:paraId="0F21044E" w14:textId="77777777" w:rsidR="00C66838" w:rsidRPr="00C24F7A" w:rsidRDefault="00C66838" w:rsidP="0096319D">
            <w:pPr>
              <w:jc w:val="center"/>
              <w:rPr>
                <w:sz w:val="24"/>
                <w:szCs w:val="24"/>
              </w:rPr>
            </w:pPr>
          </w:p>
        </w:tc>
        <w:tc>
          <w:tcPr>
            <w:tcW w:w="2700" w:type="dxa"/>
            <w:tcMar>
              <w:top w:w="0" w:type="dxa"/>
              <w:left w:w="108" w:type="dxa"/>
              <w:bottom w:w="0" w:type="dxa"/>
              <w:right w:w="108" w:type="dxa"/>
            </w:tcMar>
            <w:hideMark/>
          </w:tcPr>
          <w:p w14:paraId="00AEE9E0" w14:textId="77777777" w:rsidR="00C66838" w:rsidRPr="00ED259F" w:rsidRDefault="00C66838" w:rsidP="0096319D">
            <w:pPr>
              <w:jc w:val="center"/>
              <w:rPr>
                <w:sz w:val="24"/>
                <w:szCs w:val="24"/>
              </w:rPr>
            </w:pPr>
            <w:r w:rsidRPr="00C24F7A">
              <w:rPr>
                <w:sz w:val="24"/>
                <w:szCs w:val="24"/>
              </w:rPr>
              <w:t>0.0016</w:t>
            </w:r>
          </w:p>
        </w:tc>
        <w:tc>
          <w:tcPr>
            <w:tcW w:w="2070" w:type="dxa"/>
            <w:tcMar>
              <w:top w:w="0" w:type="dxa"/>
              <w:left w:w="108" w:type="dxa"/>
              <w:bottom w:w="0" w:type="dxa"/>
              <w:right w:w="108" w:type="dxa"/>
            </w:tcMar>
            <w:hideMark/>
          </w:tcPr>
          <w:p w14:paraId="514ED911" w14:textId="77777777" w:rsidR="00C66838" w:rsidRPr="00C24F7A" w:rsidRDefault="00C66838" w:rsidP="0096319D">
            <w:pPr>
              <w:jc w:val="center"/>
              <w:rPr>
                <w:sz w:val="24"/>
                <w:szCs w:val="24"/>
              </w:rPr>
            </w:pPr>
            <w:r w:rsidRPr="00C24F7A">
              <w:rPr>
                <w:sz w:val="24"/>
                <w:szCs w:val="24"/>
              </w:rPr>
              <w:t>3200</w:t>
            </w:r>
          </w:p>
        </w:tc>
        <w:tc>
          <w:tcPr>
            <w:tcW w:w="1440" w:type="dxa"/>
            <w:tcMar>
              <w:top w:w="0" w:type="dxa"/>
              <w:left w:w="108" w:type="dxa"/>
              <w:bottom w:w="0" w:type="dxa"/>
              <w:right w:w="108" w:type="dxa"/>
            </w:tcMar>
            <w:hideMark/>
          </w:tcPr>
          <w:p w14:paraId="58EA3ED6" w14:textId="77777777" w:rsidR="00C66838" w:rsidRPr="00C24F7A" w:rsidRDefault="00C66838" w:rsidP="0096319D">
            <w:pPr>
              <w:jc w:val="center"/>
              <w:rPr>
                <w:sz w:val="24"/>
                <w:szCs w:val="24"/>
              </w:rPr>
            </w:pPr>
            <w:r w:rsidRPr="00C24F7A">
              <w:rPr>
                <w:sz w:val="24"/>
                <w:szCs w:val="24"/>
              </w:rPr>
              <w:t>0.973</w:t>
            </w:r>
          </w:p>
        </w:tc>
      </w:tr>
      <w:tr w:rsidR="00F803DE" w:rsidRPr="00C24F7A" w14:paraId="1499927D" w14:textId="77777777" w:rsidTr="00F803DE">
        <w:tc>
          <w:tcPr>
            <w:tcW w:w="1615" w:type="dxa"/>
            <w:vMerge w:val="restart"/>
            <w:shd w:val="clear" w:color="auto" w:fill="D9D9D9" w:themeFill="background1" w:themeFillShade="D9"/>
            <w:tcMar>
              <w:top w:w="0" w:type="dxa"/>
              <w:left w:w="108" w:type="dxa"/>
              <w:bottom w:w="0" w:type="dxa"/>
              <w:right w:w="108" w:type="dxa"/>
            </w:tcMar>
            <w:hideMark/>
          </w:tcPr>
          <w:p w14:paraId="31DF97B2" w14:textId="77777777" w:rsidR="00F803DE" w:rsidRPr="00F803DE" w:rsidRDefault="00F803DE" w:rsidP="0096319D">
            <w:pPr>
              <w:jc w:val="center"/>
              <w:rPr>
                <w:bCs/>
                <w:sz w:val="24"/>
                <w:szCs w:val="24"/>
              </w:rPr>
            </w:pPr>
            <w:r w:rsidRPr="00F803DE">
              <w:rPr>
                <w:bCs/>
                <w:sz w:val="24"/>
                <w:szCs w:val="24"/>
              </w:rPr>
              <w:t>HIV-positive on DTG at conception</w:t>
            </w:r>
          </w:p>
          <w:p w14:paraId="2D6704C2" w14:textId="53E27642" w:rsidR="00F803DE" w:rsidRDefault="00F803DE" w:rsidP="0096319D">
            <w:pPr>
              <w:jc w:val="center"/>
              <w:rPr>
                <w:b/>
                <w:bCs/>
                <w:sz w:val="24"/>
                <w:szCs w:val="24"/>
              </w:rPr>
            </w:pPr>
            <w:r>
              <w:rPr>
                <w:b/>
                <w:bCs/>
                <w:sz w:val="24"/>
                <w:szCs w:val="24"/>
              </w:rPr>
              <w:t xml:space="preserve"> </w:t>
            </w:r>
          </w:p>
          <w:p w14:paraId="052A0C57" w14:textId="625AE3CF" w:rsidR="00C66838" w:rsidRPr="00C24F7A" w:rsidRDefault="00C66838" w:rsidP="00F803DE">
            <w:pPr>
              <w:jc w:val="center"/>
              <w:rPr>
                <w:sz w:val="24"/>
                <w:szCs w:val="24"/>
              </w:rPr>
            </w:pPr>
            <w:r w:rsidRPr="00C24F7A">
              <w:rPr>
                <w:b/>
                <w:bCs/>
                <w:sz w:val="24"/>
                <w:szCs w:val="24"/>
              </w:rPr>
              <w:t>0.0011</w:t>
            </w:r>
          </w:p>
        </w:tc>
        <w:tc>
          <w:tcPr>
            <w:tcW w:w="2700" w:type="dxa"/>
            <w:shd w:val="clear" w:color="auto" w:fill="D9D9D9" w:themeFill="background1" w:themeFillShade="D9"/>
            <w:tcMar>
              <w:top w:w="0" w:type="dxa"/>
              <w:left w:w="108" w:type="dxa"/>
              <w:bottom w:w="0" w:type="dxa"/>
              <w:right w:w="108" w:type="dxa"/>
            </w:tcMar>
            <w:hideMark/>
          </w:tcPr>
          <w:p w14:paraId="39282B5D" w14:textId="77777777" w:rsidR="00C66838" w:rsidRPr="00C24F7A" w:rsidRDefault="00C66838" w:rsidP="0096319D">
            <w:pPr>
              <w:jc w:val="center"/>
              <w:rPr>
                <w:sz w:val="24"/>
                <w:szCs w:val="24"/>
              </w:rPr>
            </w:pPr>
            <w:r w:rsidRPr="00C24F7A">
              <w:rPr>
                <w:sz w:val="24"/>
                <w:szCs w:val="24"/>
              </w:rPr>
              <w:t>0.00083</w:t>
            </w:r>
          </w:p>
        </w:tc>
        <w:tc>
          <w:tcPr>
            <w:tcW w:w="2070" w:type="dxa"/>
            <w:shd w:val="clear" w:color="auto" w:fill="D9D9D9" w:themeFill="background1" w:themeFillShade="D9"/>
            <w:tcMar>
              <w:top w:w="0" w:type="dxa"/>
              <w:left w:w="108" w:type="dxa"/>
              <w:bottom w:w="0" w:type="dxa"/>
              <w:right w:w="108" w:type="dxa"/>
            </w:tcMar>
            <w:hideMark/>
          </w:tcPr>
          <w:p w14:paraId="55146CBF" w14:textId="77777777" w:rsidR="00C66838" w:rsidRPr="00C24F7A" w:rsidRDefault="00C66838" w:rsidP="0096319D">
            <w:pPr>
              <w:jc w:val="center"/>
              <w:rPr>
                <w:sz w:val="24"/>
                <w:szCs w:val="24"/>
              </w:rPr>
            </w:pPr>
            <w:r w:rsidRPr="00C24F7A">
              <w:rPr>
                <w:sz w:val="24"/>
                <w:szCs w:val="24"/>
              </w:rPr>
              <w:t>10000</w:t>
            </w:r>
          </w:p>
        </w:tc>
        <w:tc>
          <w:tcPr>
            <w:tcW w:w="1440" w:type="dxa"/>
            <w:shd w:val="clear" w:color="auto" w:fill="D9D9D9" w:themeFill="background1" w:themeFillShade="D9"/>
            <w:tcMar>
              <w:top w:w="0" w:type="dxa"/>
              <w:left w:w="108" w:type="dxa"/>
              <w:bottom w:w="0" w:type="dxa"/>
              <w:right w:w="108" w:type="dxa"/>
            </w:tcMar>
            <w:hideMark/>
          </w:tcPr>
          <w:p w14:paraId="0B9CACB0" w14:textId="77777777" w:rsidR="00C66838" w:rsidRPr="00C24F7A" w:rsidRDefault="00C66838" w:rsidP="0096319D">
            <w:pPr>
              <w:jc w:val="center"/>
              <w:rPr>
                <w:sz w:val="24"/>
                <w:szCs w:val="24"/>
              </w:rPr>
            </w:pPr>
            <w:r w:rsidRPr="00C24F7A">
              <w:rPr>
                <w:sz w:val="24"/>
                <w:szCs w:val="24"/>
              </w:rPr>
              <w:t>0.968</w:t>
            </w:r>
          </w:p>
        </w:tc>
      </w:tr>
      <w:tr w:rsidR="00F803DE" w:rsidRPr="00C24F7A" w14:paraId="3144494E" w14:textId="77777777" w:rsidTr="00F803DE">
        <w:tc>
          <w:tcPr>
            <w:tcW w:w="1615" w:type="dxa"/>
            <w:vMerge/>
            <w:shd w:val="clear" w:color="auto" w:fill="D9D9D9" w:themeFill="background1" w:themeFillShade="D9"/>
            <w:tcMar>
              <w:top w:w="0" w:type="dxa"/>
              <w:left w:w="108" w:type="dxa"/>
              <w:bottom w:w="0" w:type="dxa"/>
              <w:right w:w="108" w:type="dxa"/>
            </w:tcMar>
            <w:hideMark/>
          </w:tcPr>
          <w:p w14:paraId="629581E0" w14:textId="77777777" w:rsidR="00C66838" w:rsidRPr="00C24F7A" w:rsidRDefault="00C66838" w:rsidP="0096319D">
            <w:pPr>
              <w:jc w:val="center"/>
              <w:rPr>
                <w:sz w:val="24"/>
                <w:szCs w:val="24"/>
              </w:rPr>
            </w:pPr>
          </w:p>
        </w:tc>
        <w:tc>
          <w:tcPr>
            <w:tcW w:w="2700" w:type="dxa"/>
            <w:shd w:val="clear" w:color="auto" w:fill="D9D9D9" w:themeFill="background1" w:themeFillShade="D9"/>
            <w:tcMar>
              <w:top w:w="0" w:type="dxa"/>
              <w:left w:w="108" w:type="dxa"/>
              <w:bottom w:w="0" w:type="dxa"/>
              <w:right w:w="108" w:type="dxa"/>
            </w:tcMar>
            <w:hideMark/>
          </w:tcPr>
          <w:p w14:paraId="1CA45E9F" w14:textId="77777777" w:rsidR="00C66838" w:rsidRPr="00C24F7A" w:rsidRDefault="00C66838" w:rsidP="0096319D">
            <w:pPr>
              <w:jc w:val="center"/>
              <w:rPr>
                <w:sz w:val="24"/>
                <w:szCs w:val="24"/>
              </w:rPr>
            </w:pPr>
            <w:r w:rsidRPr="00C24F7A">
              <w:rPr>
                <w:sz w:val="24"/>
                <w:szCs w:val="24"/>
              </w:rPr>
              <w:t>0.00085</w:t>
            </w:r>
          </w:p>
        </w:tc>
        <w:tc>
          <w:tcPr>
            <w:tcW w:w="2070" w:type="dxa"/>
            <w:shd w:val="clear" w:color="auto" w:fill="D9D9D9" w:themeFill="background1" w:themeFillShade="D9"/>
            <w:tcMar>
              <w:top w:w="0" w:type="dxa"/>
              <w:left w:w="108" w:type="dxa"/>
              <w:bottom w:w="0" w:type="dxa"/>
              <w:right w:w="108" w:type="dxa"/>
            </w:tcMar>
            <w:hideMark/>
          </w:tcPr>
          <w:p w14:paraId="68CEB0FB" w14:textId="77777777" w:rsidR="00C66838" w:rsidRPr="00C24F7A" w:rsidRDefault="00C66838" w:rsidP="0096319D">
            <w:pPr>
              <w:jc w:val="center"/>
              <w:rPr>
                <w:sz w:val="24"/>
                <w:szCs w:val="24"/>
              </w:rPr>
            </w:pPr>
            <w:r w:rsidRPr="00C24F7A">
              <w:rPr>
                <w:sz w:val="24"/>
                <w:szCs w:val="24"/>
              </w:rPr>
              <w:t>9500</w:t>
            </w:r>
          </w:p>
        </w:tc>
        <w:tc>
          <w:tcPr>
            <w:tcW w:w="1440" w:type="dxa"/>
            <w:shd w:val="clear" w:color="auto" w:fill="D9D9D9" w:themeFill="background1" w:themeFillShade="D9"/>
            <w:tcMar>
              <w:top w:w="0" w:type="dxa"/>
              <w:left w:w="108" w:type="dxa"/>
              <w:bottom w:w="0" w:type="dxa"/>
              <w:right w:w="108" w:type="dxa"/>
            </w:tcMar>
            <w:hideMark/>
          </w:tcPr>
          <w:p w14:paraId="5C68885D" w14:textId="77777777" w:rsidR="00C66838" w:rsidRPr="00C24F7A" w:rsidRDefault="00C66838" w:rsidP="0096319D">
            <w:pPr>
              <w:jc w:val="center"/>
              <w:rPr>
                <w:sz w:val="24"/>
                <w:szCs w:val="24"/>
              </w:rPr>
            </w:pPr>
            <w:r w:rsidRPr="00C24F7A">
              <w:rPr>
                <w:sz w:val="24"/>
                <w:szCs w:val="24"/>
              </w:rPr>
              <w:t>0.962</w:t>
            </w:r>
          </w:p>
        </w:tc>
      </w:tr>
      <w:tr w:rsidR="00F803DE" w:rsidRPr="00C24F7A" w14:paraId="46E9FC91" w14:textId="77777777" w:rsidTr="00F803DE">
        <w:tc>
          <w:tcPr>
            <w:tcW w:w="1615" w:type="dxa"/>
            <w:vMerge/>
            <w:shd w:val="clear" w:color="auto" w:fill="D9D9D9" w:themeFill="background1" w:themeFillShade="D9"/>
            <w:tcMar>
              <w:top w:w="0" w:type="dxa"/>
              <w:left w:w="108" w:type="dxa"/>
              <w:bottom w:w="0" w:type="dxa"/>
              <w:right w:w="108" w:type="dxa"/>
            </w:tcMar>
            <w:hideMark/>
          </w:tcPr>
          <w:p w14:paraId="23BCEFEF" w14:textId="77777777" w:rsidR="00C66838" w:rsidRPr="00C24F7A" w:rsidRDefault="00C66838" w:rsidP="0096319D">
            <w:pPr>
              <w:jc w:val="center"/>
              <w:rPr>
                <w:sz w:val="24"/>
                <w:szCs w:val="24"/>
              </w:rPr>
            </w:pPr>
          </w:p>
        </w:tc>
        <w:tc>
          <w:tcPr>
            <w:tcW w:w="2700" w:type="dxa"/>
            <w:shd w:val="clear" w:color="auto" w:fill="D9D9D9" w:themeFill="background1" w:themeFillShade="D9"/>
            <w:tcMar>
              <w:top w:w="0" w:type="dxa"/>
              <w:left w:w="108" w:type="dxa"/>
              <w:bottom w:w="0" w:type="dxa"/>
              <w:right w:w="108" w:type="dxa"/>
            </w:tcMar>
            <w:hideMark/>
          </w:tcPr>
          <w:p w14:paraId="224D58F3" w14:textId="77777777" w:rsidR="00C66838" w:rsidRPr="00C24F7A" w:rsidRDefault="00C66838" w:rsidP="0096319D">
            <w:pPr>
              <w:jc w:val="center"/>
              <w:rPr>
                <w:sz w:val="24"/>
                <w:szCs w:val="24"/>
              </w:rPr>
            </w:pPr>
            <w:r w:rsidRPr="00C24F7A">
              <w:rPr>
                <w:sz w:val="24"/>
                <w:szCs w:val="24"/>
              </w:rPr>
              <w:t>0.00087</w:t>
            </w:r>
          </w:p>
        </w:tc>
        <w:tc>
          <w:tcPr>
            <w:tcW w:w="2070" w:type="dxa"/>
            <w:shd w:val="clear" w:color="auto" w:fill="D9D9D9" w:themeFill="background1" w:themeFillShade="D9"/>
            <w:tcMar>
              <w:top w:w="0" w:type="dxa"/>
              <w:left w:w="108" w:type="dxa"/>
              <w:bottom w:w="0" w:type="dxa"/>
              <w:right w:w="108" w:type="dxa"/>
            </w:tcMar>
            <w:hideMark/>
          </w:tcPr>
          <w:p w14:paraId="0C5A33CE" w14:textId="77777777" w:rsidR="00C66838" w:rsidRPr="00C24F7A" w:rsidRDefault="00C66838" w:rsidP="0096319D">
            <w:pPr>
              <w:jc w:val="center"/>
              <w:rPr>
                <w:sz w:val="24"/>
                <w:szCs w:val="24"/>
              </w:rPr>
            </w:pPr>
            <w:r w:rsidRPr="00C24F7A">
              <w:rPr>
                <w:sz w:val="24"/>
                <w:szCs w:val="24"/>
              </w:rPr>
              <w:t>9000</w:t>
            </w:r>
          </w:p>
        </w:tc>
        <w:tc>
          <w:tcPr>
            <w:tcW w:w="1440" w:type="dxa"/>
            <w:shd w:val="clear" w:color="auto" w:fill="D9D9D9" w:themeFill="background1" w:themeFillShade="D9"/>
            <w:tcMar>
              <w:top w:w="0" w:type="dxa"/>
              <w:left w:w="108" w:type="dxa"/>
              <w:bottom w:w="0" w:type="dxa"/>
              <w:right w:w="108" w:type="dxa"/>
            </w:tcMar>
            <w:hideMark/>
          </w:tcPr>
          <w:p w14:paraId="7B820AEC" w14:textId="77777777" w:rsidR="00C66838" w:rsidRPr="00C24F7A" w:rsidRDefault="00C66838" w:rsidP="0096319D">
            <w:pPr>
              <w:jc w:val="center"/>
              <w:rPr>
                <w:sz w:val="24"/>
                <w:szCs w:val="24"/>
              </w:rPr>
            </w:pPr>
            <w:r w:rsidRPr="00C24F7A">
              <w:rPr>
                <w:sz w:val="24"/>
                <w:szCs w:val="24"/>
              </w:rPr>
              <w:t>0.955</w:t>
            </w:r>
          </w:p>
        </w:tc>
      </w:tr>
      <w:tr w:rsidR="00F803DE" w:rsidRPr="00C24F7A" w14:paraId="145A1225" w14:textId="77777777" w:rsidTr="00F803DE">
        <w:tc>
          <w:tcPr>
            <w:tcW w:w="1615" w:type="dxa"/>
            <w:vMerge/>
            <w:shd w:val="clear" w:color="auto" w:fill="D9D9D9" w:themeFill="background1" w:themeFillShade="D9"/>
            <w:tcMar>
              <w:top w:w="0" w:type="dxa"/>
              <w:left w:w="108" w:type="dxa"/>
              <w:bottom w:w="0" w:type="dxa"/>
              <w:right w:w="108" w:type="dxa"/>
            </w:tcMar>
            <w:hideMark/>
          </w:tcPr>
          <w:p w14:paraId="198B11D5" w14:textId="77777777" w:rsidR="00C66838" w:rsidRPr="00C24F7A" w:rsidRDefault="00C66838" w:rsidP="0096319D">
            <w:pPr>
              <w:jc w:val="center"/>
              <w:rPr>
                <w:sz w:val="24"/>
                <w:szCs w:val="24"/>
              </w:rPr>
            </w:pPr>
          </w:p>
        </w:tc>
        <w:tc>
          <w:tcPr>
            <w:tcW w:w="2700" w:type="dxa"/>
            <w:shd w:val="clear" w:color="auto" w:fill="D9D9D9" w:themeFill="background1" w:themeFillShade="D9"/>
            <w:tcMar>
              <w:top w:w="0" w:type="dxa"/>
              <w:left w:w="108" w:type="dxa"/>
              <w:bottom w:w="0" w:type="dxa"/>
              <w:right w:w="108" w:type="dxa"/>
            </w:tcMar>
            <w:hideMark/>
          </w:tcPr>
          <w:p w14:paraId="0737D2FA" w14:textId="77777777" w:rsidR="00C66838" w:rsidRPr="00C24F7A" w:rsidRDefault="00C66838" w:rsidP="0096319D">
            <w:pPr>
              <w:jc w:val="center"/>
              <w:rPr>
                <w:sz w:val="24"/>
                <w:szCs w:val="24"/>
              </w:rPr>
            </w:pPr>
            <w:r w:rsidRPr="00C24F7A">
              <w:rPr>
                <w:sz w:val="24"/>
                <w:szCs w:val="24"/>
              </w:rPr>
              <w:t>0.00090</w:t>
            </w:r>
          </w:p>
        </w:tc>
        <w:tc>
          <w:tcPr>
            <w:tcW w:w="2070" w:type="dxa"/>
            <w:shd w:val="clear" w:color="auto" w:fill="D9D9D9" w:themeFill="background1" w:themeFillShade="D9"/>
            <w:tcMar>
              <w:top w:w="0" w:type="dxa"/>
              <w:left w:w="108" w:type="dxa"/>
              <w:bottom w:w="0" w:type="dxa"/>
              <w:right w:w="108" w:type="dxa"/>
            </w:tcMar>
            <w:hideMark/>
          </w:tcPr>
          <w:p w14:paraId="03A575F3" w14:textId="77777777" w:rsidR="00C66838" w:rsidRPr="00C24F7A" w:rsidRDefault="00C66838" w:rsidP="0096319D">
            <w:pPr>
              <w:jc w:val="center"/>
              <w:rPr>
                <w:sz w:val="24"/>
                <w:szCs w:val="24"/>
              </w:rPr>
            </w:pPr>
            <w:r w:rsidRPr="00C24F7A">
              <w:rPr>
                <w:sz w:val="24"/>
                <w:szCs w:val="24"/>
              </w:rPr>
              <w:t>8500</w:t>
            </w:r>
          </w:p>
        </w:tc>
        <w:tc>
          <w:tcPr>
            <w:tcW w:w="1440" w:type="dxa"/>
            <w:shd w:val="clear" w:color="auto" w:fill="D9D9D9" w:themeFill="background1" w:themeFillShade="D9"/>
            <w:tcMar>
              <w:top w:w="0" w:type="dxa"/>
              <w:left w:w="108" w:type="dxa"/>
              <w:bottom w:w="0" w:type="dxa"/>
              <w:right w:w="108" w:type="dxa"/>
            </w:tcMar>
            <w:hideMark/>
          </w:tcPr>
          <w:p w14:paraId="7DAA966F" w14:textId="77777777" w:rsidR="00C66838" w:rsidRPr="00C24F7A" w:rsidRDefault="00C66838" w:rsidP="0096319D">
            <w:pPr>
              <w:jc w:val="center"/>
              <w:rPr>
                <w:sz w:val="24"/>
                <w:szCs w:val="24"/>
              </w:rPr>
            </w:pPr>
            <w:r w:rsidRPr="00C24F7A">
              <w:rPr>
                <w:sz w:val="24"/>
                <w:szCs w:val="24"/>
              </w:rPr>
              <w:t>0.946</w:t>
            </w:r>
          </w:p>
        </w:tc>
      </w:tr>
      <w:tr w:rsidR="00F803DE" w:rsidRPr="00C24F7A" w14:paraId="015FDF52" w14:textId="77777777" w:rsidTr="00F803DE">
        <w:tc>
          <w:tcPr>
            <w:tcW w:w="1615" w:type="dxa"/>
            <w:vMerge/>
            <w:shd w:val="clear" w:color="auto" w:fill="D9D9D9" w:themeFill="background1" w:themeFillShade="D9"/>
            <w:tcMar>
              <w:top w:w="0" w:type="dxa"/>
              <w:left w:w="108" w:type="dxa"/>
              <w:bottom w:w="0" w:type="dxa"/>
              <w:right w:w="108" w:type="dxa"/>
            </w:tcMar>
            <w:hideMark/>
          </w:tcPr>
          <w:p w14:paraId="5E76C59E" w14:textId="77777777" w:rsidR="00C66838" w:rsidRPr="00C24F7A" w:rsidRDefault="00C66838" w:rsidP="0096319D">
            <w:pPr>
              <w:jc w:val="center"/>
              <w:rPr>
                <w:sz w:val="24"/>
                <w:szCs w:val="24"/>
              </w:rPr>
            </w:pPr>
          </w:p>
        </w:tc>
        <w:tc>
          <w:tcPr>
            <w:tcW w:w="2700" w:type="dxa"/>
            <w:shd w:val="clear" w:color="auto" w:fill="D9D9D9" w:themeFill="background1" w:themeFillShade="D9"/>
            <w:tcMar>
              <w:top w:w="0" w:type="dxa"/>
              <w:left w:w="108" w:type="dxa"/>
              <w:bottom w:w="0" w:type="dxa"/>
              <w:right w:w="108" w:type="dxa"/>
            </w:tcMar>
            <w:hideMark/>
          </w:tcPr>
          <w:p w14:paraId="0D8836BD" w14:textId="77777777" w:rsidR="00C66838" w:rsidRPr="00C24F7A" w:rsidRDefault="00C66838" w:rsidP="0096319D">
            <w:pPr>
              <w:jc w:val="center"/>
              <w:rPr>
                <w:sz w:val="24"/>
                <w:szCs w:val="24"/>
              </w:rPr>
            </w:pPr>
            <w:r w:rsidRPr="00C24F7A">
              <w:rPr>
                <w:sz w:val="24"/>
                <w:szCs w:val="24"/>
              </w:rPr>
              <w:t>0.00095</w:t>
            </w:r>
          </w:p>
        </w:tc>
        <w:tc>
          <w:tcPr>
            <w:tcW w:w="2070" w:type="dxa"/>
            <w:shd w:val="clear" w:color="auto" w:fill="D9D9D9" w:themeFill="background1" w:themeFillShade="D9"/>
            <w:tcMar>
              <w:top w:w="0" w:type="dxa"/>
              <w:left w:w="108" w:type="dxa"/>
              <w:bottom w:w="0" w:type="dxa"/>
              <w:right w:w="108" w:type="dxa"/>
            </w:tcMar>
            <w:hideMark/>
          </w:tcPr>
          <w:p w14:paraId="3DA89932" w14:textId="77777777" w:rsidR="00C66838" w:rsidRPr="00C24F7A" w:rsidRDefault="00C66838" w:rsidP="0096319D">
            <w:pPr>
              <w:jc w:val="center"/>
              <w:rPr>
                <w:sz w:val="24"/>
                <w:szCs w:val="24"/>
              </w:rPr>
            </w:pPr>
            <w:r w:rsidRPr="00C24F7A">
              <w:rPr>
                <w:sz w:val="24"/>
                <w:szCs w:val="24"/>
              </w:rPr>
              <w:t>8000</w:t>
            </w:r>
          </w:p>
        </w:tc>
        <w:tc>
          <w:tcPr>
            <w:tcW w:w="1440" w:type="dxa"/>
            <w:shd w:val="clear" w:color="auto" w:fill="D9D9D9" w:themeFill="background1" w:themeFillShade="D9"/>
            <w:tcMar>
              <w:top w:w="0" w:type="dxa"/>
              <w:left w:w="108" w:type="dxa"/>
              <w:bottom w:w="0" w:type="dxa"/>
              <w:right w:w="108" w:type="dxa"/>
            </w:tcMar>
            <w:hideMark/>
          </w:tcPr>
          <w:p w14:paraId="0809F746" w14:textId="77777777" w:rsidR="00C66838" w:rsidRPr="00C24F7A" w:rsidRDefault="00C66838" w:rsidP="0096319D">
            <w:pPr>
              <w:jc w:val="center"/>
              <w:rPr>
                <w:sz w:val="24"/>
                <w:szCs w:val="24"/>
              </w:rPr>
            </w:pPr>
            <w:r w:rsidRPr="00C24F7A">
              <w:rPr>
                <w:sz w:val="24"/>
                <w:szCs w:val="24"/>
              </w:rPr>
              <w:t>0.965</w:t>
            </w:r>
          </w:p>
        </w:tc>
      </w:tr>
      <w:tr w:rsidR="00F803DE" w:rsidRPr="00C24F7A" w14:paraId="39111BC7" w14:textId="77777777" w:rsidTr="00F803DE">
        <w:tc>
          <w:tcPr>
            <w:tcW w:w="1615" w:type="dxa"/>
            <w:vMerge/>
            <w:shd w:val="clear" w:color="auto" w:fill="D9D9D9" w:themeFill="background1" w:themeFillShade="D9"/>
            <w:tcMar>
              <w:top w:w="0" w:type="dxa"/>
              <w:left w:w="108" w:type="dxa"/>
              <w:bottom w:w="0" w:type="dxa"/>
              <w:right w:w="108" w:type="dxa"/>
            </w:tcMar>
            <w:hideMark/>
          </w:tcPr>
          <w:p w14:paraId="56070AAE" w14:textId="77777777" w:rsidR="00C66838" w:rsidRPr="00C24F7A" w:rsidRDefault="00C66838" w:rsidP="0096319D">
            <w:pPr>
              <w:jc w:val="center"/>
              <w:rPr>
                <w:sz w:val="24"/>
                <w:szCs w:val="24"/>
              </w:rPr>
            </w:pPr>
          </w:p>
        </w:tc>
        <w:tc>
          <w:tcPr>
            <w:tcW w:w="2700" w:type="dxa"/>
            <w:shd w:val="clear" w:color="auto" w:fill="D9D9D9" w:themeFill="background1" w:themeFillShade="D9"/>
            <w:tcMar>
              <w:top w:w="0" w:type="dxa"/>
              <w:left w:w="108" w:type="dxa"/>
              <w:bottom w:w="0" w:type="dxa"/>
              <w:right w:w="108" w:type="dxa"/>
            </w:tcMar>
            <w:hideMark/>
          </w:tcPr>
          <w:p w14:paraId="67319066" w14:textId="77777777" w:rsidR="00C66838" w:rsidRPr="00C24F7A" w:rsidRDefault="00C66838" w:rsidP="0096319D">
            <w:pPr>
              <w:jc w:val="center"/>
              <w:rPr>
                <w:sz w:val="24"/>
                <w:szCs w:val="24"/>
              </w:rPr>
            </w:pPr>
            <w:r w:rsidRPr="00C24F7A">
              <w:rPr>
                <w:sz w:val="24"/>
                <w:szCs w:val="24"/>
              </w:rPr>
              <w:t>0.00098</w:t>
            </w:r>
          </w:p>
        </w:tc>
        <w:tc>
          <w:tcPr>
            <w:tcW w:w="2070" w:type="dxa"/>
            <w:shd w:val="clear" w:color="auto" w:fill="D9D9D9" w:themeFill="background1" w:themeFillShade="D9"/>
            <w:tcMar>
              <w:top w:w="0" w:type="dxa"/>
              <w:left w:w="108" w:type="dxa"/>
              <w:bottom w:w="0" w:type="dxa"/>
              <w:right w:w="108" w:type="dxa"/>
            </w:tcMar>
            <w:hideMark/>
          </w:tcPr>
          <w:p w14:paraId="737D8087" w14:textId="77777777" w:rsidR="00C66838" w:rsidRPr="00C24F7A" w:rsidRDefault="00C66838" w:rsidP="0096319D">
            <w:pPr>
              <w:jc w:val="center"/>
              <w:rPr>
                <w:sz w:val="24"/>
                <w:szCs w:val="24"/>
              </w:rPr>
            </w:pPr>
            <w:r w:rsidRPr="00C24F7A">
              <w:rPr>
                <w:sz w:val="24"/>
                <w:szCs w:val="24"/>
              </w:rPr>
              <w:t>7500</w:t>
            </w:r>
          </w:p>
        </w:tc>
        <w:tc>
          <w:tcPr>
            <w:tcW w:w="1440" w:type="dxa"/>
            <w:shd w:val="clear" w:color="auto" w:fill="D9D9D9" w:themeFill="background1" w:themeFillShade="D9"/>
            <w:tcMar>
              <w:top w:w="0" w:type="dxa"/>
              <w:left w:w="108" w:type="dxa"/>
              <w:bottom w:w="0" w:type="dxa"/>
              <w:right w:w="108" w:type="dxa"/>
            </w:tcMar>
            <w:hideMark/>
          </w:tcPr>
          <w:p w14:paraId="30B8B554" w14:textId="77777777" w:rsidR="00C66838" w:rsidRPr="00C24F7A" w:rsidRDefault="00C66838" w:rsidP="0096319D">
            <w:pPr>
              <w:jc w:val="center"/>
              <w:rPr>
                <w:sz w:val="24"/>
                <w:szCs w:val="24"/>
              </w:rPr>
            </w:pPr>
            <w:r w:rsidRPr="00C24F7A">
              <w:rPr>
                <w:sz w:val="24"/>
                <w:szCs w:val="24"/>
              </w:rPr>
              <w:t>0.958</w:t>
            </w:r>
          </w:p>
        </w:tc>
      </w:tr>
      <w:tr w:rsidR="00C66838" w:rsidRPr="00C24F7A" w14:paraId="4FB46D31" w14:textId="77777777" w:rsidTr="00F803DE">
        <w:tc>
          <w:tcPr>
            <w:tcW w:w="1615" w:type="dxa"/>
            <w:vMerge w:val="restart"/>
            <w:tcMar>
              <w:top w:w="0" w:type="dxa"/>
              <w:left w:w="108" w:type="dxa"/>
              <w:bottom w:w="0" w:type="dxa"/>
              <w:right w:w="108" w:type="dxa"/>
            </w:tcMar>
            <w:hideMark/>
          </w:tcPr>
          <w:p w14:paraId="2941B35E" w14:textId="77777777" w:rsidR="00F803DE" w:rsidRPr="00F803DE" w:rsidRDefault="00F803DE" w:rsidP="0096319D">
            <w:pPr>
              <w:jc w:val="center"/>
              <w:rPr>
                <w:bCs/>
                <w:sz w:val="24"/>
                <w:szCs w:val="24"/>
              </w:rPr>
            </w:pPr>
            <w:r w:rsidRPr="00F803DE">
              <w:rPr>
                <w:bCs/>
                <w:sz w:val="24"/>
                <w:szCs w:val="24"/>
              </w:rPr>
              <w:t>HIV-positive on non-DTG at conception</w:t>
            </w:r>
          </w:p>
          <w:p w14:paraId="393D70FC" w14:textId="0B35C7E1" w:rsidR="00F803DE" w:rsidRDefault="00F803DE" w:rsidP="0096319D">
            <w:pPr>
              <w:jc w:val="center"/>
              <w:rPr>
                <w:b/>
                <w:bCs/>
                <w:sz w:val="24"/>
                <w:szCs w:val="24"/>
              </w:rPr>
            </w:pPr>
            <w:r>
              <w:rPr>
                <w:b/>
                <w:bCs/>
                <w:sz w:val="24"/>
                <w:szCs w:val="24"/>
              </w:rPr>
              <w:t xml:space="preserve">  </w:t>
            </w:r>
          </w:p>
          <w:p w14:paraId="06543533" w14:textId="149D0FD4" w:rsidR="00C66838" w:rsidRPr="00C24F7A" w:rsidRDefault="00C66838" w:rsidP="00F803DE">
            <w:pPr>
              <w:jc w:val="center"/>
              <w:rPr>
                <w:sz w:val="24"/>
                <w:szCs w:val="24"/>
              </w:rPr>
            </w:pPr>
            <w:r w:rsidRPr="00C24F7A">
              <w:rPr>
                <w:b/>
                <w:bCs/>
                <w:sz w:val="24"/>
                <w:szCs w:val="24"/>
              </w:rPr>
              <w:t>0.0011</w:t>
            </w:r>
          </w:p>
        </w:tc>
        <w:tc>
          <w:tcPr>
            <w:tcW w:w="2700" w:type="dxa"/>
            <w:tcMar>
              <w:top w:w="0" w:type="dxa"/>
              <w:left w:w="108" w:type="dxa"/>
              <w:bottom w:w="0" w:type="dxa"/>
              <w:right w:w="108" w:type="dxa"/>
            </w:tcMar>
            <w:hideMark/>
          </w:tcPr>
          <w:p w14:paraId="67899DA6" w14:textId="77777777" w:rsidR="00C66838" w:rsidRPr="00C24F7A" w:rsidRDefault="00C66838" w:rsidP="0096319D">
            <w:pPr>
              <w:jc w:val="center"/>
              <w:rPr>
                <w:sz w:val="24"/>
                <w:szCs w:val="24"/>
              </w:rPr>
            </w:pPr>
            <w:r w:rsidRPr="00C24F7A">
              <w:rPr>
                <w:sz w:val="24"/>
                <w:szCs w:val="24"/>
              </w:rPr>
              <w:t>0.0029</w:t>
            </w:r>
          </w:p>
        </w:tc>
        <w:tc>
          <w:tcPr>
            <w:tcW w:w="2070" w:type="dxa"/>
            <w:tcMar>
              <w:top w:w="0" w:type="dxa"/>
              <w:left w:w="108" w:type="dxa"/>
              <w:bottom w:w="0" w:type="dxa"/>
              <w:right w:w="108" w:type="dxa"/>
            </w:tcMar>
            <w:hideMark/>
          </w:tcPr>
          <w:p w14:paraId="2571C505" w14:textId="77777777" w:rsidR="00C66838" w:rsidRPr="00C24F7A" w:rsidRDefault="00C66838" w:rsidP="0096319D">
            <w:pPr>
              <w:jc w:val="center"/>
              <w:rPr>
                <w:sz w:val="24"/>
                <w:szCs w:val="24"/>
              </w:rPr>
            </w:pPr>
            <w:r w:rsidRPr="00C24F7A">
              <w:rPr>
                <w:sz w:val="24"/>
                <w:szCs w:val="24"/>
              </w:rPr>
              <w:t>1500</w:t>
            </w:r>
          </w:p>
        </w:tc>
        <w:tc>
          <w:tcPr>
            <w:tcW w:w="1440" w:type="dxa"/>
            <w:tcMar>
              <w:top w:w="0" w:type="dxa"/>
              <w:left w:w="108" w:type="dxa"/>
              <w:bottom w:w="0" w:type="dxa"/>
              <w:right w:w="108" w:type="dxa"/>
            </w:tcMar>
            <w:hideMark/>
          </w:tcPr>
          <w:p w14:paraId="18A010E2" w14:textId="77777777" w:rsidR="00C66838" w:rsidRPr="00C24F7A" w:rsidRDefault="00C66838" w:rsidP="0096319D">
            <w:pPr>
              <w:jc w:val="center"/>
              <w:rPr>
                <w:sz w:val="24"/>
                <w:szCs w:val="24"/>
              </w:rPr>
            </w:pPr>
            <w:r w:rsidRPr="00C24F7A">
              <w:rPr>
                <w:sz w:val="24"/>
                <w:szCs w:val="24"/>
              </w:rPr>
              <w:t>0.974</w:t>
            </w:r>
          </w:p>
        </w:tc>
      </w:tr>
      <w:tr w:rsidR="00C66838" w:rsidRPr="00C24F7A" w14:paraId="5B857D84" w14:textId="77777777" w:rsidTr="00F803DE">
        <w:tc>
          <w:tcPr>
            <w:tcW w:w="1615" w:type="dxa"/>
            <w:vMerge/>
            <w:tcMar>
              <w:top w:w="0" w:type="dxa"/>
              <w:left w:w="108" w:type="dxa"/>
              <w:bottom w:w="0" w:type="dxa"/>
              <w:right w:w="108" w:type="dxa"/>
            </w:tcMar>
            <w:hideMark/>
          </w:tcPr>
          <w:p w14:paraId="57CDC864" w14:textId="77777777" w:rsidR="00C66838" w:rsidRPr="00C24F7A" w:rsidRDefault="00C66838" w:rsidP="0096319D">
            <w:pPr>
              <w:jc w:val="center"/>
              <w:rPr>
                <w:sz w:val="24"/>
                <w:szCs w:val="24"/>
              </w:rPr>
            </w:pPr>
          </w:p>
        </w:tc>
        <w:tc>
          <w:tcPr>
            <w:tcW w:w="2700" w:type="dxa"/>
            <w:tcMar>
              <w:top w:w="0" w:type="dxa"/>
              <w:left w:w="108" w:type="dxa"/>
              <w:bottom w:w="0" w:type="dxa"/>
              <w:right w:w="108" w:type="dxa"/>
            </w:tcMar>
            <w:hideMark/>
          </w:tcPr>
          <w:p w14:paraId="0C8D8B22" w14:textId="77777777" w:rsidR="00C66838" w:rsidRPr="00C24F7A" w:rsidRDefault="00C66838" w:rsidP="0096319D">
            <w:pPr>
              <w:jc w:val="center"/>
              <w:rPr>
                <w:sz w:val="24"/>
                <w:szCs w:val="24"/>
              </w:rPr>
            </w:pPr>
            <w:r w:rsidRPr="00C24F7A">
              <w:rPr>
                <w:sz w:val="24"/>
                <w:szCs w:val="24"/>
              </w:rPr>
              <w:t>0.0032</w:t>
            </w:r>
          </w:p>
        </w:tc>
        <w:tc>
          <w:tcPr>
            <w:tcW w:w="2070" w:type="dxa"/>
            <w:tcMar>
              <w:top w:w="0" w:type="dxa"/>
              <w:left w:w="108" w:type="dxa"/>
              <w:bottom w:w="0" w:type="dxa"/>
              <w:right w:w="108" w:type="dxa"/>
            </w:tcMar>
            <w:hideMark/>
          </w:tcPr>
          <w:p w14:paraId="2D1F52EC" w14:textId="77777777" w:rsidR="00C66838" w:rsidRPr="00C24F7A" w:rsidRDefault="00C66838" w:rsidP="0096319D">
            <w:pPr>
              <w:jc w:val="center"/>
              <w:rPr>
                <w:sz w:val="24"/>
                <w:szCs w:val="24"/>
              </w:rPr>
            </w:pPr>
            <w:r w:rsidRPr="00C24F7A">
              <w:rPr>
                <w:sz w:val="24"/>
                <w:szCs w:val="24"/>
              </w:rPr>
              <w:t>1400</w:t>
            </w:r>
          </w:p>
        </w:tc>
        <w:tc>
          <w:tcPr>
            <w:tcW w:w="1440" w:type="dxa"/>
            <w:tcMar>
              <w:top w:w="0" w:type="dxa"/>
              <w:left w:w="108" w:type="dxa"/>
              <w:bottom w:w="0" w:type="dxa"/>
              <w:right w:w="108" w:type="dxa"/>
            </w:tcMar>
            <w:hideMark/>
          </w:tcPr>
          <w:p w14:paraId="25BCEAB9" w14:textId="77777777" w:rsidR="00C66838" w:rsidRPr="00C24F7A" w:rsidRDefault="00C66838" w:rsidP="0096319D">
            <w:pPr>
              <w:jc w:val="center"/>
              <w:rPr>
                <w:sz w:val="24"/>
                <w:szCs w:val="24"/>
              </w:rPr>
            </w:pPr>
            <w:r w:rsidRPr="00C24F7A">
              <w:rPr>
                <w:sz w:val="24"/>
                <w:szCs w:val="24"/>
              </w:rPr>
              <w:t>0.980</w:t>
            </w:r>
          </w:p>
        </w:tc>
      </w:tr>
      <w:tr w:rsidR="00C66838" w:rsidRPr="00C24F7A" w14:paraId="3E3B703C" w14:textId="77777777" w:rsidTr="00F803DE">
        <w:tc>
          <w:tcPr>
            <w:tcW w:w="1615" w:type="dxa"/>
            <w:vMerge/>
            <w:tcMar>
              <w:top w:w="0" w:type="dxa"/>
              <w:left w:w="108" w:type="dxa"/>
              <w:bottom w:w="0" w:type="dxa"/>
              <w:right w:w="108" w:type="dxa"/>
            </w:tcMar>
            <w:hideMark/>
          </w:tcPr>
          <w:p w14:paraId="2B2D27A4" w14:textId="77777777" w:rsidR="00C66838" w:rsidRPr="00C24F7A" w:rsidRDefault="00C66838" w:rsidP="0096319D">
            <w:pPr>
              <w:jc w:val="center"/>
              <w:rPr>
                <w:sz w:val="24"/>
                <w:szCs w:val="24"/>
              </w:rPr>
            </w:pPr>
          </w:p>
        </w:tc>
        <w:tc>
          <w:tcPr>
            <w:tcW w:w="2700" w:type="dxa"/>
            <w:tcMar>
              <w:top w:w="0" w:type="dxa"/>
              <w:left w:w="108" w:type="dxa"/>
              <w:bottom w:w="0" w:type="dxa"/>
              <w:right w:w="108" w:type="dxa"/>
            </w:tcMar>
            <w:hideMark/>
          </w:tcPr>
          <w:p w14:paraId="7E568DA0" w14:textId="77777777" w:rsidR="00C66838" w:rsidRPr="00C24F7A" w:rsidRDefault="00C66838" w:rsidP="0096319D">
            <w:pPr>
              <w:jc w:val="center"/>
              <w:rPr>
                <w:sz w:val="24"/>
                <w:szCs w:val="24"/>
              </w:rPr>
            </w:pPr>
            <w:r w:rsidRPr="00C24F7A">
              <w:rPr>
                <w:sz w:val="24"/>
                <w:szCs w:val="24"/>
              </w:rPr>
              <w:t>0.0034</w:t>
            </w:r>
          </w:p>
        </w:tc>
        <w:tc>
          <w:tcPr>
            <w:tcW w:w="2070" w:type="dxa"/>
            <w:tcMar>
              <w:top w:w="0" w:type="dxa"/>
              <w:left w:w="108" w:type="dxa"/>
              <w:bottom w:w="0" w:type="dxa"/>
              <w:right w:w="108" w:type="dxa"/>
            </w:tcMar>
            <w:hideMark/>
          </w:tcPr>
          <w:p w14:paraId="5984252A" w14:textId="77777777" w:rsidR="00C66838" w:rsidRPr="00C24F7A" w:rsidRDefault="00C66838" w:rsidP="0096319D">
            <w:pPr>
              <w:jc w:val="center"/>
              <w:rPr>
                <w:sz w:val="24"/>
                <w:szCs w:val="24"/>
              </w:rPr>
            </w:pPr>
            <w:r w:rsidRPr="00C24F7A">
              <w:rPr>
                <w:sz w:val="24"/>
                <w:szCs w:val="24"/>
              </w:rPr>
              <w:t>1300</w:t>
            </w:r>
          </w:p>
        </w:tc>
        <w:tc>
          <w:tcPr>
            <w:tcW w:w="1440" w:type="dxa"/>
            <w:tcMar>
              <w:top w:w="0" w:type="dxa"/>
              <w:left w:w="108" w:type="dxa"/>
              <w:bottom w:w="0" w:type="dxa"/>
              <w:right w:w="108" w:type="dxa"/>
            </w:tcMar>
            <w:hideMark/>
          </w:tcPr>
          <w:p w14:paraId="3D92A7C8" w14:textId="77777777" w:rsidR="00C66838" w:rsidRPr="00C24F7A" w:rsidRDefault="00C66838" w:rsidP="0096319D">
            <w:pPr>
              <w:jc w:val="center"/>
              <w:rPr>
                <w:sz w:val="24"/>
                <w:szCs w:val="24"/>
              </w:rPr>
            </w:pPr>
            <w:r w:rsidRPr="00C24F7A">
              <w:rPr>
                <w:sz w:val="24"/>
                <w:szCs w:val="24"/>
              </w:rPr>
              <w:t>0.985</w:t>
            </w:r>
          </w:p>
        </w:tc>
      </w:tr>
      <w:tr w:rsidR="00C66838" w:rsidRPr="00C24F7A" w14:paraId="27390503" w14:textId="77777777" w:rsidTr="00F803DE">
        <w:tc>
          <w:tcPr>
            <w:tcW w:w="1615" w:type="dxa"/>
            <w:vMerge/>
            <w:tcMar>
              <w:top w:w="0" w:type="dxa"/>
              <w:left w:w="108" w:type="dxa"/>
              <w:bottom w:w="0" w:type="dxa"/>
              <w:right w:w="108" w:type="dxa"/>
            </w:tcMar>
            <w:hideMark/>
          </w:tcPr>
          <w:p w14:paraId="094D79B4" w14:textId="77777777" w:rsidR="00C66838" w:rsidRPr="00C24F7A" w:rsidRDefault="00C66838" w:rsidP="0096319D">
            <w:pPr>
              <w:jc w:val="center"/>
              <w:rPr>
                <w:sz w:val="24"/>
                <w:szCs w:val="24"/>
              </w:rPr>
            </w:pPr>
          </w:p>
        </w:tc>
        <w:tc>
          <w:tcPr>
            <w:tcW w:w="2700" w:type="dxa"/>
            <w:tcMar>
              <w:top w:w="0" w:type="dxa"/>
              <w:left w:w="108" w:type="dxa"/>
              <w:bottom w:w="0" w:type="dxa"/>
              <w:right w:w="108" w:type="dxa"/>
            </w:tcMar>
            <w:hideMark/>
          </w:tcPr>
          <w:p w14:paraId="7C42A1F0" w14:textId="77777777" w:rsidR="00C66838" w:rsidRPr="00C24F7A" w:rsidRDefault="00C66838" w:rsidP="0096319D">
            <w:pPr>
              <w:jc w:val="center"/>
              <w:rPr>
                <w:sz w:val="24"/>
                <w:szCs w:val="24"/>
              </w:rPr>
            </w:pPr>
            <w:r w:rsidRPr="00C24F7A">
              <w:rPr>
                <w:sz w:val="24"/>
                <w:szCs w:val="24"/>
              </w:rPr>
              <w:t>0.0035</w:t>
            </w:r>
          </w:p>
        </w:tc>
        <w:tc>
          <w:tcPr>
            <w:tcW w:w="2070" w:type="dxa"/>
            <w:tcMar>
              <w:top w:w="0" w:type="dxa"/>
              <w:left w:w="108" w:type="dxa"/>
              <w:bottom w:w="0" w:type="dxa"/>
              <w:right w:w="108" w:type="dxa"/>
            </w:tcMar>
            <w:hideMark/>
          </w:tcPr>
          <w:p w14:paraId="234B7331" w14:textId="77777777" w:rsidR="00C66838" w:rsidRPr="00C24F7A" w:rsidRDefault="00C66838" w:rsidP="0096319D">
            <w:pPr>
              <w:jc w:val="center"/>
              <w:rPr>
                <w:sz w:val="24"/>
                <w:szCs w:val="24"/>
              </w:rPr>
            </w:pPr>
            <w:r w:rsidRPr="00C24F7A">
              <w:rPr>
                <w:sz w:val="24"/>
                <w:szCs w:val="24"/>
              </w:rPr>
              <w:t>1200</w:t>
            </w:r>
          </w:p>
        </w:tc>
        <w:tc>
          <w:tcPr>
            <w:tcW w:w="1440" w:type="dxa"/>
            <w:tcMar>
              <w:top w:w="0" w:type="dxa"/>
              <w:left w:w="108" w:type="dxa"/>
              <w:bottom w:w="0" w:type="dxa"/>
              <w:right w:w="108" w:type="dxa"/>
            </w:tcMar>
            <w:hideMark/>
          </w:tcPr>
          <w:p w14:paraId="208EF425" w14:textId="77777777" w:rsidR="00C66838" w:rsidRPr="00C24F7A" w:rsidRDefault="00C66838" w:rsidP="0096319D">
            <w:pPr>
              <w:jc w:val="center"/>
              <w:rPr>
                <w:sz w:val="24"/>
                <w:szCs w:val="24"/>
              </w:rPr>
            </w:pPr>
            <w:r w:rsidRPr="00C24F7A">
              <w:rPr>
                <w:sz w:val="24"/>
                <w:szCs w:val="24"/>
              </w:rPr>
              <w:t>0.955</w:t>
            </w:r>
          </w:p>
        </w:tc>
      </w:tr>
      <w:tr w:rsidR="00C66838" w:rsidRPr="00C24F7A" w14:paraId="08258726" w14:textId="77777777" w:rsidTr="00F803DE">
        <w:tc>
          <w:tcPr>
            <w:tcW w:w="1615" w:type="dxa"/>
            <w:vMerge/>
            <w:tcMar>
              <w:top w:w="0" w:type="dxa"/>
              <w:left w:w="108" w:type="dxa"/>
              <w:bottom w:w="0" w:type="dxa"/>
              <w:right w:w="108" w:type="dxa"/>
            </w:tcMar>
            <w:hideMark/>
          </w:tcPr>
          <w:p w14:paraId="51820833" w14:textId="77777777" w:rsidR="00C66838" w:rsidRPr="00C24F7A" w:rsidRDefault="00C66838" w:rsidP="0096319D">
            <w:pPr>
              <w:jc w:val="center"/>
              <w:rPr>
                <w:sz w:val="24"/>
                <w:szCs w:val="24"/>
              </w:rPr>
            </w:pPr>
          </w:p>
        </w:tc>
        <w:tc>
          <w:tcPr>
            <w:tcW w:w="2700" w:type="dxa"/>
            <w:tcMar>
              <w:top w:w="0" w:type="dxa"/>
              <w:left w:w="108" w:type="dxa"/>
              <w:bottom w:w="0" w:type="dxa"/>
              <w:right w:w="108" w:type="dxa"/>
            </w:tcMar>
            <w:hideMark/>
          </w:tcPr>
          <w:p w14:paraId="04816AA4" w14:textId="77777777" w:rsidR="00C66838" w:rsidRPr="00C24F7A" w:rsidRDefault="00C66838" w:rsidP="0096319D">
            <w:pPr>
              <w:jc w:val="center"/>
              <w:rPr>
                <w:sz w:val="24"/>
                <w:szCs w:val="24"/>
              </w:rPr>
            </w:pPr>
            <w:r w:rsidRPr="00C24F7A">
              <w:rPr>
                <w:sz w:val="24"/>
                <w:szCs w:val="24"/>
              </w:rPr>
              <w:t>0.0036</w:t>
            </w:r>
          </w:p>
        </w:tc>
        <w:tc>
          <w:tcPr>
            <w:tcW w:w="2070" w:type="dxa"/>
            <w:tcMar>
              <w:top w:w="0" w:type="dxa"/>
              <w:left w:w="108" w:type="dxa"/>
              <w:bottom w:w="0" w:type="dxa"/>
              <w:right w:w="108" w:type="dxa"/>
            </w:tcMar>
            <w:hideMark/>
          </w:tcPr>
          <w:p w14:paraId="73E4CE72" w14:textId="77777777" w:rsidR="00C66838" w:rsidRPr="00C24F7A" w:rsidRDefault="00C66838" w:rsidP="0096319D">
            <w:pPr>
              <w:jc w:val="center"/>
              <w:rPr>
                <w:sz w:val="24"/>
                <w:szCs w:val="24"/>
              </w:rPr>
            </w:pPr>
            <w:r w:rsidRPr="00C24F7A">
              <w:rPr>
                <w:sz w:val="24"/>
                <w:szCs w:val="24"/>
              </w:rPr>
              <w:t>1100</w:t>
            </w:r>
          </w:p>
        </w:tc>
        <w:tc>
          <w:tcPr>
            <w:tcW w:w="1440" w:type="dxa"/>
            <w:tcMar>
              <w:top w:w="0" w:type="dxa"/>
              <w:left w:w="108" w:type="dxa"/>
              <w:bottom w:w="0" w:type="dxa"/>
              <w:right w:w="108" w:type="dxa"/>
            </w:tcMar>
            <w:hideMark/>
          </w:tcPr>
          <w:p w14:paraId="2BD0E673" w14:textId="77777777" w:rsidR="00C66838" w:rsidRPr="00C24F7A" w:rsidRDefault="00C66838" w:rsidP="0096319D">
            <w:pPr>
              <w:jc w:val="center"/>
              <w:rPr>
                <w:sz w:val="24"/>
                <w:szCs w:val="24"/>
              </w:rPr>
            </w:pPr>
            <w:r w:rsidRPr="00C24F7A">
              <w:rPr>
                <w:sz w:val="24"/>
                <w:szCs w:val="24"/>
              </w:rPr>
              <w:t>0.965</w:t>
            </w:r>
          </w:p>
        </w:tc>
      </w:tr>
    </w:tbl>
    <w:p w14:paraId="6D0D83C8" w14:textId="77777777" w:rsidR="00892A3D" w:rsidRDefault="00892A3D" w:rsidP="003F65F2">
      <w:pPr>
        <w:tabs>
          <w:tab w:val="left" w:pos="8931"/>
        </w:tabs>
        <w:spacing w:line="276" w:lineRule="auto"/>
        <w:ind w:right="4"/>
        <w:jc w:val="both"/>
        <w:textAlignment w:val="baseline"/>
        <w:rPr>
          <w:rFonts w:eastAsia="Times New Roman"/>
          <w:color w:val="000000" w:themeColor="text1"/>
          <w:sz w:val="24"/>
          <w:szCs w:val="24"/>
        </w:rPr>
      </w:pPr>
    </w:p>
    <w:p w14:paraId="4AA4E1BC" w14:textId="0EA20E32" w:rsidR="00B240E4" w:rsidRDefault="00275C5D" w:rsidP="008E0496">
      <w:pPr>
        <w:tabs>
          <w:tab w:val="left" w:pos="8931"/>
        </w:tabs>
        <w:spacing w:line="276" w:lineRule="auto"/>
        <w:ind w:right="4"/>
        <w:jc w:val="both"/>
        <w:textAlignment w:val="baseline"/>
        <w:rPr>
          <w:rFonts w:eastAsia="Times New Roman"/>
          <w:color w:val="000000"/>
          <w:sz w:val="24"/>
          <w:szCs w:val="24"/>
        </w:rPr>
      </w:pPr>
      <w:r>
        <w:rPr>
          <w:rFonts w:eastAsia="Times New Roman"/>
          <w:color w:val="000000" w:themeColor="text1"/>
          <w:sz w:val="24"/>
          <w:szCs w:val="24"/>
        </w:rPr>
        <w:t>As</w:t>
      </w:r>
      <w:r w:rsidR="00547E94" w:rsidRPr="00547E94">
        <w:rPr>
          <w:rFonts w:eastAsia="Times New Roman"/>
          <w:color w:val="000000" w:themeColor="text1"/>
          <w:sz w:val="24"/>
          <w:szCs w:val="24"/>
        </w:rPr>
        <w:t xml:space="preserve"> </w:t>
      </w:r>
      <w:r>
        <w:rPr>
          <w:rFonts w:eastAsia="Times New Roman"/>
          <w:color w:val="000000" w:themeColor="text1"/>
          <w:sz w:val="24"/>
          <w:szCs w:val="24"/>
        </w:rPr>
        <w:t xml:space="preserve">there is </w:t>
      </w:r>
      <w:r w:rsidR="00547E94" w:rsidRPr="00547E94">
        <w:rPr>
          <w:rFonts w:eastAsia="Times New Roman"/>
          <w:color w:val="000000" w:themeColor="text1"/>
          <w:sz w:val="24"/>
          <w:szCs w:val="24"/>
        </w:rPr>
        <w:t xml:space="preserve">some uncertainty with respect to </w:t>
      </w:r>
      <w:r w:rsidR="00547E94">
        <w:rPr>
          <w:rFonts w:eastAsia="Times New Roman"/>
          <w:color w:val="000000" w:themeColor="text1"/>
          <w:sz w:val="24"/>
          <w:szCs w:val="24"/>
        </w:rPr>
        <w:t xml:space="preserve">the </w:t>
      </w:r>
      <w:r w:rsidR="00547E94" w:rsidRPr="00547E94">
        <w:rPr>
          <w:rFonts w:eastAsia="Times New Roman"/>
          <w:color w:val="000000" w:themeColor="text1"/>
          <w:sz w:val="24"/>
          <w:szCs w:val="24"/>
        </w:rPr>
        <w:t>number of deliveries that will be observed among women receiving DTG ART</w:t>
      </w:r>
      <w:r w:rsidR="00AA2C7B">
        <w:rPr>
          <w:rFonts w:eastAsia="Times New Roman"/>
          <w:color w:val="000000" w:themeColor="text1"/>
          <w:sz w:val="24"/>
          <w:szCs w:val="24"/>
        </w:rPr>
        <w:t xml:space="preserve"> at conception</w:t>
      </w:r>
      <w:r>
        <w:rPr>
          <w:rFonts w:eastAsia="Times New Roman"/>
          <w:color w:val="000000" w:themeColor="text1"/>
          <w:sz w:val="24"/>
          <w:szCs w:val="24"/>
        </w:rPr>
        <w:t xml:space="preserve">, </w:t>
      </w:r>
      <w:r w:rsidR="00D577A1">
        <w:rPr>
          <w:rFonts w:eastAsia="Times New Roman"/>
          <w:color w:val="000000" w:themeColor="text1"/>
          <w:sz w:val="24"/>
          <w:szCs w:val="24"/>
        </w:rPr>
        <w:t xml:space="preserve">enrollment </w:t>
      </w:r>
      <w:r>
        <w:rPr>
          <w:rFonts w:eastAsia="Times New Roman"/>
          <w:color w:val="000000" w:themeColor="text1"/>
          <w:sz w:val="24"/>
          <w:szCs w:val="24"/>
        </w:rPr>
        <w:t xml:space="preserve">numbers will be reviewed </w:t>
      </w:r>
      <w:r w:rsidR="00555006">
        <w:rPr>
          <w:rFonts w:eastAsia="Times New Roman"/>
          <w:color w:val="000000" w:themeColor="text1"/>
          <w:sz w:val="24"/>
          <w:szCs w:val="24"/>
        </w:rPr>
        <w:t xml:space="preserve">monthly </w:t>
      </w:r>
      <w:r>
        <w:rPr>
          <w:rFonts w:eastAsia="Times New Roman"/>
          <w:color w:val="000000" w:themeColor="text1"/>
          <w:sz w:val="24"/>
          <w:szCs w:val="24"/>
        </w:rPr>
        <w:t>for progress</w:t>
      </w:r>
      <w:r w:rsidR="00D577A1">
        <w:rPr>
          <w:rFonts w:eastAsia="Times New Roman"/>
          <w:color w:val="000000" w:themeColor="text1"/>
          <w:sz w:val="24"/>
          <w:szCs w:val="24"/>
        </w:rPr>
        <w:t xml:space="preserve"> towards the study sample size</w:t>
      </w:r>
      <w:r w:rsidR="00555006">
        <w:rPr>
          <w:rFonts w:eastAsia="Times New Roman"/>
          <w:color w:val="000000" w:themeColor="text1"/>
          <w:sz w:val="24"/>
          <w:szCs w:val="24"/>
        </w:rPr>
        <w:t xml:space="preserve"> to assess </w:t>
      </w:r>
      <w:r w:rsidR="002816DB">
        <w:rPr>
          <w:rFonts w:eastAsia="Times New Roman"/>
          <w:color w:val="000000" w:themeColor="text1"/>
          <w:sz w:val="24"/>
          <w:szCs w:val="24"/>
        </w:rPr>
        <w:t xml:space="preserve">the </w:t>
      </w:r>
      <w:r w:rsidR="00555006">
        <w:rPr>
          <w:rFonts w:eastAsia="Times New Roman"/>
          <w:color w:val="000000" w:themeColor="text1"/>
          <w:sz w:val="24"/>
          <w:szCs w:val="24"/>
        </w:rPr>
        <w:t>likely trajectory for achieving the target sample size</w:t>
      </w:r>
      <w:r>
        <w:rPr>
          <w:rFonts w:eastAsia="Times New Roman"/>
          <w:color w:val="000000" w:themeColor="text1"/>
          <w:sz w:val="24"/>
          <w:szCs w:val="24"/>
        </w:rPr>
        <w:t>.</w:t>
      </w:r>
      <w:r w:rsidR="00547E94" w:rsidRPr="00547E94">
        <w:rPr>
          <w:rFonts w:eastAsia="Times New Roman"/>
          <w:color w:val="000000" w:themeColor="text1"/>
          <w:sz w:val="24"/>
          <w:szCs w:val="24"/>
        </w:rPr>
        <w:t xml:space="preserve"> </w:t>
      </w:r>
      <w:r w:rsidR="00B240E4" w:rsidRPr="553B787E">
        <w:rPr>
          <w:rFonts w:eastAsia="Times New Roman"/>
          <w:color w:val="000000" w:themeColor="text1"/>
          <w:sz w:val="24"/>
          <w:szCs w:val="24"/>
        </w:rPr>
        <w:t xml:space="preserve">All deliveries will be captured to help ensure we are positioned to detect an association between DTG preconception exposure and NTD, if one exists, and to be able to describe the prevalence of NTD in the general population. </w:t>
      </w:r>
    </w:p>
    <w:bookmarkEnd w:id="12"/>
    <w:p w14:paraId="43ED8D35" w14:textId="77777777" w:rsidR="00B240E4" w:rsidRDefault="00B240E4" w:rsidP="003F65F2">
      <w:pPr>
        <w:ind w:right="144"/>
        <w:jc w:val="both"/>
        <w:textAlignment w:val="baseline"/>
        <w:rPr>
          <w:rFonts w:eastAsia="Times New Roman"/>
          <w:color w:val="000000"/>
          <w:sz w:val="24"/>
        </w:rPr>
      </w:pPr>
    </w:p>
    <w:p w14:paraId="0B4EFD47" w14:textId="77777777" w:rsidR="009015D9" w:rsidRDefault="00DA3933" w:rsidP="003F65F2">
      <w:pPr>
        <w:pStyle w:val="Heading2"/>
        <w:jc w:val="both"/>
        <w:rPr>
          <w:rFonts w:eastAsia="Calibri"/>
          <w:color w:val="1C887B"/>
        </w:rPr>
      </w:pPr>
      <w:bookmarkStart w:id="15" w:name="_Toc88057661"/>
      <w:r w:rsidRPr="00965034">
        <w:rPr>
          <w:rFonts w:eastAsia="Calibri"/>
          <w:color w:val="1C887B"/>
        </w:rPr>
        <w:t xml:space="preserve">Study </w:t>
      </w:r>
      <w:r w:rsidR="004042AC" w:rsidRPr="00965034">
        <w:rPr>
          <w:rFonts w:eastAsia="Calibri"/>
          <w:color w:val="1C887B"/>
        </w:rPr>
        <w:t>Procedures</w:t>
      </w:r>
      <w:bookmarkEnd w:id="15"/>
    </w:p>
    <w:p w14:paraId="70574A28" w14:textId="77777777" w:rsidR="00531EA0" w:rsidRPr="00EE0D18" w:rsidRDefault="00531EA0" w:rsidP="003F65F2">
      <w:pPr>
        <w:pStyle w:val="Heading3"/>
        <w:jc w:val="both"/>
        <w:rPr>
          <w:color w:val="1C887B"/>
        </w:rPr>
      </w:pPr>
      <w:bookmarkStart w:id="16" w:name="_Toc66166346"/>
      <w:bookmarkStart w:id="17" w:name="_Toc88057662"/>
      <w:r w:rsidRPr="00EE0D18">
        <w:rPr>
          <w:color w:val="1C887B"/>
        </w:rPr>
        <w:t>Enrolment:</w:t>
      </w:r>
      <w:bookmarkEnd w:id="16"/>
      <w:bookmarkEnd w:id="17"/>
      <w:r w:rsidRPr="00EE0D18">
        <w:rPr>
          <w:color w:val="1C887B"/>
        </w:rPr>
        <w:t xml:space="preserve"> </w:t>
      </w:r>
    </w:p>
    <w:p w14:paraId="1D928DC5" w14:textId="0018B4B5" w:rsidR="009015D9" w:rsidRPr="003B1B41" w:rsidRDefault="009015D9" w:rsidP="003F65F2">
      <w:pPr>
        <w:spacing w:line="276" w:lineRule="auto"/>
        <w:ind w:right="4"/>
        <w:jc w:val="both"/>
        <w:rPr>
          <w:sz w:val="24"/>
          <w:szCs w:val="24"/>
        </w:rPr>
      </w:pPr>
      <w:r>
        <w:rPr>
          <w:sz w:val="24"/>
          <w:szCs w:val="24"/>
        </w:rPr>
        <w:t xml:space="preserve">Data collection will involve two main components: 1) </w:t>
      </w:r>
      <w:r w:rsidR="002C627E">
        <w:rPr>
          <w:sz w:val="24"/>
          <w:szCs w:val="24"/>
        </w:rPr>
        <w:t xml:space="preserve">birth </w:t>
      </w:r>
      <w:r>
        <w:rPr>
          <w:sz w:val="24"/>
          <w:szCs w:val="24"/>
        </w:rPr>
        <w:t>surveillance designed to capture the deliveries of all women presenting to the five study</w:t>
      </w:r>
      <w:r w:rsidR="00143352">
        <w:rPr>
          <w:sz w:val="24"/>
          <w:szCs w:val="24"/>
        </w:rPr>
        <w:t xml:space="preserve"> </w:t>
      </w:r>
      <w:r w:rsidR="00DC74B4">
        <w:rPr>
          <w:sz w:val="24"/>
          <w:szCs w:val="24"/>
        </w:rPr>
        <w:t>hospitals</w:t>
      </w:r>
      <w:r w:rsidR="00143352">
        <w:rPr>
          <w:sz w:val="24"/>
          <w:szCs w:val="24"/>
        </w:rPr>
        <w:t xml:space="preserve"> and 2) i</w:t>
      </w:r>
      <w:r>
        <w:rPr>
          <w:sz w:val="24"/>
          <w:szCs w:val="24"/>
        </w:rPr>
        <w:t xml:space="preserve">nterviews with women and photographs </w:t>
      </w:r>
      <w:r w:rsidR="00636229">
        <w:rPr>
          <w:sz w:val="24"/>
          <w:szCs w:val="24"/>
        </w:rPr>
        <w:t xml:space="preserve">taken </w:t>
      </w:r>
      <w:r>
        <w:rPr>
          <w:sz w:val="24"/>
          <w:szCs w:val="24"/>
        </w:rPr>
        <w:t xml:space="preserve">of their newborns </w:t>
      </w:r>
      <w:r w:rsidR="002C627E">
        <w:rPr>
          <w:sz w:val="24"/>
          <w:szCs w:val="24"/>
        </w:rPr>
        <w:t>with</w:t>
      </w:r>
      <w:r>
        <w:rPr>
          <w:sz w:val="24"/>
          <w:szCs w:val="24"/>
        </w:rPr>
        <w:t xml:space="preserve"> possible defect</w:t>
      </w:r>
      <w:r w:rsidR="002C627E">
        <w:rPr>
          <w:sz w:val="24"/>
          <w:szCs w:val="24"/>
        </w:rPr>
        <w:t xml:space="preserve">s </w:t>
      </w:r>
      <w:r>
        <w:rPr>
          <w:sz w:val="24"/>
          <w:szCs w:val="24"/>
        </w:rPr>
        <w:t xml:space="preserve">identified at birth. </w:t>
      </w:r>
      <w:r w:rsidR="004F19AB">
        <w:rPr>
          <w:rFonts w:eastAsia="Times New Roman"/>
          <w:color w:val="000000"/>
          <w:sz w:val="24"/>
        </w:rPr>
        <w:t xml:space="preserve">For each delivery, </w:t>
      </w:r>
      <w:r w:rsidR="00A33ACD" w:rsidRPr="00553781">
        <w:rPr>
          <w:sz w:val="24"/>
          <w:szCs w:val="24"/>
        </w:rPr>
        <w:t xml:space="preserve">midwives </w:t>
      </w:r>
      <w:r w:rsidR="00DD423D">
        <w:rPr>
          <w:sz w:val="24"/>
          <w:szCs w:val="24"/>
        </w:rPr>
        <w:t xml:space="preserve">or data </w:t>
      </w:r>
      <w:r w:rsidR="008B4C4C">
        <w:rPr>
          <w:sz w:val="24"/>
          <w:szCs w:val="24"/>
        </w:rPr>
        <w:t>collectors</w:t>
      </w:r>
      <w:r w:rsidR="001F589C">
        <w:rPr>
          <w:sz w:val="24"/>
          <w:szCs w:val="24"/>
        </w:rPr>
        <w:t xml:space="preserve"> </w:t>
      </w:r>
      <w:r w:rsidR="00A33ACD" w:rsidRPr="00553781">
        <w:rPr>
          <w:sz w:val="24"/>
          <w:szCs w:val="24"/>
        </w:rPr>
        <w:t>will complete a paper-based version of the study enrollment log (or master linking document) by writing in the date of admission</w:t>
      </w:r>
      <w:r w:rsidR="00253144">
        <w:rPr>
          <w:sz w:val="24"/>
          <w:szCs w:val="24"/>
        </w:rPr>
        <w:t>,</w:t>
      </w:r>
      <w:r w:rsidR="00553781" w:rsidRPr="00553781">
        <w:rPr>
          <w:sz w:val="24"/>
          <w:szCs w:val="24"/>
        </w:rPr>
        <w:t xml:space="preserve"> </w:t>
      </w:r>
      <w:r w:rsidR="00A416DB">
        <w:rPr>
          <w:sz w:val="24"/>
          <w:szCs w:val="24"/>
        </w:rPr>
        <w:t xml:space="preserve">date of delivery, </w:t>
      </w:r>
      <w:r w:rsidR="00E20173" w:rsidRPr="00E20173">
        <w:rPr>
          <w:sz w:val="24"/>
          <w:szCs w:val="24"/>
        </w:rPr>
        <w:t xml:space="preserve">unique patient </w:t>
      </w:r>
      <w:r w:rsidR="003F65F2" w:rsidRPr="00E20173">
        <w:rPr>
          <w:sz w:val="24"/>
          <w:szCs w:val="24"/>
        </w:rPr>
        <w:t>identifiers</w:t>
      </w:r>
      <w:r w:rsidR="003F65F2">
        <w:rPr>
          <w:sz w:val="24"/>
          <w:szCs w:val="24"/>
        </w:rPr>
        <w:t xml:space="preserve"> (</w:t>
      </w:r>
      <w:r w:rsidR="00E20173" w:rsidRPr="00553781">
        <w:rPr>
          <w:sz w:val="24"/>
          <w:szCs w:val="24"/>
        </w:rPr>
        <w:t xml:space="preserve">e.g., </w:t>
      </w:r>
      <w:r w:rsidR="00E20173">
        <w:rPr>
          <w:sz w:val="24"/>
          <w:szCs w:val="24"/>
        </w:rPr>
        <w:t>Personal Identity Number [PIN]</w:t>
      </w:r>
      <w:r w:rsidR="00E20173" w:rsidRPr="00553781">
        <w:rPr>
          <w:sz w:val="24"/>
          <w:szCs w:val="24"/>
        </w:rPr>
        <w:t>, ANC and ART as applicable)</w:t>
      </w:r>
      <w:r w:rsidR="00253144">
        <w:rPr>
          <w:sz w:val="24"/>
          <w:szCs w:val="24"/>
        </w:rPr>
        <w:t xml:space="preserve">, </w:t>
      </w:r>
      <w:bookmarkStart w:id="18" w:name="_Hlk86222633"/>
      <w:r w:rsidR="00A416DB" w:rsidRPr="00A416DB">
        <w:rPr>
          <w:sz w:val="24"/>
          <w:szCs w:val="24"/>
        </w:rPr>
        <w:t xml:space="preserve">ANC health facility name </w:t>
      </w:r>
      <w:r w:rsidR="003F18F7">
        <w:rPr>
          <w:sz w:val="24"/>
          <w:szCs w:val="24"/>
        </w:rPr>
        <w:t xml:space="preserve">and the woman’s </w:t>
      </w:r>
      <w:r w:rsidR="00253144">
        <w:rPr>
          <w:sz w:val="24"/>
          <w:szCs w:val="24"/>
        </w:rPr>
        <w:t xml:space="preserve">name and </w:t>
      </w:r>
      <w:r w:rsidR="003F18F7">
        <w:rPr>
          <w:sz w:val="24"/>
          <w:szCs w:val="24"/>
        </w:rPr>
        <w:t xml:space="preserve">her </w:t>
      </w:r>
      <w:r w:rsidR="00253144">
        <w:rPr>
          <w:sz w:val="24"/>
          <w:szCs w:val="24"/>
        </w:rPr>
        <w:t>phone number</w:t>
      </w:r>
      <w:r w:rsidR="008B5CD8">
        <w:rPr>
          <w:sz w:val="24"/>
          <w:szCs w:val="24"/>
        </w:rPr>
        <w:t>,</w:t>
      </w:r>
      <w:r w:rsidR="00A33ACD" w:rsidRPr="00553781">
        <w:rPr>
          <w:sz w:val="24"/>
          <w:szCs w:val="24"/>
        </w:rPr>
        <w:t xml:space="preserve"> </w:t>
      </w:r>
      <w:r w:rsidR="00253144">
        <w:rPr>
          <w:sz w:val="24"/>
          <w:szCs w:val="24"/>
        </w:rPr>
        <w:t xml:space="preserve">which are </w:t>
      </w:r>
      <w:bookmarkEnd w:id="18"/>
      <w:r w:rsidR="00A33ACD" w:rsidRPr="00553781">
        <w:rPr>
          <w:sz w:val="24"/>
          <w:szCs w:val="24"/>
        </w:rPr>
        <w:t>necessary to locate and link women’s information in the registers and other sources</w:t>
      </w:r>
      <w:r w:rsidR="00E20173">
        <w:rPr>
          <w:sz w:val="24"/>
          <w:szCs w:val="24"/>
        </w:rPr>
        <w:t xml:space="preserve"> (e.g., CMIS</w:t>
      </w:r>
      <w:r w:rsidR="003F18F7">
        <w:rPr>
          <w:sz w:val="24"/>
          <w:szCs w:val="24"/>
        </w:rPr>
        <w:t>, APMR</w:t>
      </w:r>
      <w:r w:rsidR="005A4AC5">
        <w:rPr>
          <w:sz w:val="24"/>
          <w:szCs w:val="24"/>
        </w:rPr>
        <w:t>)</w:t>
      </w:r>
      <w:r w:rsidR="003F18F7">
        <w:rPr>
          <w:sz w:val="24"/>
          <w:szCs w:val="24"/>
        </w:rPr>
        <w:t xml:space="preserve"> </w:t>
      </w:r>
      <w:bookmarkStart w:id="19" w:name="_Hlk86222590"/>
      <w:r w:rsidR="003F18F7">
        <w:rPr>
          <w:sz w:val="24"/>
          <w:szCs w:val="24"/>
        </w:rPr>
        <w:t xml:space="preserve">and confirm her </w:t>
      </w:r>
      <w:r w:rsidR="008B5CD8">
        <w:rPr>
          <w:sz w:val="24"/>
          <w:szCs w:val="24"/>
        </w:rPr>
        <w:t xml:space="preserve">contact </w:t>
      </w:r>
      <w:r w:rsidR="003F18F7">
        <w:rPr>
          <w:sz w:val="24"/>
          <w:szCs w:val="24"/>
        </w:rPr>
        <w:t>information in the case of duplicated/multiple records</w:t>
      </w:r>
      <w:bookmarkEnd w:id="19"/>
      <w:r w:rsidR="005A4AC5">
        <w:rPr>
          <w:sz w:val="24"/>
          <w:szCs w:val="24"/>
        </w:rPr>
        <w:t xml:space="preserve">. </w:t>
      </w:r>
      <w:r w:rsidR="005A4AC5">
        <w:rPr>
          <w:rFonts w:eastAsia="Times New Roman"/>
          <w:color w:val="000000"/>
          <w:sz w:val="24"/>
        </w:rPr>
        <w:t xml:space="preserve">To ensure that delivery data are captured in real-time (including weekends and overnight), facility-based nurse </w:t>
      </w:r>
      <w:bookmarkStart w:id="20" w:name="_Hlk69333718"/>
      <w:r w:rsidR="005A4AC5">
        <w:rPr>
          <w:rFonts w:eastAsia="Times New Roman"/>
          <w:color w:val="000000"/>
          <w:sz w:val="24"/>
        </w:rPr>
        <w:t xml:space="preserve">midwives will </w:t>
      </w:r>
      <w:r w:rsidR="008E0496">
        <w:rPr>
          <w:rFonts w:eastAsia="Times New Roman"/>
          <w:color w:val="000000"/>
          <w:sz w:val="24"/>
        </w:rPr>
        <w:t>assist</w:t>
      </w:r>
      <w:r w:rsidR="005A4AC5">
        <w:rPr>
          <w:rFonts w:eastAsia="Times New Roman"/>
          <w:color w:val="000000"/>
          <w:sz w:val="24"/>
        </w:rPr>
        <w:t xml:space="preserve"> </w:t>
      </w:r>
      <w:r w:rsidR="008E0496">
        <w:rPr>
          <w:rFonts w:eastAsia="Times New Roman"/>
          <w:color w:val="000000"/>
          <w:sz w:val="24"/>
        </w:rPr>
        <w:t>at</w:t>
      </w:r>
      <w:r w:rsidR="005A4AC5">
        <w:rPr>
          <w:rFonts w:eastAsia="Times New Roman"/>
          <w:color w:val="000000"/>
          <w:sz w:val="24"/>
        </w:rPr>
        <w:t xml:space="preserve"> the first point of data collection</w:t>
      </w:r>
      <w:bookmarkEnd w:id="20"/>
      <w:r w:rsidR="005A4AC5">
        <w:rPr>
          <w:rFonts w:eastAsia="Times New Roman"/>
          <w:color w:val="000000"/>
          <w:sz w:val="24"/>
        </w:rPr>
        <w:t>, particularly during off-work hours</w:t>
      </w:r>
      <w:r w:rsidR="008E0496">
        <w:rPr>
          <w:rFonts w:eastAsia="Times New Roman"/>
          <w:color w:val="000000"/>
          <w:sz w:val="24"/>
        </w:rPr>
        <w:t>, when feasible</w:t>
      </w:r>
      <w:r w:rsidR="00553781" w:rsidRPr="00553781">
        <w:rPr>
          <w:sz w:val="24"/>
          <w:szCs w:val="24"/>
        </w:rPr>
        <w:t xml:space="preserve">. </w:t>
      </w:r>
      <w:r w:rsidR="008F6099">
        <w:rPr>
          <w:rFonts w:eastAsia="Times New Roman"/>
          <w:color w:val="000000"/>
          <w:sz w:val="24"/>
        </w:rPr>
        <w:t>Per routine practice</w:t>
      </w:r>
      <w:r w:rsidR="00F930E9">
        <w:rPr>
          <w:rFonts w:eastAsia="Times New Roman"/>
          <w:color w:val="000000"/>
          <w:sz w:val="24"/>
        </w:rPr>
        <w:t xml:space="preserve">, </w:t>
      </w:r>
      <w:r w:rsidR="004F19AB">
        <w:rPr>
          <w:rFonts w:eastAsia="Times New Roman"/>
          <w:color w:val="000000"/>
          <w:sz w:val="24"/>
        </w:rPr>
        <w:t>nurse midwi</w:t>
      </w:r>
      <w:r w:rsidR="00F930E9">
        <w:rPr>
          <w:rFonts w:eastAsia="Times New Roman"/>
          <w:color w:val="000000"/>
          <w:sz w:val="24"/>
        </w:rPr>
        <w:t>v</w:t>
      </w:r>
      <w:r w:rsidR="004F19AB">
        <w:rPr>
          <w:rFonts w:eastAsia="Times New Roman"/>
          <w:color w:val="000000"/>
          <w:sz w:val="24"/>
        </w:rPr>
        <w:t>e</w:t>
      </w:r>
      <w:r w:rsidR="00F930E9">
        <w:rPr>
          <w:rFonts w:eastAsia="Times New Roman"/>
          <w:color w:val="000000"/>
          <w:sz w:val="24"/>
        </w:rPr>
        <w:t>s</w:t>
      </w:r>
      <w:r w:rsidR="004F19AB">
        <w:rPr>
          <w:rFonts w:eastAsia="Times New Roman"/>
          <w:color w:val="000000"/>
          <w:sz w:val="24"/>
        </w:rPr>
        <w:t xml:space="preserve"> will examine the infant for external birth defects</w:t>
      </w:r>
      <w:r w:rsidR="0003157B">
        <w:rPr>
          <w:rFonts w:eastAsia="Times New Roman"/>
          <w:color w:val="000000"/>
          <w:sz w:val="24"/>
        </w:rPr>
        <w:t>; examinations of stillborns will be conducted if feasible</w:t>
      </w:r>
      <w:r w:rsidR="004F19AB">
        <w:rPr>
          <w:rFonts w:eastAsia="Times New Roman"/>
          <w:color w:val="000000"/>
          <w:sz w:val="24"/>
        </w:rPr>
        <w:t xml:space="preserve">. </w:t>
      </w:r>
      <w:r w:rsidR="008F6099">
        <w:rPr>
          <w:sz w:val="24"/>
          <w:szCs w:val="24"/>
        </w:rPr>
        <w:t xml:space="preserve">For each woman’s entry on the log, the </w:t>
      </w:r>
      <w:r w:rsidR="00DD423D">
        <w:rPr>
          <w:sz w:val="24"/>
          <w:szCs w:val="24"/>
        </w:rPr>
        <w:t>outcome of this examination will be</w:t>
      </w:r>
      <w:r w:rsidR="008F6099">
        <w:rPr>
          <w:sz w:val="24"/>
          <w:szCs w:val="24"/>
        </w:rPr>
        <w:t xml:space="preserve"> document</w:t>
      </w:r>
      <w:r w:rsidR="00DD423D">
        <w:rPr>
          <w:sz w:val="24"/>
          <w:szCs w:val="24"/>
        </w:rPr>
        <w:t xml:space="preserve">ed, to capture whether or not </w:t>
      </w:r>
      <w:r w:rsidR="008F6099">
        <w:rPr>
          <w:sz w:val="24"/>
          <w:szCs w:val="24"/>
        </w:rPr>
        <w:t xml:space="preserve">a </w:t>
      </w:r>
      <w:r w:rsidR="008F6099">
        <w:rPr>
          <w:rFonts w:eastAsia="Times New Roman"/>
          <w:color w:val="000000"/>
          <w:sz w:val="24"/>
        </w:rPr>
        <w:t xml:space="preserve">major external birth defect </w:t>
      </w:r>
      <w:r w:rsidR="008F6099">
        <w:rPr>
          <w:sz w:val="24"/>
          <w:szCs w:val="24"/>
        </w:rPr>
        <w:t>was identified.</w:t>
      </w:r>
      <w:r w:rsidR="008F6099" w:rsidRPr="002F5037">
        <w:rPr>
          <w:sz w:val="24"/>
          <w:szCs w:val="24"/>
        </w:rPr>
        <w:t xml:space="preserve"> </w:t>
      </w:r>
      <w:r w:rsidR="008F6099">
        <w:rPr>
          <w:sz w:val="24"/>
          <w:szCs w:val="24"/>
        </w:rPr>
        <w:t xml:space="preserve">A </w:t>
      </w:r>
      <w:r w:rsidR="008F6099" w:rsidRPr="002F5037">
        <w:rPr>
          <w:sz w:val="24"/>
          <w:szCs w:val="24"/>
        </w:rPr>
        <w:t xml:space="preserve">generic term </w:t>
      </w:r>
      <w:r w:rsidR="008F6099">
        <w:rPr>
          <w:sz w:val="24"/>
          <w:szCs w:val="24"/>
        </w:rPr>
        <w:t>(e.g., ‘determination</w:t>
      </w:r>
      <w:r w:rsidR="008F6099" w:rsidRPr="002F5037">
        <w:rPr>
          <w:sz w:val="24"/>
          <w:szCs w:val="24"/>
        </w:rPr>
        <w:t>’</w:t>
      </w:r>
      <w:r w:rsidR="008F6099">
        <w:rPr>
          <w:sz w:val="24"/>
          <w:szCs w:val="24"/>
        </w:rPr>
        <w:t xml:space="preserve">) and an accompanying numeric response code will be used so those outside the study would not know the meaning of the code, to avoid capturing </w:t>
      </w:r>
      <w:r w:rsidR="008F6099">
        <w:rPr>
          <w:sz w:val="24"/>
          <w:szCs w:val="24"/>
        </w:rPr>
        <w:lastRenderedPageBreak/>
        <w:t>any</w:t>
      </w:r>
      <w:r w:rsidR="008F6099" w:rsidRPr="002F5037">
        <w:rPr>
          <w:sz w:val="24"/>
          <w:szCs w:val="24"/>
        </w:rPr>
        <w:t xml:space="preserve"> sensitive information </w:t>
      </w:r>
      <w:r w:rsidR="008F6099">
        <w:rPr>
          <w:sz w:val="24"/>
          <w:szCs w:val="24"/>
        </w:rPr>
        <w:t>in this</w:t>
      </w:r>
      <w:r w:rsidR="008F6099" w:rsidRPr="002F5037">
        <w:rPr>
          <w:sz w:val="24"/>
          <w:szCs w:val="24"/>
        </w:rPr>
        <w:t xml:space="preserve"> log. This would then help </w:t>
      </w:r>
      <w:r w:rsidR="008F6099">
        <w:rPr>
          <w:sz w:val="24"/>
          <w:szCs w:val="24"/>
        </w:rPr>
        <w:t>to determine the next data collection step for each woman</w:t>
      </w:r>
      <w:r w:rsidR="00DD423D">
        <w:rPr>
          <w:sz w:val="24"/>
          <w:szCs w:val="24"/>
        </w:rPr>
        <w:t>:</w:t>
      </w:r>
      <w:r w:rsidR="008F6099" w:rsidRPr="002F5037">
        <w:rPr>
          <w:sz w:val="24"/>
          <w:szCs w:val="24"/>
        </w:rPr>
        <w:t xml:space="preserve"> </w:t>
      </w:r>
      <w:r w:rsidR="008F6099">
        <w:rPr>
          <w:sz w:val="24"/>
          <w:szCs w:val="24"/>
        </w:rPr>
        <w:t xml:space="preserve">recruit, consent, and interview </w:t>
      </w:r>
      <w:r w:rsidR="008F6099">
        <w:rPr>
          <w:rFonts w:eastAsia="Times New Roman"/>
          <w:color w:val="000000"/>
          <w:sz w:val="24"/>
        </w:rPr>
        <w:t xml:space="preserve">to capture more detailed information on her health history and risk factors </w:t>
      </w:r>
      <w:r w:rsidR="008F6099" w:rsidRPr="002F5037">
        <w:rPr>
          <w:sz w:val="24"/>
          <w:szCs w:val="24"/>
        </w:rPr>
        <w:t xml:space="preserve">if </w:t>
      </w:r>
      <w:r w:rsidR="008F6099">
        <w:rPr>
          <w:sz w:val="24"/>
          <w:szCs w:val="24"/>
        </w:rPr>
        <w:t xml:space="preserve">there is a birth defect; if not, the data clerk will proceed with data abstraction. </w:t>
      </w:r>
      <w:r w:rsidR="004F19AB">
        <w:rPr>
          <w:rFonts w:eastAsia="Times New Roman"/>
          <w:color w:val="000000"/>
          <w:sz w:val="24"/>
        </w:rPr>
        <w:t xml:space="preserve">Additional procedures for each of these two steps are described below. </w:t>
      </w:r>
    </w:p>
    <w:p w14:paraId="1A557F75" w14:textId="77777777" w:rsidR="008F6099" w:rsidRPr="004F19AB" w:rsidRDefault="008F6099" w:rsidP="003F65F2">
      <w:pPr>
        <w:spacing w:line="276" w:lineRule="auto"/>
        <w:ind w:right="144"/>
        <w:jc w:val="both"/>
        <w:textAlignment w:val="baseline"/>
        <w:rPr>
          <w:rFonts w:eastAsia="Times New Roman"/>
          <w:color w:val="000000"/>
          <w:sz w:val="24"/>
        </w:rPr>
      </w:pPr>
    </w:p>
    <w:p w14:paraId="5D076A84" w14:textId="77777777" w:rsidR="00CB4087" w:rsidRDefault="00CB4087" w:rsidP="003F65F2">
      <w:pPr>
        <w:pStyle w:val="Heading3"/>
        <w:jc w:val="both"/>
        <w:rPr>
          <w:color w:val="1C887B"/>
        </w:rPr>
      </w:pPr>
      <w:bookmarkStart w:id="21" w:name="_Toc88057663"/>
      <w:r w:rsidRPr="00CB4087">
        <w:rPr>
          <w:color w:val="1C887B"/>
        </w:rPr>
        <w:t>Chart abstraction:</w:t>
      </w:r>
      <w:bookmarkEnd w:id="21"/>
    </w:p>
    <w:p w14:paraId="6C5E221C" w14:textId="24592C14" w:rsidR="003D42A5" w:rsidRDefault="004F19AB" w:rsidP="003F65F2">
      <w:pPr>
        <w:tabs>
          <w:tab w:val="left" w:pos="8647"/>
          <w:tab w:val="left" w:pos="8931"/>
          <w:tab w:val="left" w:pos="9072"/>
        </w:tabs>
        <w:spacing w:line="276" w:lineRule="auto"/>
        <w:ind w:right="4"/>
        <w:jc w:val="both"/>
        <w:textAlignment w:val="baseline"/>
        <w:rPr>
          <w:rFonts w:eastAsia="Times New Roman"/>
          <w:color w:val="000000"/>
          <w:sz w:val="24"/>
          <w:szCs w:val="24"/>
        </w:rPr>
      </w:pPr>
      <w:r w:rsidRPr="58AA5C04">
        <w:rPr>
          <w:rFonts w:eastAsia="Times New Roman"/>
          <w:color w:val="000000" w:themeColor="text1"/>
          <w:sz w:val="24"/>
          <w:szCs w:val="24"/>
        </w:rPr>
        <w:t xml:space="preserve">Trained data </w:t>
      </w:r>
      <w:r w:rsidR="008B4C4C">
        <w:rPr>
          <w:rFonts w:eastAsia="Times New Roman"/>
          <w:color w:val="000000" w:themeColor="text1"/>
          <w:sz w:val="24"/>
          <w:szCs w:val="24"/>
        </w:rPr>
        <w:t>collectors</w:t>
      </w:r>
      <w:r w:rsidR="001F589C" w:rsidRPr="58AA5C04">
        <w:rPr>
          <w:rFonts w:eastAsia="Times New Roman"/>
          <w:color w:val="000000" w:themeColor="text1"/>
          <w:sz w:val="24"/>
          <w:szCs w:val="24"/>
        </w:rPr>
        <w:t xml:space="preserve"> </w:t>
      </w:r>
      <w:r w:rsidRPr="58AA5C04">
        <w:rPr>
          <w:rFonts w:eastAsia="Times New Roman"/>
          <w:color w:val="000000" w:themeColor="text1"/>
          <w:sz w:val="24"/>
          <w:szCs w:val="24"/>
        </w:rPr>
        <w:t xml:space="preserve">will be stationed at each study </w:t>
      </w:r>
      <w:r w:rsidR="00DC74B4">
        <w:rPr>
          <w:rFonts w:eastAsia="Times New Roman"/>
          <w:color w:val="000000" w:themeColor="text1"/>
          <w:sz w:val="24"/>
          <w:szCs w:val="24"/>
        </w:rPr>
        <w:t>hospital</w:t>
      </w:r>
      <w:r w:rsidRPr="58AA5C04">
        <w:rPr>
          <w:rFonts w:eastAsia="Times New Roman"/>
          <w:color w:val="000000" w:themeColor="text1"/>
          <w:sz w:val="24"/>
          <w:szCs w:val="24"/>
        </w:rPr>
        <w:t xml:space="preserve"> and will be primar</w:t>
      </w:r>
      <w:r w:rsidR="0003232A" w:rsidRPr="58AA5C04">
        <w:rPr>
          <w:rFonts w:eastAsia="Times New Roman"/>
          <w:color w:val="000000" w:themeColor="text1"/>
          <w:sz w:val="24"/>
          <w:szCs w:val="24"/>
        </w:rPr>
        <w:t>il</w:t>
      </w:r>
      <w:r w:rsidRPr="58AA5C04">
        <w:rPr>
          <w:rFonts w:eastAsia="Times New Roman"/>
          <w:color w:val="000000" w:themeColor="text1"/>
          <w:sz w:val="24"/>
          <w:szCs w:val="24"/>
        </w:rPr>
        <w:t>y responsible for data collection of</w:t>
      </w:r>
      <w:r w:rsidRPr="58AA5C04">
        <w:rPr>
          <w:sz w:val="24"/>
          <w:szCs w:val="24"/>
        </w:rPr>
        <w:t xml:space="preserve"> still- and live-born </w:t>
      </w:r>
      <w:r w:rsidRPr="58AA5C04">
        <w:rPr>
          <w:rFonts w:eastAsia="Times New Roman"/>
          <w:color w:val="000000" w:themeColor="text1"/>
          <w:sz w:val="24"/>
          <w:szCs w:val="24"/>
        </w:rPr>
        <w:t xml:space="preserve">deliveries </w:t>
      </w:r>
      <w:r w:rsidR="00C25E26">
        <w:rPr>
          <w:sz w:val="24"/>
          <w:szCs w:val="24"/>
        </w:rPr>
        <w:t xml:space="preserve">at </w:t>
      </w:r>
      <w:r w:rsidRPr="58AA5C04">
        <w:rPr>
          <w:sz w:val="24"/>
          <w:szCs w:val="24"/>
        </w:rPr>
        <w:t>maternity</w:t>
      </w:r>
      <w:r w:rsidR="006D04E0" w:rsidRPr="58AA5C04">
        <w:rPr>
          <w:sz w:val="24"/>
          <w:szCs w:val="24"/>
        </w:rPr>
        <w:t>,</w:t>
      </w:r>
      <w:r w:rsidRPr="58AA5C04">
        <w:rPr>
          <w:rFonts w:eastAsia="Times New Roman"/>
          <w:color w:val="000000" w:themeColor="text1"/>
          <w:sz w:val="24"/>
          <w:szCs w:val="24"/>
        </w:rPr>
        <w:t xml:space="preserve"> and any miscarriages </w:t>
      </w:r>
      <w:r w:rsidR="00CC7067">
        <w:rPr>
          <w:rFonts w:eastAsia="Times New Roman"/>
          <w:color w:val="000000" w:themeColor="text1"/>
          <w:sz w:val="24"/>
          <w:szCs w:val="24"/>
        </w:rPr>
        <w:t>or medical abortions</w:t>
      </w:r>
      <w:r w:rsidR="006D7FCF">
        <w:rPr>
          <w:rFonts w:eastAsia="Times New Roman"/>
          <w:color w:val="000000" w:themeColor="text1"/>
          <w:sz w:val="24"/>
          <w:szCs w:val="24"/>
        </w:rPr>
        <w:t xml:space="preserve"> </w:t>
      </w:r>
      <w:r w:rsidR="006D7FCF" w:rsidRPr="006D7FCF">
        <w:rPr>
          <w:rFonts w:eastAsia="Times New Roman"/>
          <w:color w:val="000000" w:themeColor="text1"/>
          <w:sz w:val="24"/>
          <w:szCs w:val="24"/>
        </w:rPr>
        <w:t>due to identified congenital</w:t>
      </w:r>
      <w:r w:rsidR="006D7FCF">
        <w:rPr>
          <w:rFonts w:eastAsia="Times New Roman"/>
          <w:color w:val="000000" w:themeColor="text1"/>
          <w:sz w:val="24"/>
          <w:szCs w:val="24"/>
        </w:rPr>
        <w:t xml:space="preserve"> defects</w:t>
      </w:r>
      <w:r w:rsidR="00CC7067">
        <w:rPr>
          <w:rFonts w:eastAsia="Times New Roman"/>
          <w:color w:val="000000" w:themeColor="text1"/>
          <w:sz w:val="24"/>
          <w:szCs w:val="24"/>
        </w:rPr>
        <w:t xml:space="preserve"> </w:t>
      </w:r>
      <w:r w:rsidRPr="58AA5C04">
        <w:rPr>
          <w:rFonts w:eastAsia="Times New Roman"/>
          <w:color w:val="000000" w:themeColor="text1"/>
          <w:sz w:val="24"/>
          <w:szCs w:val="24"/>
        </w:rPr>
        <w:t xml:space="preserve">of women presenting to </w:t>
      </w:r>
      <w:r w:rsidR="005F42CF" w:rsidRPr="58AA5C04">
        <w:rPr>
          <w:rFonts w:eastAsia="Times New Roman"/>
          <w:color w:val="000000" w:themeColor="text1"/>
          <w:sz w:val="24"/>
          <w:szCs w:val="24"/>
        </w:rPr>
        <w:t xml:space="preserve">the facilities </w:t>
      </w:r>
      <w:r w:rsidR="00C25E26">
        <w:rPr>
          <w:rFonts w:eastAsia="Times New Roman"/>
          <w:color w:val="000000" w:themeColor="text1"/>
          <w:sz w:val="24"/>
          <w:szCs w:val="24"/>
        </w:rPr>
        <w:t>(</w:t>
      </w:r>
      <w:r w:rsidR="00C25E26" w:rsidRPr="00C25E26">
        <w:rPr>
          <w:rFonts w:eastAsia="Times New Roman"/>
          <w:color w:val="000000" w:themeColor="text1"/>
          <w:sz w:val="24"/>
          <w:szCs w:val="24"/>
        </w:rPr>
        <w:t>Gyne</w:t>
      </w:r>
      <w:r w:rsidR="00C25E26">
        <w:rPr>
          <w:rFonts w:eastAsia="Times New Roman"/>
          <w:color w:val="000000" w:themeColor="text1"/>
          <w:sz w:val="24"/>
          <w:szCs w:val="24"/>
        </w:rPr>
        <w:t>cology/</w:t>
      </w:r>
      <w:r w:rsidR="007B438B">
        <w:rPr>
          <w:rFonts w:eastAsia="Times New Roman"/>
          <w:color w:val="000000" w:themeColor="text1"/>
          <w:sz w:val="24"/>
          <w:szCs w:val="24"/>
        </w:rPr>
        <w:t>outpatient department [</w:t>
      </w:r>
      <w:r w:rsidR="00C25E26">
        <w:rPr>
          <w:rFonts w:eastAsia="Times New Roman"/>
          <w:color w:val="000000" w:themeColor="text1"/>
          <w:sz w:val="24"/>
          <w:szCs w:val="24"/>
        </w:rPr>
        <w:t>OPD</w:t>
      </w:r>
      <w:r w:rsidR="007B438B">
        <w:rPr>
          <w:rFonts w:eastAsia="Times New Roman"/>
          <w:color w:val="000000" w:themeColor="text1"/>
          <w:sz w:val="24"/>
          <w:szCs w:val="24"/>
        </w:rPr>
        <w:t>]</w:t>
      </w:r>
      <w:r w:rsidR="00CE0BC4">
        <w:rPr>
          <w:rFonts w:eastAsia="Times New Roman"/>
          <w:color w:val="000000" w:themeColor="text1"/>
          <w:sz w:val="24"/>
          <w:szCs w:val="24"/>
        </w:rPr>
        <w:t>/</w:t>
      </w:r>
      <w:r w:rsidR="007B438B">
        <w:rPr>
          <w:rFonts w:eastAsia="Times New Roman"/>
          <w:color w:val="000000" w:themeColor="text1"/>
          <w:sz w:val="24"/>
          <w:szCs w:val="24"/>
        </w:rPr>
        <w:t>inpatient department [</w:t>
      </w:r>
      <w:r w:rsidR="00CE0BC4">
        <w:rPr>
          <w:rFonts w:eastAsia="Times New Roman"/>
          <w:color w:val="000000" w:themeColor="text1"/>
          <w:sz w:val="24"/>
          <w:szCs w:val="24"/>
        </w:rPr>
        <w:t>IPD</w:t>
      </w:r>
      <w:r w:rsidR="007B438B">
        <w:rPr>
          <w:rFonts w:eastAsia="Times New Roman"/>
          <w:color w:val="000000" w:themeColor="text1"/>
          <w:sz w:val="24"/>
          <w:szCs w:val="24"/>
        </w:rPr>
        <w:t>]</w:t>
      </w:r>
      <w:r w:rsidR="00C25E26">
        <w:rPr>
          <w:rFonts w:eastAsia="Times New Roman"/>
          <w:color w:val="000000" w:themeColor="text1"/>
          <w:sz w:val="24"/>
          <w:szCs w:val="24"/>
        </w:rPr>
        <w:t>)</w:t>
      </w:r>
      <w:r w:rsidR="00C25E26" w:rsidRPr="00C25E26">
        <w:rPr>
          <w:rFonts w:eastAsia="Times New Roman"/>
          <w:color w:val="000000" w:themeColor="text1"/>
          <w:sz w:val="24"/>
          <w:szCs w:val="24"/>
        </w:rPr>
        <w:t xml:space="preserve"> </w:t>
      </w:r>
      <w:r w:rsidRPr="58AA5C04">
        <w:rPr>
          <w:rFonts w:eastAsia="Times New Roman"/>
          <w:color w:val="000000" w:themeColor="text1"/>
          <w:sz w:val="24"/>
          <w:szCs w:val="24"/>
        </w:rPr>
        <w:t>to the extent possible.</w:t>
      </w:r>
      <w:r w:rsidR="00383720" w:rsidRPr="58AA5C04">
        <w:rPr>
          <w:rFonts w:eastAsia="Times New Roman"/>
          <w:color w:val="000000" w:themeColor="text1"/>
          <w:sz w:val="24"/>
          <w:szCs w:val="24"/>
        </w:rPr>
        <w:t xml:space="preserve"> Each day, </w:t>
      </w:r>
      <w:r w:rsidR="006D04E0" w:rsidRPr="58AA5C04">
        <w:rPr>
          <w:rFonts w:eastAsia="Times New Roman"/>
          <w:color w:val="000000" w:themeColor="text1"/>
          <w:sz w:val="24"/>
          <w:szCs w:val="24"/>
        </w:rPr>
        <w:t xml:space="preserve">data </w:t>
      </w:r>
      <w:r w:rsidR="008B4C4C">
        <w:rPr>
          <w:rFonts w:eastAsia="Times New Roman"/>
          <w:color w:val="000000" w:themeColor="text1"/>
          <w:sz w:val="24"/>
          <w:szCs w:val="24"/>
        </w:rPr>
        <w:t>collectors</w:t>
      </w:r>
      <w:r w:rsidR="001F589C" w:rsidRPr="58AA5C04">
        <w:rPr>
          <w:rFonts w:eastAsia="Times New Roman"/>
          <w:color w:val="000000" w:themeColor="text1"/>
          <w:sz w:val="24"/>
          <w:szCs w:val="24"/>
        </w:rPr>
        <w:t xml:space="preserve"> </w:t>
      </w:r>
      <w:r w:rsidR="00383720" w:rsidRPr="58AA5C04">
        <w:rPr>
          <w:rFonts w:eastAsia="Times New Roman"/>
          <w:color w:val="000000" w:themeColor="text1"/>
          <w:sz w:val="24"/>
          <w:szCs w:val="24"/>
        </w:rPr>
        <w:t xml:space="preserve">will </w:t>
      </w:r>
      <w:r w:rsidR="00470E63" w:rsidRPr="58AA5C04">
        <w:rPr>
          <w:rFonts w:eastAsia="Times New Roman"/>
          <w:color w:val="000000" w:themeColor="text1"/>
          <w:sz w:val="24"/>
          <w:szCs w:val="24"/>
        </w:rPr>
        <w:t xml:space="preserve">review </w:t>
      </w:r>
      <w:r w:rsidR="00383720" w:rsidRPr="58AA5C04">
        <w:rPr>
          <w:rFonts w:eastAsia="Times New Roman"/>
          <w:color w:val="000000" w:themeColor="text1"/>
          <w:sz w:val="24"/>
          <w:szCs w:val="24"/>
        </w:rPr>
        <w:t xml:space="preserve">the </w:t>
      </w:r>
      <w:r w:rsidR="00DD423D" w:rsidRPr="58AA5C04">
        <w:rPr>
          <w:rFonts w:eastAsia="Times New Roman"/>
          <w:color w:val="000000" w:themeColor="text1"/>
          <w:sz w:val="24"/>
          <w:szCs w:val="24"/>
        </w:rPr>
        <w:t>enrollment logs</w:t>
      </w:r>
      <w:r w:rsidR="00383720" w:rsidRPr="58AA5C04">
        <w:rPr>
          <w:rFonts w:eastAsia="Times New Roman"/>
          <w:color w:val="000000" w:themeColor="text1"/>
          <w:sz w:val="24"/>
          <w:szCs w:val="24"/>
        </w:rPr>
        <w:t xml:space="preserve"> completed by midwives and </w:t>
      </w:r>
      <w:r w:rsidR="00637BAF" w:rsidRPr="58AA5C04">
        <w:rPr>
          <w:rFonts w:eastAsia="Times New Roman"/>
          <w:color w:val="000000" w:themeColor="text1"/>
          <w:sz w:val="24"/>
          <w:szCs w:val="24"/>
        </w:rPr>
        <w:t>cross-</w:t>
      </w:r>
      <w:r w:rsidR="003D42A5" w:rsidRPr="58AA5C04">
        <w:rPr>
          <w:rFonts w:eastAsia="Times New Roman"/>
          <w:color w:val="000000" w:themeColor="text1"/>
          <w:sz w:val="24"/>
          <w:szCs w:val="24"/>
        </w:rPr>
        <w:t xml:space="preserve">reference those forms with the clinic registers to </w:t>
      </w:r>
      <w:r w:rsidR="00637BAF" w:rsidRPr="58AA5C04">
        <w:rPr>
          <w:sz w:val="24"/>
          <w:szCs w:val="24"/>
        </w:rPr>
        <w:t>verify that all deliveries have been captured</w:t>
      </w:r>
      <w:r w:rsidR="003D42A5" w:rsidRPr="58AA5C04">
        <w:rPr>
          <w:rFonts w:eastAsia="Times New Roman"/>
          <w:color w:val="000000" w:themeColor="text1"/>
          <w:sz w:val="24"/>
          <w:szCs w:val="24"/>
        </w:rPr>
        <w:t xml:space="preserve">. </w:t>
      </w:r>
      <w:r w:rsidR="00383720" w:rsidRPr="58AA5C04">
        <w:rPr>
          <w:rFonts w:eastAsia="Times New Roman"/>
          <w:color w:val="000000" w:themeColor="text1"/>
          <w:sz w:val="24"/>
          <w:szCs w:val="24"/>
        </w:rPr>
        <w:t xml:space="preserve">They will abstract </w:t>
      </w:r>
      <w:r w:rsidR="00761238" w:rsidRPr="58AA5C04">
        <w:rPr>
          <w:rFonts w:eastAsia="Times New Roman"/>
          <w:color w:val="000000" w:themeColor="text1"/>
          <w:sz w:val="24"/>
          <w:szCs w:val="24"/>
        </w:rPr>
        <w:t>basic information about the mother, child, pregnancy and delivery</w:t>
      </w:r>
      <w:r w:rsidR="003D42A5" w:rsidRPr="58AA5C04">
        <w:rPr>
          <w:rFonts w:eastAsia="Times New Roman"/>
          <w:color w:val="000000" w:themeColor="text1"/>
          <w:sz w:val="24"/>
          <w:szCs w:val="24"/>
        </w:rPr>
        <w:t xml:space="preserve"> </w:t>
      </w:r>
      <w:r w:rsidR="006119D4" w:rsidRPr="58AA5C04">
        <w:rPr>
          <w:rFonts w:eastAsia="Times New Roman"/>
          <w:color w:val="000000" w:themeColor="text1"/>
          <w:sz w:val="24"/>
          <w:szCs w:val="24"/>
        </w:rPr>
        <w:t>using registers</w:t>
      </w:r>
      <w:r w:rsidR="00253144">
        <w:rPr>
          <w:rFonts w:eastAsia="Times New Roman"/>
          <w:color w:val="000000" w:themeColor="text1"/>
          <w:sz w:val="24"/>
          <w:szCs w:val="24"/>
        </w:rPr>
        <w:t xml:space="preserve">, patient handheld cards, </w:t>
      </w:r>
      <w:r w:rsidR="003F18F7">
        <w:rPr>
          <w:rFonts w:eastAsia="Times New Roman"/>
          <w:color w:val="000000" w:themeColor="text1"/>
          <w:sz w:val="24"/>
          <w:szCs w:val="24"/>
        </w:rPr>
        <w:t xml:space="preserve">and </w:t>
      </w:r>
      <w:r w:rsidR="00B3068E">
        <w:rPr>
          <w:rFonts w:eastAsia="Times New Roman"/>
          <w:color w:val="000000" w:themeColor="text1"/>
          <w:sz w:val="24"/>
          <w:szCs w:val="24"/>
        </w:rPr>
        <w:t xml:space="preserve">other paper-based or </w:t>
      </w:r>
      <w:r w:rsidR="003F18F7">
        <w:rPr>
          <w:rFonts w:eastAsia="Times New Roman"/>
          <w:color w:val="000000" w:themeColor="text1"/>
          <w:sz w:val="24"/>
          <w:szCs w:val="24"/>
        </w:rPr>
        <w:t xml:space="preserve">electronic sources, such as </w:t>
      </w:r>
      <w:r w:rsidR="00253144">
        <w:rPr>
          <w:rFonts w:eastAsia="Times New Roman"/>
          <w:color w:val="000000" w:themeColor="text1"/>
          <w:sz w:val="24"/>
          <w:szCs w:val="24"/>
        </w:rPr>
        <w:t>the</w:t>
      </w:r>
      <w:r w:rsidR="003D42A5" w:rsidRPr="58AA5C04">
        <w:rPr>
          <w:rFonts w:eastAsia="Times New Roman"/>
          <w:color w:val="000000" w:themeColor="text1"/>
          <w:sz w:val="24"/>
          <w:szCs w:val="24"/>
        </w:rPr>
        <w:t xml:space="preserve"> </w:t>
      </w:r>
      <w:r w:rsidR="00206D38" w:rsidRPr="58AA5C04">
        <w:rPr>
          <w:rFonts w:eastAsia="Times New Roman"/>
          <w:color w:val="000000" w:themeColor="text1"/>
          <w:sz w:val="24"/>
          <w:szCs w:val="24"/>
        </w:rPr>
        <w:t>national client management information system (</w:t>
      </w:r>
      <w:r w:rsidR="003D42A5" w:rsidRPr="58AA5C04">
        <w:rPr>
          <w:rFonts w:eastAsia="Times New Roman"/>
          <w:color w:val="000000" w:themeColor="text1"/>
          <w:sz w:val="24"/>
          <w:szCs w:val="24"/>
        </w:rPr>
        <w:t>CMIS</w:t>
      </w:r>
      <w:r w:rsidR="00206D38" w:rsidRPr="58AA5C04">
        <w:rPr>
          <w:rFonts w:eastAsia="Times New Roman"/>
          <w:color w:val="000000" w:themeColor="text1"/>
          <w:sz w:val="24"/>
          <w:szCs w:val="24"/>
        </w:rPr>
        <w:t>)</w:t>
      </w:r>
      <w:r w:rsidR="00253144">
        <w:rPr>
          <w:rFonts w:eastAsia="Times New Roman"/>
          <w:color w:val="000000" w:themeColor="text1"/>
          <w:sz w:val="24"/>
          <w:szCs w:val="24"/>
        </w:rPr>
        <w:t xml:space="preserve"> and the</w:t>
      </w:r>
      <w:r w:rsidR="00797A5C" w:rsidRPr="00797A5C">
        <w:t xml:space="preserve"> </w:t>
      </w:r>
      <w:r w:rsidR="00797A5C" w:rsidRPr="00797A5C">
        <w:rPr>
          <w:rFonts w:eastAsia="Times New Roman"/>
          <w:color w:val="000000" w:themeColor="text1"/>
          <w:sz w:val="24"/>
          <w:szCs w:val="24"/>
        </w:rPr>
        <w:t>ART Patient Monitoring and Reporting</w:t>
      </w:r>
      <w:r w:rsidR="00253144">
        <w:rPr>
          <w:rFonts w:eastAsia="Times New Roman"/>
          <w:color w:val="000000" w:themeColor="text1"/>
          <w:sz w:val="24"/>
          <w:szCs w:val="24"/>
        </w:rPr>
        <w:t xml:space="preserve"> </w:t>
      </w:r>
      <w:r w:rsidR="00797A5C">
        <w:rPr>
          <w:rFonts w:eastAsia="Times New Roman"/>
          <w:color w:val="000000" w:themeColor="text1"/>
          <w:sz w:val="24"/>
          <w:szCs w:val="24"/>
        </w:rPr>
        <w:t>(</w:t>
      </w:r>
      <w:r w:rsidR="00253144">
        <w:rPr>
          <w:rFonts w:eastAsia="Times New Roman"/>
          <w:color w:val="000000" w:themeColor="text1"/>
          <w:sz w:val="24"/>
          <w:szCs w:val="24"/>
        </w:rPr>
        <w:t>APMR</w:t>
      </w:r>
      <w:r w:rsidR="00797A5C">
        <w:rPr>
          <w:rFonts w:eastAsia="Times New Roman"/>
          <w:color w:val="000000" w:themeColor="text1"/>
          <w:sz w:val="24"/>
          <w:szCs w:val="24"/>
        </w:rPr>
        <w:t>)</w:t>
      </w:r>
      <w:r w:rsidR="003D42A5" w:rsidRPr="58AA5C04">
        <w:rPr>
          <w:rFonts w:eastAsia="Times New Roman"/>
          <w:color w:val="000000" w:themeColor="text1"/>
          <w:sz w:val="24"/>
          <w:szCs w:val="24"/>
        </w:rPr>
        <w:t>, to the extent necessary</w:t>
      </w:r>
      <w:r w:rsidR="006D04E0" w:rsidRPr="58AA5C04">
        <w:rPr>
          <w:rFonts w:eastAsia="Times New Roman"/>
          <w:color w:val="000000" w:themeColor="text1"/>
          <w:sz w:val="24"/>
          <w:szCs w:val="24"/>
        </w:rPr>
        <w:t>,</w:t>
      </w:r>
      <w:r w:rsidR="00FD57B7" w:rsidRPr="58AA5C04">
        <w:rPr>
          <w:rFonts w:eastAsia="Times New Roman"/>
          <w:color w:val="000000" w:themeColor="text1"/>
          <w:sz w:val="24"/>
          <w:szCs w:val="24"/>
        </w:rPr>
        <w:t xml:space="preserve"> and enter into a study record using an electronic form loaded onto a</w:t>
      </w:r>
      <w:r w:rsidR="00DD423D" w:rsidRPr="58AA5C04">
        <w:rPr>
          <w:rFonts w:eastAsia="Times New Roman"/>
          <w:color w:val="000000" w:themeColor="text1"/>
          <w:sz w:val="24"/>
          <w:szCs w:val="24"/>
        </w:rPr>
        <w:t xml:space="preserve">n electronic </w:t>
      </w:r>
      <w:r w:rsidR="00FD57B7" w:rsidRPr="58AA5C04">
        <w:rPr>
          <w:rFonts w:eastAsia="Times New Roman"/>
          <w:color w:val="000000" w:themeColor="text1"/>
          <w:sz w:val="24"/>
          <w:szCs w:val="24"/>
        </w:rPr>
        <w:t>device</w:t>
      </w:r>
      <w:r w:rsidR="00761238" w:rsidRPr="58AA5C04">
        <w:rPr>
          <w:rFonts w:eastAsia="Times New Roman"/>
          <w:color w:val="000000" w:themeColor="text1"/>
          <w:sz w:val="24"/>
          <w:szCs w:val="24"/>
        </w:rPr>
        <w:t xml:space="preserve">. </w:t>
      </w:r>
      <w:r w:rsidR="006D04E0" w:rsidRPr="00BF0D87">
        <w:rPr>
          <w:rFonts w:eastAsia="Times New Roman"/>
          <w:color w:val="000000" w:themeColor="text1"/>
          <w:sz w:val="24"/>
          <w:szCs w:val="24"/>
        </w:rPr>
        <w:t xml:space="preserve">Since </w:t>
      </w:r>
      <w:r w:rsidR="008E301D">
        <w:rPr>
          <w:rFonts w:eastAsia="Times New Roman"/>
          <w:color w:val="000000" w:themeColor="text1"/>
          <w:sz w:val="24"/>
          <w:szCs w:val="24"/>
        </w:rPr>
        <w:t xml:space="preserve">routine </w:t>
      </w:r>
      <w:r w:rsidR="003D42A5" w:rsidRPr="00BF0D87">
        <w:rPr>
          <w:rFonts w:eastAsia="Times New Roman"/>
          <w:color w:val="000000" w:themeColor="text1"/>
          <w:sz w:val="24"/>
          <w:szCs w:val="24"/>
        </w:rPr>
        <w:t xml:space="preserve">information </w:t>
      </w:r>
      <w:r w:rsidR="006D04E0" w:rsidRPr="00BF0D87">
        <w:rPr>
          <w:rFonts w:eastAsia="Times New Roman"/>
          <w:color w:val="000000" w:themeColor="text1"/>
          <w:sz w:val="24"/>
          <w:szCs w:val="24"/>
        </w:rPr>
        <w:t xml:space="preserve">will be </w:t>
      </w:r>
      <w:r w:rsidR="008E301D">
        <w:rPr>
          <w:rFonts w:eastAsia="Times New Roman"/>
          <w:color w:val="000000" w:themeColor="text1"/>
          <w:sz w:val="24"/>
          <w:szCs w:val="24"/>
        </w:rPr>
        <w:t>collected</w:t>
      </w:r>
      <w:r w:rsidR="008E301D" w:rsidRPr="00BF0D87">
        <w:rPr>
          <w:rFonts w:eastAsia="Times New Roman"/>
          <w:color w:val="000000" w:themeColor="text1"/>
          <w:sz w:val="24"/>
          <w:szCs w:val="24"/>
        </w:rPr>
        <w:t xml:space="preserve"> </w:t>
      </w:r>
      <w:r w:rsidR="006D04E0" w:rsidRPr="00BF0D87">
        <w:rPr>
          <w:rFonts w:eastAsia="Times New Roman"/>
          <w:color w:val="000000" w:themeColor="text1"/>
          <w:sz w:val="24"/>
          <w:szCs w:val="24"/>
        </w:rPr>
        <w:t xml:space="preserve">from the existing </w:t>
      </w:r>
      <w:r w:rsidR="003D42A5" w:rsidRPr="00BF0D87">
        <w:rPr>
          <w:rFonts w:eastAsia="Times New Roman"/>
          <w:color w:val="000000" w:themeColor="text1"/>
          <w:sz w:val="24"/>
          <w:szCs w:val="24"/>
        </w:rPr>
        <w:t>records</w:t>
      </w:r>
      <w:r w:rsidR="005059E6" w:rsidRPr="00BF0D87">
        <w:rPr>
          <w:rFonts w:eastAsia="Times New Roman"/>
          <w:color w:val="000000" w:themeColor="text1"/>
          <w:sz w:val="24"/>
          <w:szCs w:val="24"/>
        </w:rPr>
        <w:t xml:space="preserve">, </w:t>
      </w:r>
      <w:r w:rsidR="008E301D">
        <w:rPr>
          <w:rFonts w:eastAsia="Times New Roman"/>
          <w:color w:val="000000" w:themeColor="text1"/>
          <w:sz w:val="24"/>
          <w:szCs w:val="24"/>
        </w:rPr>
        <w:t xml:space="preserve">and does not include any primary data collection with participants, </w:t>
      </w:r>
      <w:r w:rsidR="005059E6" w:rsidRPr="005059E6">
        <w:rPr>
          <w:rFonts w:eastAsia="Times New Roman"/>
          <w:color w:val="000000" w:themeColor="text1"/>
          <w:sz w:val="24"/>
          <w:szCs w:val="24"/>
        </w:rPr>
        <w:t xml:space="preserve">the activity presents no more than minimal risk of harm to </w:t>
      </w:r>
      <w:r w:rsidR="008E301D">
        <w:rPr>
          <w:rFonts w:eastAsia="Times New Roman"/>
          <w:color w:val="000000" w:themeColor="text1"/>
          <w:sz w:val="24"/>
          <w:szCs w:val="24"/>
        </w:rPr>
        <w:t xml:space="preserve">participants </w:t>
      </w:r>
      <w:r w:rsidR="003D42A5" w:rsidRPr="00BF0D87">
        <w:rPr>
          <w:rFonts w:eastAsia="Times New Roman"/>
          <w:color w:val="000000" w:themeColor="text1"/>
          <w:sz w:val="24"/>
          <w:szCs w:val="24"/>
        </w:rPr>
        <w:t>and</w:t>
      </w:r>
      <w:r w:rsidR="00253144" w:rsidRPr="00BF0D87">
        <w:rPr>
          <w:rFonts w:eastAsia="Times New Roman"/>
          <w:color w:val="000000" w:themeColor="text1"/>
          <w:sz w:val="24"/>
          <w:szCs w:val="24"/>
        </w:rPr>
        <w:t xml:space="preserve"> </w:t>
      </w:r>
      <w:r w:rsidR="003D42A5" w:rsidRPr="00BF0D87">
        <w:rPr>
          <w:rFonts w:eastAsia="Times New Roman"/>
          <w:color w:val="000000" w:themeColor="text1"/>
          <w:sz w:val="24"/>
          <w:szCs w:val="24"/>
        </w:rPr>
        <w:t xml:space="preserve"> a</w:t>
      </w:r>
      <w:r w:rsidR="00636944">
        <w:rPr>
          <w:rFonts w:eastAsia="Times New Roman"/>
          <w:color w:val="000000" w:themeColor="text1"/>
          <w:sz w:val="24"/>
          <w:szCs w:val="24"/>
        </w:rPr>
        <w:t xml:space="preserve"> </w:t>
      </w:r>
      <w:r w:rsidR="003D42A5" w:rsidRPr="00BF0D87">
        <w:rPr>
          <w:rFonts w:eastAsia="Times New Roman"/>
          <w:color w:val="000000" w:themeColor="text1"/>
          <w:sz w:val="24"/>
          <w:szCs w:val="24"/>
        </w:rPr>
        <w:t>waiver of consent is requested.</w:t>
      </w:r>
    </w:p>
    <w:p w14:paraId="724F6DBA" w14:textId="77777777" w:rsidR="00FD57B7" w:rsidRDefault="00FD57B7" w:rsidP="003F65F2">
      <w:pPr>
        <w:ind w:right="144"/>
        <w:jc w:val="both"/>
        <w:textAlignment w:val="baseline"/>
        <w:rPr>
          <w:rFonts w:eastAsia="Times New Roman"/>
          <w:color w:val="000000"/>
          <w:sz w:val="24"/>
        </w:rPr>
      </w:pPr>
    </w:p>
    <w:p w14:paraId="3FC82320" w14:textId="6F0DB96D" w:rsidR="00FD57B7" w:rsidRDefault="00FD57B7" w:rsidP="003F65F2">
      <w:pPr>
        <w:spacing w:line="276" w:lineRule="auto"/>
        <w:jc w:val="both"/>
        <w:textAlignment w:val="baseline"/>
        <w:rPr>
          <w:rFonts w:eastAsia="Times New Roman"/>
          <w:color w:val="000000"/>
          <w:sz w:val="24"/>
        </w:rPr>
      </w:pPr>
      <w:r>
        <w:rPr>
          <w:rFonts w:eastAsia="Times New Roman"/>
          <w:color w:val="000000"/>
          <w:sz w:val="24"/>
        </w:rPr>
        <w:t xml:space="preserve">The main study data sources used in </w:t>
      </w:r>
      <w:r w:rsidR="00DC74B4">
        <w:rPr>
          <w:rFonts w:eastAsia="Times New Roman"/>
          <w:color w:val="000000"/>
          <w:sz w:val="24"/>
        </w:rPr>
        <w:t>hospitals</w:t>
      </w:r>
      <w:r>
        <w:rPr>
          <w:rFonts w:eastAsia="Times New Roman"/>
          <w:color w:val="000000"/>
          <w:sz w:val="24"/>
        </w:rPr>
        <w:t xml:space="preserve"> will be the maternity </w:t>
      </w:r>
      <w:r w:rsidR="005B658D">
        <w:rPr>
          <w:rFonts w:eastAsia="Times New Roman"/>
          <w:color w:val="000000"/>
          <w:sz w:val="24"/>
        </w:rPr>
        <w:t>and</w:t>
      </w:r>
      <w:r>
        <w:rPr>
          <w:rFonts w:eastAsia="Times New Roman"/>
          <w:color w:val="000000"/>
          <w:sz w:val="24"/>
        </w:rPr>
        <w:t xml:space="preserve"> perinatal register</w:t>
      </w:r>
      <w:r w:rsidR="005B658D">
        <w:rPr>
          <w:rFonts w:eastAsia="Times New Roman"/>
          <w:color w:val="000000"/>
          <w:sz w:val="24"/>
        </w:rPr>
        <w:t>s</w:t>
      </w:r>
      <w:r w:rsidR="00527631">
        <w:rPr>
          <w:rFonts w:eastAsia="Times New Roman"/>
          <w:color w:val="000000"/>
          <w:sz w:val="24"/>
        </w:rPr>
        <w:t xml:space="preserve"> </w:t>
      </w:r>
      <w:bookmarkStart w:id="22" w:name="_Hlk86224871"/>
      <w:r w:rsidR="00527631">
        <w:rPr>
          <w:rFonts w:eastAsia="Times New Roman"/>
          <w:color w:val="000000"/>
          <w:sz w:val="24"/>
        </w:rPr>
        <w:t xml:space="preserve">and </w:t>
      </w:r>
      <w:r w:rsidR="00E126B1">
        <w:rPr>
          <w:rFonts w:eastAsia="Times New Roman"/>
          <w:color w:val="000000"/>
          <w:sz w:val="24"/>
        </w:rPr>
        <w:t xml:space="preserve">the </w:t>
      </w:r>
      <w:r w:rsidR="00527631">
        <w:rPr>
          <w:rFonts w:eastAsia="Times New Roman"/>
          <w:color w:val="000000"/>
          <w:sz w:val="24"/>
        </w:rPr>
        <w:t>ANC card</w:t>
      </w:r>
      <w:bookmarkEnd w:id="22"/>
      <w:r w:rsidR="005B658D">
        <w:rPr>
          <w:rFonts w:eastAsia="Times New Roman"/>
          <w:color w:val="000000"/>
          <w:sz w:val="24"/>
        </w:rPr>
        <w:t>.</w:t>
      </w:r>
      <w:r w:rsidR="003F65F2">
        <w:rPr>
          <w:rFonts w:eastAsia="Times New Roman"/>
          <w:color w:val="000000"/>
          <w:sz w:val="24"/>
        </w:rPr>
        <w:t xml:space="preserve"> </w:t>
      </w:r>
      <w:r w:rsidR="006D04E0">
        <w:rPr>
          <w:rFonts w:eastAsia="Times New Roman"/>
          <w:color w:val="000000"/>
          <w:sz w:val="24"/>
        </w:rPr>
        <w:t>D</w:t>
      </w:r>
      <w:r>
        <w:rPr>
          <w:rFonts w:eastAsia="Times New Roman"/>
          <w:color w:val="000000"/>
          <w:sz w:val="24"/>
        </w:rPr>
        <w:t>ata</w:t>
      </w:r>
      <w:r w:rsidR="00492B9D">
        <w:rPr>
          <w:rFonts w:eastAsia="Times New Roman"/>
          <w:color w:val="000000"/>
          <w:sz w:val="24"/>
        </w:rPr>
        <w:t>,</w:t>
      </w:r>
      <w:r>
        <w:rPr>
          <w:rFonts w:eastAsia="Times New Roman"/>
          <w:color w:val="000000"/>
          <w:sz w:val="24"/>
        </w:rPr>
        <w:t xml:space="preserve"> </w:t>
      </w:r>
      <w:r w:rsidR="006D04E0">
        <w:rPr>
          <w:rFonts w:eastAsia="Times New Roman"/>
          <w:color w:val="000000"/>
          <w:sz w:val="24"/>
        </w:rPr>
        <w:t xml:space="preserve">which are </w:t>
      </w:r>
      <w:r>
        <w:rPr>
          <w:rFonts w:eastAsia="Times New Roman"/>
          <w:color w:val="000000"/>
          <w:sz w:val="24"/>
        </w:rPr>
        <w:t xml:space="preserve">not available in the </w:t>
      </w:r>
      <w:r w:rsidR="00636229">
        <w:rPr>
          <w:rFonts w:eastAsia="Times New Roman"/>
          <w:color w:val="000000"/>
          <w:sz w:val="24"/>
        </w:rPr>
        <w:t xml:space="preserve">hospital </w:t>
      </w:r>
      <w:r>
        <w:rPr>
          <w:rFonts w:eastAsia="Times New Roman"/>
          <w:color w:val="000000"/>
          <w:sz w:val="24"/>
        </w:rPr>
        <w:t>registers</w:t>
      </w:r>
      <w:r w:rsidR="00527631">
        <w:rPr>
          <w:rFonts w:eastAsia="Times New Roman"/>
          <w:color w:val="000000"/>
          <w:sz w:val="24"/>
        </w:rPr>
        <w:t xml:space="preserve"> </w:t>
      </w:r>
      <w:r w:rsidR="009F4FA6">
        <w:rPr>
          <w:rFonts w:eastAsia="Times New Roman"/>
          <w:color w:val="000000"/>
          <w:sz w:val="24"/>
        </w:rPr>
        <w:t>or</w:t>
      </w:r>
      <w:r w:rsidR="00527631">
        <w:rPr>
          <w:rFonts w:eastAsia="Times New Roman"/>
          <w:color w:val="000000"/>
          <w:sz w:val="24"/>
        </w:rPr>
        <w:t xml:space="preserve"> </w:t>
      </w:r>
      <w:r w:rsidR="000268B3">
        <w:rPr>
          <w:rFonts w:eastAsia="Times New Roman"/>
          <w:color w:val="000000"/>
          <w:sz w:val="24"/>
        </w:rPr>
        <w:t xml:space="preserve">the </w:t>
      </w:r>
      <w:r w:rsidR="00527631">
        <w:rPr>
          <w:rFonts w:eastAsia="Times New Roman"/>
          <w:color w:val="000000"/>
          <w:sz w:val="24"/>
        </w:rPr>
        <w:t>ANC card</w:t>
      </w:r>
      <w:r w:rsidR="00492B9D">
        <w:rPr>
          <w:rFonts w:eastAsia="Times New Roman"/>
          <w:color w:val="000000"/>
          <w:sz w:val="24"/>
        </w:rPr>
        <w:t>,</w:t>
      </w:r>
      <w:r>
        <w:rPr>
          <w:rFonts w:eastAsia="Times New Roman"/>
          <w:color w:val="000000"/>
          <w:sz w:val="24"/>
        </w:rPr>
        <w:t xml:space="preserve"> will be accessed in </w:t>
      </w:r>
      <w:r w:rsidR="000268B3">
        <w:rPr>
          <w:rFonts w:eastAsia="Times New Roman"/>
          <w:color w:val="000000"/>
          <w:sz w:val="24"/>
        </w:rPr>
        <w:t>the following</w:t>
      </w:r>
      <w:r>
        <w:rPr>
          <w:rFonts w:eastAsia="Times New Roman"/>
          <w:color w:val="000000"/>
          <w:sz w:val="24"/>
        </w:rPr>
        <w:t xml:space="preserve"> way:</w:t>
      </w:r>
    </w:p>
    <w:p w14:paraId="7BF869A6" w14:textId="77777777" w:rsidR="00FD57B7" w:rsidRDefault="00FD57B7" w:rsidP="003F65F2">
      <w:pPr>
        <w:spacing w:line="276" w:lineRule="auto"/>
        <w:jc w:val="both"/>
        <w:rPr>
          <w:rFonts w:eastAsia="Times New Roman"/>
          <w:color w:val="000000"/>
          <w:sz w:val="24"/>
        </w:rPr>
      </w:pPr>
    </w:p>
    <w:p w14:paraId="03F9FC25" w14:textId="6ADAB682" w:rsidR="00FD57B7" w:rsidRDefault="00FD57B7" w:rsidP="000268B3">
      <w:pPr>
        <w:pStyle w:val="ListParagraph"/>
        <w:numPr>
          <w:ilvl w:val="0"/>
          <w:numId w:val="10"/>
        </w:numPr>
        <w:spacing w:after="0" w:line="276" w:lineRule="auto"/>
        <w:jc w:val="both"/>
        <w:rPr>
          <w:rFonts w:ascii="Times New Roman" w:eastAsia="Times New Roman" w:hAnsi="Times New Roman" w:cs="Times New Roman"/>
          <w:color w:val="000000"/>
          <w:sz w:val="24"/>
        </w:rPr>
      </w:pPr>
      <w:r w:rsidRPr="000A100C">
        <w:rPr>
          <w:rFonts w:ascii="Times New Roman" w:eastAsia="Times New Roman" w:hAnsi="Times New Roman" w:cs="Times New Roman"/>
          <w:color w:val="000000"/>
          <w:sz w:val="24"/>
        </w:rPr>
        <w:t xml:space="preserve">Data from </w:t>
      </w:r>
      <w:r w:rsidRPr="000572EA">
        <w:rPr>
          <w:rFonts w:ascii="Times New Roman" w:eastAsia="Times New Roman" w:hAnsi="Times New Roman" w:cs="Times New Roman"/>
          <w:color w:val="000000"/>
          <w:sz w:val="24"/>
        </w:rPr>
        <w:t>wome</w:t>
      </w:r>
      <w:r w:rsidRPr="000A100C">
        <w:rPr>
          <w:rFonts w:ascii="Times New Roman" w:eastAsia="Times New Roman" w:hAnsi="Times New Roman" w:cs="Times New Roman"/>
          <w:color w:val="000000"/>
          <w:sz w:val="24"/>
        </w:rPr>
        <w:t xml:space="preserve">n’s </w:t>
      </w:r>
      <w:bookmarkStart w:id="23" w:name="_Hlk86224912"/>
      <w:r w:rsidR="009F4FA6">
        <w:rPr>
          <w:rFonts w:ascii="Times New Roman" w:eastAsia="Times New Roman" w:hAnsi="Times New Roman" w:cs="Times New Roman"/>
          <w:color w:val="000000"/>
          <w:sz w:val="24"/>
        </w:rPr>
        <w:t xml:space="preserve">electronic database </w:t>
      </w:r>
      <w:bookmarkEnd w:id="23"/>
      <w:r w:rsidRPr="000A100C">
        <w:rPr>
          <w:rFonts w:ascii="Times New Roman" w:eastAsia="Times New Roman" w:hAnsi="Times New Roman" w:cs="Times New Roman"/>
          <w:color w:val="000000"/>
          <w:sz w:val="24"/>
        </w:rPr>
        <w:t>e</w:t>
      </w:r>
      <w:r w:rsidRPr="000572EA">
        <w:rPr>
          <w:rFonts w:ascii="Times New Roman" w:eastAsia="Times New Roman" w:hAnsi="Times New Roman" w:cs="Times New Roman"/>
          <w:color w:val="000000"/>
          <w:sz w:val="24"/>
        </w:rPr>
        <w:t>ntries</w:t>
      </w:r>
      <w:r w:rsidRPr="000A100C">
        <w:rPr>
          <w:rFonts w:ascii="Times New Roman" w:eastAsia="Times New Roman" w:hAnsi="Times New Roman" w:cs="Times New Roman"/>
          <w:color w:val="000000"/>
          <w:sz w:val="24"/>
        </w:rPr>
        <w:t xml:space="preserve"> will be extracted and integrated into </w:t>
      </w:r>
      <w:r>
        <w:rPr>
          <w:rFonts w:ascii="Times New Roman" w:eastAsia="Times New Roman" w:hAnsi="Times New Roman" w:cs="Times New Roman"/>
          <w:color w:val="000000"/>
          <w:sz w:val="24"/>
        </w:rPr>
        <w:t>their</w:t>
      </w:r>
      <w:r w:rsidRPr="000A100C">
        <w:rPr>
          <w:rFonts w:ascii="Times New Roman" w:eastAsia="Times New Roman" w:hAnsi="Times New Roman" w:cs="Times New Roman"/>
          <w:color w:val="000000"/>
          <w:sz w:val="24"/>
        </w:rPr>
        <w:t xml:space="preserve"> study record</w:t>
      </w:r>
      <w:r>
        <w:rPr>
          <w:rFonts w:ascii="Times New Roman" w:eastAsia="Times New Roman" w:hAnsi="Times New Roman" w:cs="Times New Roman"/>
          <w:color w:val="000000"/>
          <w:sz w:val="24"/>
        </w:rPr>
        <w:t>s</w:t>
      </w:r>
      <w:r w:rsidRPr="000A100C">
        <w:rPr>
          <w:rFonts w:ascii="Times New Roman" w:eastAsia="Times New Roman" w:hAnsi="Times New Roman" w:cs="Times New Roman"/>
          <w:color w:val="000000"/>
          <w:sz w:val="24"/>
        </w:rPr>
        <w:t xml:space="preserve">. This </w:t>
      </w:r>
      <w:r w:rsidR="00492B9D">
        <w:rPr>
          <w:rFonts w:ascii="Times New Roman" w:eastAsia="Times New Roman" w:hAnsi="Times New Roman" w:cs="Times New Roman"/>
          <w:color w:val="000000"/>
          <w:sz w:val="24"/>
        </w:rPr>
        <w:t xml:space="preserve">will be done </w:t>
      </w:r>
      <w:r w:rsidRPr="000A100C">
        <w:rPr>
          <w:rFonts w:ascii="Times New Roman" w:eastAsia="Times New Roman" w:hAnsi="Times New Roman" w:cs="Times New Roman"/>
          <w:color w:val="000000"/>
          <w:sz w:val="24"/>
        </w:rPr>
        <w:t xml:space="preserve">by data </w:t>
      </w:r>
      <w:r w:rsidR="008B4C4C">
        <w:rPr>
          <w:rFonts w:ascii="Times New Roman" w:eastAsia="Times New Roman" w:hAnsi="Times New Roman" w:cs="Times New Roman"/>
          <w:color w:val="000000"/>
          <w:sz w:val="24"/>
        </w:rPr>
        <w:t>collectors</w:t>
      </w:r>
      <w:r w:rsidR="001F589C" w:rsidRPr="000A100C">
        <w:rPr>
          <w:rFonts w:ascii="Times New Roman" w:eastAsia="Times New Roman" w:hAnsi="Times New Roman" w:cs="Times New Roman"/>
          <w:color w:val="000000"/>
          <w:sz w:val="24"/>
        </w:rPr>
        <w:t xml:space="preserve"> </w:t>
      </w:r>
      <w:r w:rsidRPr="000A100C">
        <w:rPr>
          <w:rFonts w:ascii="Times New Roman" w:eastAsia="Times New Roman" w:hAnsi="Times New Roman" w:cs="Times New Roman"/>
          <w:color w:val="000000"/>
          <w:sz w:val="24"/>
        </w:rPr>
        <w:t xml:space="preserve">at </w:t>
      </w:r>
      <w:r w:rsidR="00DC74B4">
        <w:rPr>
          <w:rFonts w:ascii="Times New Roman" w:eastAsia="Times New Roman" w:hAnsi="Times New Roman" w:cs="Times New Roman"/>
          <w:color w:val="000000"/>
          <w:sz w:val="24"/>
        </w:rPr>
        <w:t>hospitals</w:t>
      </w:r>
      <w:r w:rsidRPr="000A100C">
        <w:rPr>
          <w:rFonts w:ascii="Times New Roman" w:eastAsia="Times New Roman" w:hAnsi="Times New Roman" w:cs="Times New Roman"/>
          <w:color w:val="000000"/>
          <w:sz w:val="24"/>
        </w:rPr>
        <w:t xml:space="preserve"> using the onsite database</w:t>
      </w:r>
      <w:r w:rsidR="00527631">
        <w:rPr>
          <w:rFonts w:ascii="Times New Roman" w:eastAsia="Times New Roman" w:hAnsi="Times New Roman" w:cs="Times New Roman"/>
          <w:color w:val="000000"/>
          <w:sz w:val="24"/>
        </w:rPr>
        <w:t>s</w:t>
      </w:r>
      <w:r w:rsidRPr="000A100C">
        <w:rPr>
          <w:rFonts w:ascii="Times New Roman" w:eastAsia="Times New Roman" w:hAnsi="Times New Roman" w:cs="Times New Roman"/>
          <w:color w:val="000000"/>
          <w:sz w:val="24"/>
        </w:rPr>
        <w:t xml:space="preserve"> or by study staff accessing </w:t>
      </w:r>
      <w:r w:rsidR="009F4FA6">
        <w:rPr>
          <w:rFonts w:ascii="Times New Roman" w:eastAsia="Times New Roman" w:hAnsi="Times New Roman" w:cs="Times New Roman"/>
          <w:color w:val="000000"/>
          <w:sz w:val="24"/>
        </w:rPr>
        <w:t xml:space="preserve">them </w:t>
      </w:r>
      <w:r w:rsidR="000268B3">
        <w:rPr>
          <w:rFonts w:ascii="Times New Roman" w:eastAsia="Times New Roman" w:hAnsi="Times New Roman" w:cs="Times New Roman"/>
          <w:color w:val="000000"/>
          <w:sz w:val="24"/>
        </w:rPr>
        <w:t xml:space="preserve">offsite (e.g., </w:t>
      </w:r>
      <w:r w:rsidRPr="000A100C">
        <w:rPr>
          <w:rFonts w:ascii="Times New Roman" w:eastAsia="Times New Roman" w:hAnsi="Times New Roman" w:cs="Times New Roman"/>
          <w:color w:val="000000"/>
          <w:sz w:val="24"/>
        </w:rPr>
        <w:t xml:space="preserve">at the </w:t>
      </w:r>
      <w:r w:rsidR="00FD782B">
        <w:rPr>
          <w:rFonts w:ascii="Times New Roman" w:eastAsia="Times New Roman" w:hAnsi="Times New Roman" w:cs="Times New Roman"/>
          <w:color w:val="000000"/>
          <w:sz w:val="24"/>
        </w:rPr>
        <w:t xml:space="preserve">EGPAF </w:t>
      </w:r>
      <w:r w:rsidR="005F42CF">
        <w:rPr>
          <w:rFonts w:ascii="Times New Roman" w:eastAsia="Times New Roman" w:hAnsi="Times New Roman" w:cs="Times New Roman"/>
          <w:color w:val="000000"/>
          <w:sz w:val="24"/>
        </w:rPr>
        <w:t>national</w:t>
      </w:r>
      <w:r w:rsidRPr="000A100C">
        <w:rPr>
          <w:rFonts w:ascii="Times New Roman" w:eastAsia="Times New Roman" w:hAnsi="Times New Roman" w:cs="Times New Roman"/>
          <w:color w:val="000000"/>
          <w:sz w:val="24"/>
        </w:rPr>
        <w:t xml:space="preserve"> office</w:t>
      </w:r>
      <w:r w:rsidR="000268B3">
        <w:rPr>
          <w:rFonts w:ascii="Times New Roman" w:eastAsia="Times New Roman" w:hAnsi="Times New Roman" w:cs="Times New Roman"/>
          <w:color w:val="000000"/>
          <w:sz w:val="24"/>
        </w:rPr>
        <w:t>)</w:t>
      </w:r>
      <w:r w:rsidR="00013697">
        <w:rPr>
          <w:rFonts w:ascii="Times New Roman" w:eastAsia="Times New Roman" w:hAnsi="Times New Roman" w:cs="Times New Roman"/>
          <w:color w:val="000000"/>
          <w:sz w:val="24"/>
        </w:rPr>
        <w:t xml:space="preserve">. For the latter, this is likely to occur </w:t>
      </w:r>
      <w:r w:rsidR="003453C4">
        <w:rPr>
          <w:rFonts w:ascii="Times New Roman" w:eastAsia="Times New Roman" w:hAnsi="Times New Roman" w:cs="Times New Roman"/>
          <w:color w:val="000000"/>
          <w:sz w:val="24"/>
        </w:rPr>
        <w:t xml:space="preserve">when </w:t>
      </w:r>
      <w:r w:rsidR="00013697">
        <w:rPr>
          <w:rFonts w:ascii="Times New Roman" w:eastAsia="Times New Roman" w:hAnsi="Times New Roman" w:cs="Times New Roman"/>
          <w:color w:val="000000"/>
          <w:sz w:val="24"/>
        </w:rPr>
        <w:t xml:space="preserve">additional data collection support is needed or when </w:t>
      </w:r>
      <w:r w:rsidR="003453C4">
        <w:rPr>
          <w:rFonts w:ascii="Times New Roman" w:eastAsia="Times New Roman" w:hAnsi="Times New Roman" w:cs="Times New Roman"/>
          <w:color w:val="000000"/>
          <w:sz w:val="24"/>
        </w:rPr>
        <w:t xml:space="preserve">the older version of </w:t>
      </w:r>
      <w:r w:rsidR="000268B3">
        <w:rPr>
          <w:rFonts w:ascii="Times New Roman" w:eastAsia="Times New Roman" w:hAnsi="Times New Roman" w:cs="Times New Roman"/>
          <w:color w:val="000000"/>
          <w:sz w:val="24"/>
        </w:rPr>
        <w:t xml:space="preserve">an electronic database like </w:t>
      </w:r>
      <w:r w:rsidR="003453C4">
        <w:rPr>
          <w:rFonts w:ascii="Times New Roman" w:eastAsia="Times New Roman" w:hAnsi="Times New Roman" w:cs="Times New Roman"/>
          <w:color w:val="000000"/>
          <w:sz w:val="24"/>
        </w:rPr>
        <w:t>CMIS</w:t>
      </w:r>
      <w:bookmarkStart w:id="24" w:name="_Hlk86224994"/>
      <w:r w:rsidR="009F4FA6">
        <w:rPr>
          <w:rFonts w:ascii="Times New Roman" w:eastAsia="Times New Roman" w:hAnsi="Times New Roman" w:cs="Times New Roman"/>
          <w:color w:val="000000"/>
          <w:sz w:val="24"/>
        </w:rPr>
        <w:t>,</w:t>
      </w:r>
      <w:r w:rsidR="00527631">
        <w:rPr>
          <w:rFonts w:ascii="Times New Roman" w:eastAsia="Times New Roman" w:hAnsi="Times New Roman" w:cs="Times New Roman"/>
          <w:color w:val="000000"/>
          <w:sz w:val="24"/>
        </w:rPr>
        <w:t xml:space="preserve"> APMR</w:t>
      </w:r>
      <w:bookmarkEnd w:id="24"/>
      <w:r w:rsidR="003453C4">
        <w:rPr>
          <w:rFonts w:ascii="Times New Roman" w:eastAsia="Times New Roman" w:hAnsi="Times New Roman" w:cs="Times New Roman"/>
          <w:color w:val="000000"/>
          <w:sz w:val="24"/>
        </w:rPr>
        <w:t xml:space="preserve">, </w:t>
      </w:r>
      <w:r w:rsidR="009F4FA6">
        <w:rPr>
          <w:rFonts w:ascii="Times New Roman" w:eastAsia="Times New Roman" w:hAnsi="Times New Roman" w:cs="Times New Roman"/>
          <w:color w:val="000000"/>
          <w:sz w:val="24"/>
        </w:rPr>
        <w:t xml:space="preserve">or </w:t>
      </w:r>
      <w:r w:rsidR="00013697">
        <w:rPr>
          <w:rFonts w:ascii="Times New Roman" w:eastAsia="Times New Roman" w:hAnsi="Times New Roman" w:cs="Times New Roman"/>
          <w:color w:val="000000"/>
          <w:sz w:val="24"/>
        </w:rPr>
        <w:t>the health management information system (</w:t>
      </w:r>
      <w:r w:rsidR="003453C4">
        <w:rPr>
          <w:rFonts w:ascii="Times New Roman" w:eastAsia="Times New Roman" w:hAnsi="Times New Roman" w:cs="Times New Roman"/>
          <w:color w:val="000000"/>
          <w:sz w:val="24"/>
        </w:rPr>
        <w:t>HMIS</w:t>
      </w:r>
      <w:r w:rsidR="00013697">
        <w:rPr>
          <w:rFonts w:ascii="Times New Roman" w:eastAsia="Times New Roman" w:hAnsi="Times New Roman" w:cs="Times New Roman"/>
          <w:color w:val="000000"/>
          <w:sz w:val="24"/>
        </w:rPr>
        <w:t>)</w:t>
      </w:r>
      <w:r w:rsidR="003453C4">
        <w:rPr>
          <w:rFonts w:ascii="Times New Roman" w:eastAsia="Times New Roman" w:hAnsi="Times New Roman" w:cs="Times New Roman"/>
          <w:color w:val="000000"/>
          <w:sz w:val="24"/>
        </w:rPr>
        <w:t xml:space="preserve"> </w:t>
      </w:r>
      <w:r w:rsidR="00013697">
        <w:rPr>
          <w:rFonts w:ascii="Times New Roman" w:eastAsia="Times New Roman" w:hAnsi="Times New Roman" w:cs="Times New Roman"/>
          <w:color w:val="000000"/>
          <w:sz w:val="24"/>
        </w:rPr>
        <w:t xml:space="preserve">needs to </w:t>
      </w:r>
      <w:r w:rsidR="006119D4">
        <w:rPr>
          <w:rFonts w:ascii="Times New Roman" w:eastAsia="Times New Roman" w:hAnsi="Times New Roman" w:cs="Times New Roman"/>
          <w:color w:val="000000"/>
          <w:sz w:val="24"/>
        </w:rPr>
        <w:t xml:space="preserve">be </w:t>
      </w:r>
      <w:r w:rsidR="00013697">
        <w:rPr>
          <w:rFonts w:ascii="Times New Roman" w:eastAsia="Times New Roman" w:hAnsi="Times New Roman" w:cs="Times New Roman"/>
          <w:color w:val="000000"/>
          <w:sz w:val="24"/>
        </w:rPr>
        <w:t>accessed</w:t>
      </w:r>
      <w:r w:rsidR="003453C4">
        <w:rPr>
          <w:rFonts w:ascii="Times New Roman" w:eastAsia="Times New Roman" w:hAnsi="Times New Roman" w:cs="Times New Roman"/>
          <w:color w:val="000000"/>
          <w:sz w:val="24"/>
        </w:rPr>
        <w:t xml:space="preserve">, for example, when women received care at an ART clinic that has not yet been updated to the current </w:t>
      </w:r>
      <w:r w:rsidR="009D0462">
        <w:rPr>
          <w:rFonts w:ascii="Times New Roman" w:eastAsia="Times New Roman" w:hAnsi="Times New Roman" w:cs="Times New Roman"/>
          <w:color w:val="000000"/>
          <w:sz w:val="24"/>
        </w:rPr>
        <w:t xml:space="preserve">electronic data capture </w:t>
      </w:r>
      <w:r w:rsidR="003453C4">
        <w:rPr>
          <w:rFonts w:ascii="Times New Roman" w:eastAsia="Times New Roman" w:hAnsi="Times New Roman" w:cs="Times New Roman"/>
          <w:color w:val="000000"/>
          <w:sz w:val="24"/>
        </w:rPr>
        <w:t>system</w:t>
      </w:r>
      <w:r w:rsidRPr="000A100C">
        <w:rPr>
          <w:rFonts w:ascii="Times New Roman" w:eastAsia="Times New Roman" w:hAnsi="Times New Roman" w:cs="Times New Roman"/>
          <w:color w:val="000000"/>
          <w:sz w:val="24"/>
        </w:rPr>
        <w:t xml:space="preserve">. Variables include PrEP </w:t>
      </w:r>
      <w:r w:rsidR="00636944">
        <w:rPr>
          <w:rFonts w:ascii="Times New Roman" w:eastAsia="Times New Roman" w:hAnsi="Times New Roman" w:cs="Times New Roman"/>
          <w:color w:val="000000"/>
          <w:sz w:val="24"/>
        </w:rPr>
        <w:t xml:space="preserve">regimen and </w:t>
      </w:r>
      <w:r>
        <w:rPr>
          <w:rFonts w:ascii="Times New Roman" w:eastAsia="Times New Roman" w:hAnsi="Times New Roman" w:cs="Times New Roman"/>
          <w:color w:val="000000"/>
          <w:sz w:val="24"/>
        </w:rPr>
        <w:t>start and stop dates</w:t>
      </w:r>
      <w:r w:rsidRPr="000A100C">
        <w:rPr>
          <w:rFonts w:ascii="Times New Roman" w:eastAsia="Times New Roman" w:hAnsi="Times New Roman" w:cs="Times New Roman"/>
          <w:color w:val="000000"/>
          <w:sz w:val="24"/>
        </w:rPr>
        <w:t xml:space="preserve"> for women </w:t>
      </w:r>
      <w:r w:rsidR="00714B07">
        <w:rPr>
          <w:rFonts w:ascii="Times New Roman" w:eastAsia="Times New Roman" w:hAnsi="Times New Roman" w:cs="Times New Roman"/>
          <w:color w:val="000000"/>
          <w:sz w:val="24"/>
        </w:rPr>
        <w:t xml:space="preserve">who were HIV negative at the time </w:t>
      </w:r>
      <w:r w:rsidRPr="000A100C">
        <w:rPr>
          <w:rFonts w:ascii="Times New Roman" w:eastAsia="Times New Roman" w:hAnsi="Times New Roman" w:cs="Times New Roman"/>
          <w:color w:val="000000"/>
          <w:sz w:val="24"/>
        </w:rPr>
        <w:t xml:space="preserve">and </w:t>
      </w:r>
      <w:r w:rsidR="00800A90">
        <w:rPr>
          <w:rFonts w:ascii="Times New Roman" w:eastAsia="Times New Roman" w:hAnsi="Times New Roman" w:cs="Times New Roman"/>
          <w:color w:val="000000"/>
          <w:sz w:val="24"/>
        </w:rPr>
        <w:t xml:space="preserve">for women with HIV, </w:t>
      </w:r>
      <w:r w:rsidRPr="000A100C">
        <w:rPr>
          <w:rFonts w:ascii="Times New Roman" w:eastAsia="Times New Roman" w:hAnsi="Times New Roman" w:cs="Times New Roman"/>
          <w:color w:val="000000"/>
          <w:sz w:val="24"/>
        </w:rPr>
        <w:t xml:space="preserve">ARV drugs taken </w:t>
      </w:r>
      <w:r w:rsidR="00FA0F22">
        <w:rPr>
          <w:rFonts w:ascii="Times New Roman" w:eastAsia="Times New Roman" w:hAnsi="Times New Roman" w:cs="Times New Roman"/>
          <w:color w:val="000000"/>
          <w:sz w:val="24"/>
        </w:rPr>
        <w:t>at</w:t>
      </w:r>
      <w:r w:rsidRPr="000A100C">
        <w:rPr>
          <w:rFonts w:ascii="Times New Roman" w:eastAsia="Times New Roman" w:hAnsi="Times New Roman" w:cs="Times New Roman"/>
          <w:color w:val="000000"/>
          <w:sz w:val="24"/>
        </w:rPr>
        <w:t xml:space="preserve"> current regimen (as applicable)</w:t>
      </w:r>
      <w:r w:rsidR="00771FFB">
        <w:rPr>
          <w:rFonts w:ascii="Times New Roman" w:eastAsia="Times New Roman" w:hAnsi="Times New Roman" w:cs="Times New Roman"/>
          <w:color w:val="000000"/>
          <w:sz w:val="24"/>
        </w:rPr>
        <w:t xml:space="preserve"> and </w:t>
      </w:r>
      <w:r w:rsidR="006119D4">
        <w:rPr>
          <w:rFonts w:ascii="Times New Roman" w:eastAsia="Times New Roman" w:hAnsi="Times New Roman" w:cs="Times New Roman"/>
          <w:color w:val="000000"/>
          <w:sz w:val="24"/>
        </w:rPr>
        <w:t xml:space="preserve">date of </w:t>
      </w:r>
      <w:r w:rsidR="006119D4" w:rsidRPr="004E7786">
        <w:rPr>
          <w:rFonts w:ascii="Times New Roman" w:eastAsia="Times New Roman" w:hAnsi="Times New Roman" w:cs="Times New Roman"/>
          <w:color w:val="000000"/>
          <w:sz w:val="24"/>
        </w:rPr>
        <w:t xml:space="preserve">last menstrual period </w:t>
      </w:r>
      <w:r w:rsidR="006119D4">
        <w:rPr>
          <w:rFonts w:ascii="Times New Roman" w:eastAsia="Times New Roman" w:hAnsi="Times New Roman" w:cs="Times New Roman"/>
          <w:color w:val="000000"/>
          <w:sz w:val="24"/>
        </w:rPr>
        <w:t>(</w:t>
      </w:r>
      <w:r w:rsidR="006119D4" w:rsidRPr="000A100C">
        <w:rPr>
          <w:rFonts w:ascii="Times New Roman" w:eastAsia="Times New Roman" w:hAnsi="Times New Roman" w:cs="Times New Roman"/>
          <w:color w:val="000000"/>
          <w:sz w:val="24"/>
        </w:rPr>
        <w:t>LMP</w:t>
      </w:r>
      <w:r w:rsidR="006119D4">
        <w:rPr>
          <w:rFonts w:ascii="Times New Roman" w:eastAsia="Times New Roman" w:hAnsi="Times New Roman" w:cs="Times New Roman"/>
          <w:color w:val="000000"/>
          <w:sz w:val="24"/>
        </w:rPr>
        <w:t xml:space="preserve">) </w:t>
      </w:r>
      <w:r w:rsidR="00771FFB">
        <w:rPr>
          <w:rFonts w:ascii="Times New Roman" w:eastAsia="Times New Roman" w:hAnsi="Times New Roman" w:cs="Times New Roman"/>
          <w:color w:val="000000"/>
          <w:sz w:val="24"/>
        </w:rPr>
        <w:t xml:space="preserve">for women presenting to the gynecological ward </w:t>
      </w:r>
      <w:r w:rsidR="00CE0BC4">
        <w:rPr>
          <w:rFonts w:ascii="Times New Roman" w:eastAsia="Times New Roman" w:hAnsi="Times New Roman" w:cs="Times New Roman"/>
          <w:color w:val="000000"/>
          <w:sz w:val="24"/>
        </w:rPr>
        <w:t xml:space="preserve">or other department </w:t>
      </w:r>
      <w:r w:rsidR="00771FFB">
        <w:rPr>
          <w:rFonts w:ascii="Times New Roman" w:eastAsia="Times New Roman" w:hAnsi="Times New Roman" w:cs="Times New Roman"/>
          <w:color w:val="000000"/>
          <w:sz w:val="24"/>
        </w:rPr>
        <w:t>with miscarriages</w:t>
      </w:r>
      <w:r w:rsidR="00B8645F">
        <w:rPr>
          <w:rFonts w:ascii="Times New Roman" w:eastAsia="Times New Roman" w:hAnsi="Times New Roman" w:cs="Times New Roman"/>
          <w:color w:val="000000"/>
          <w:sz w:val="24"/>
        </w:rPr>
        <w:t xml:space="preserve"> </w:t>
      </w:r>
      <w:r w:rsidR="00CE0BC4">
        <w:rPr>
          <w:rFonts w:ascii="Times New Roman" w:eastAsia="Times New Roman" w:hAnsi="Times New Roman" w:cs="Times New Roman"/>
          <w:color w:val="000000"/>
          <w:sz w:val="24"/>
        </w:rPr>
        <w:t xml:space="preserve">or for recommended medical abortions </w:t>
      </w:r>
      <w:r w:rsidR="00B8645F">
        <w:rPr>
          <w:rFonts w:ascii="Times New Roman" w:eastAsia="Times New Roman" w:hAnsi="Times New Roman" w:cs="Times New Roman"/>
          <w:color w:val="000000"/>
          <w:sz w:val="24"/>
        </w:rPr>
        <w:t>and for women presenting to maternity if it has not already been captured by midwives</w:t>
      </w:r>
      <w:r w:rsidRPr="000A100C">
        <w:rPr>
          <w:rFonts w:ascii="Times New Roman" w:eastAsia="Times New Roman" w:hAnsi="Times New Roman" w:cs="Times New Roman"/>
          <w:color w:val="000000"/>
          <w:sz w:val="24"/>
        </w:rPr>
        <w:t xml:space="preserve">. </w:t>
      </w:r>
    </w:p>
    <w:p w14:paraId="284ACE37" w14:textId="77777777" w:rsidR="00714B07" w:rsidRPr="000A100C" w:rsidRDefault="00714B07" w:rsidP="003F65F2">
      <w:pPr>
        <w:pStyle w:val="ListParagraph"/>
        <w:spacing w:after="0" w:line="276" w:lineRule="auto"/>
        <w:jc w:val="both"/>
        <w:rPr>
          <w:rFonts w:ascii="Times New Roman" w:eastAsia="Times New Roman" w:hAnsi="Times New Roman" w:cs="Times New Roman"/>
          <w:color w:val="000000"/>
          <w:sz w:val="24"/>
        </w:rPr>
      </w:pPr>
    </w:p>
    <w:p w14:paraId="58D5E55A" w14:textId="08836E1B" w:rsidR="00FD57B7" w:rsidRPr="000268B3" w:rsidRDefault="00B92AE3" w:rsidP="000268B3">
      <w:pPr>
        <w:spacing w:line="276" w:lineRule="auto"/>
        <w:jc w:val="both"/>
        <w:rPr>
          <w:rFonts w:eastAsia="Times New Roman"/>
          <w:color w:val="000000"/>
          <w:sz w:val="24"/>
        </w:rPr>
      </w:pPr>
      <w:r w:rsidRPr="000268B3">
        <w:rPr>
          <w:rFonts w:eastAsia="Times New Roman"/>
          <w:color w:val="000000"/>
          <w:sz w:val="24"/>
        </w:rPr>
        <w:t xml:space="preserve">As </w:t>
      </w:r>
      <w:r w:rsidR="00FF407F" w:rsidRPr="000268B3">
        <w:rPr>
          <w:rFonts w:eastAsia="Times New Roman"/>
          <w:color w:val="000000"/>
          <w:sz w:val="24"/>
        </w:rPr>
        <w:t>part of completion of the enrollment log</w:t>
      </w:r>
      <w:r w:rsidR="00191007" w:rsidRPr="000268B3">
        <w:rPr>
          <w:rFonts w:eastAsia="Times New Roman"/>
          <w:color w:val="000000"/>
          <w:sz w:val="24"/>
        </w:rPr>
        <w:t xml:space="preserve"> for women presenting to maternity</w:t>
      </w:r>
      <w:r w:rsidRPr="000268B3">
        <w:rPr>
          <w:rFonts w:eastAsia="Times New Roman"/>
          <w:color w:val="000000"/>
          <w:sz w:val="24"/>
        </w:rPr>
        <w:t>, m</w:t>
      </w:r>
      <w:r w:rsidR="00FD57B7" w:rsidRPr="000268B3">
        <w:rPr>
          <w:rFonts w:eastAsia="Times New Roman"/>
          <w:color w:val="000000"/>
          <w:sz w:val="24"/>
        </w:rPr>
        <w:t xml:space="preserve">idwives </w:t>
      </w:r>
      <w:r w:rsidR="00256818" w:rsidRPr="000268B3">
        <w:rPr>
          <w:rFonts w:eastAsia="Times New Roman"/>
          <w:color w:val="000000"/>
          <w:sz w:val="24"/>
        </w:rPr>
        <w:t xml:space="preserve">or data collectors </w:t>
      </w:r>
      <w:r w:rsidR="00191007" w:rsidRPr="000268B3">
        <w:rPr>
          <w:rFonts w:eastAsia="Times New Roman"/>
          <w:color w:val="000000"/>
          <w:sz w:val="24"/>
        </w:rPr>
        <w:t>will</w:t>
      </w:r>
      <w:r w:rsidR="006119D4" w:rsidRPr="000268B3">
        <w:rPr>
          <w:rFonts w:eastAsia="Times New Roman"/>
          <w:color w:val="000000"/>
          <w:sz w:val="24"/>
        </w:rPr>
        <w:t xml:space="preserve"> capture the women’s </w:t>
      </w:r>
      <w:r w:rsidR="00FF407F" w:rsidRPr="000268B3">
        <w:rPr>
          <w:rFonts w:eastAsia="Times New Roman"/>
          <w:color w:val="000000"/>
          <w:sz w:val="24"/>
        </w:rPr>
        <w:t xml:space="preserve">LMP from </w:t>
      </w:r>
      <w:r w:rsidR="00191007" w:rsidRPr="000268B3">
        <w:rPr>
          <w:rFonts w:eastAsia="Times New Roman"/>
          <w:color w:val="000000"/>
          <w:sz w:val="24"/>
        </w:rPr>
        <w:t xml:space="preserve">her </w:t>
      </w:r>
      <w:r w:rsidR="00FD57B7" w:rsidRPr="000268B3">
        <w:rPr>
          <w:rFonts w:eastAsia="Times New Roman"/>
          <w:color w:val="000000"/>
          <w:sz w:val="24"/>
        </w:rPr>
        <w:t>handheld ANC</w:t>
      </w:r>
      <w:r w:rsidR="00FF407F" w:rsidRPr="000268B3">
        <w:rPr>
          <w:rFonts w:eastAsia="Times New Roman"/>
          <w:color w:val="000000"/>
          <w:sz w:val="24"/>
        </w:rPr>
        <w:t xml:space="preserve"> card </w:t>
      </w:r>
      <w:r w:rsidR="00191007" w:rsidRPr="000268B3">
        <w:rPr>
          <w:rFonts w:eastAsia="Times New Roman"/>
          <w:color w:val="000000"/>
          <w:sz w:val="24"/>
        </w:rPr>
        <w:t>(if she has brought her card and this information is documented</w:t>
      </w:r>
      <w:r w:rsidR="00A41B6C" w:rsidRPr="000268B3">
        <w:rPr>
          <w:rFonts w:eastAsia="Times New Roman"/>
          <w:color w:val="000000"/>
          <w:sz w:val="24"/>
        </w:rPr>
        <w:t xml:space="preserve"> in her card</w:t>
      </w:r>
      <w:r w:rsidR="00191007" w:rsidRPr="000268B3">
        <w:rPr>
          <w:rFonts w:eastAsia="Times New Roman"/>
          <w:color w:val="000000"/>
          <w:sz w:val="24"/>
        </w:rPr>
        <w:t>)</w:t>
      </w:r>
      <w:r w:rsidR="00A41B6C" w:rsidRPr="000268B3">
        <w:rPr>
          <w:rFonts w:eastAsia="Times New Roman"/>
          <w:color w:val="000000"/>
          <w:sz w:val="24"/>
        </w:rPr>
        <w:t>,</w:t>
      </w:r>
      <w:r w:rsidR="00191007" w:rsidRPr="000268B3">
        <w:rPr>
          <w:rFonts w:eastAsia="Times New Roman"/>
          <w:color w:val="000000"/>
          <w:sz w:val="24"/>
        </w:rPr>
        <w:t xml:space="preserve"> as this is</w:t>
      </w:r>
      <w:r w:rsidR="00FF407F" w:rsidRPr="000268B3">
        <w:rPr>
          <w:rFonts w:eastAsia="Times New Roman"/>
          <w:color w:val="000000"/>
          <w:sz w:val="24"/>
        </w:rPr>
        <w:t xml:space="preserve"> </w:t>
      </w:r>
      <w:r w:rsidR="00714B07" w:rsidRPr="000268B3">
        <w:rPr>
          <w:rFonts w:eastAsia="Times New Roman"/>
          <w:color w:val="000000"/>
          <w:sz w:val="24"/>
        </w:rPr>
        <w:t xml:space="preserve">critical to determining primary </w:t>
      </w:r>
      <w:r w:rsidR="00714B07" w:rsidRPr="000268B3">
        <w:rPr>
          <w:rFonts w:eastAsia="Times New Roman"/>
          <w:color w:val="000000"/>
          <w:sz w:val="24"/>
        </w:rPr>
        <w:lastRenderedPageBreak/>
        <w:t>outcomes</w:t>
      </w:r>
      <w:bookmarkStart w:id="25" w:name="_Hlk86225170"/>
      <w:r w:rsidR="000268B3">
        <w:rPr>
          <w:rFonts w:eastAsia="Times New Roman"/>
          <w:color w:val="000000"/>
          <w:sz w:val="24"/>
        </w:rPr>
        <w:t>, and other information as needed (see Table 3)</w:t>
      </w:r>
      <w:bookmarkEnd w:id="25"/>
      <w:r w:rsidR="00714B07" w:rsidRPr="000268B3">
        <w:rPr>
          <w:rFonts w:eastAsia="Times New Roman"/>
          <w:color w:val="000000"/>
          <w:sz w:val="24"/>
        </w:rPr>
        <w:t xml:space="preserve">. </w:t>
      </w:r>
      <w:r w:rsidR="0019062B" w:rsidRPr="000268B3">
        <w:rPr>
          <w:rFonts w:eastAsia="Times New Roman"/>
          <w:color w:val="000000"/>
          <w:sz w:val="24"/>
        </w:rPr>
        <w:t>R</w:t>
      </w:r>
      <w:r w:rsidR="00FD57B7" w:rsidRPr="000268B3">
        <w:rPr>
          <w:rFonts w:eastAsia="Times New Roman"/>
          <w:color w:val="000000"/>
          <w:sz w:val="24"/>
        </w:rPr>
        <w:t>eceipt of PrEP in pregnancy</w:t>
      </w:r>
      <w:r w:rsidR="0019062B" w:rsidRPr="000268B3">
        <w:rPr>
          <w:rFonts w:eastAsia="Times New Roman"/>
          <w:color w:val="000000"/>
          <w:sz w:val="24"/>
        </w:rPr>
        <w:t xml:space="preserve"> will also </w:t>
      </w:r>
      <w:r w:rsidR="00527631" w:rsidRPr="000268B3">
        <w:rPr>
          <w:rFonts w:eastAsia="Times New Roman"/>
          <w:color w:val="000000"/>
          <w:sz w:val="24"/>
        </w:rPr>
        <w:t xml:space="preserve">be </w:t>
      </w:r>
      <w:r w:rsidR="0019062B" w:rsidRPr="000268B3">
        <w:rPr>
          <w:rFonts w:eastAsia="Times New Roman"/>
          <w:color w:val="000000"/>
          <w:sz w:val="24"/>
        </w:rPr>
        <w:t xml:space="preserve">captured on the log, and a ‘yes’ response will prompt data </w:t>
      </w:r>
      <w:r w:rsidR="008B4C4C" w:rsidRPr="000268B3">
        <w:rPr>
          <w:rFonts w:eastAsia="Times New Roman"/>
          <w:color w:val="000000"/>
          <w:sz w:val="24"/>
        </w:rPr>
        <w:t>collectors</w:t>
      </w:r>
      <w:r w:rsidR="001F589C" w:rsidRPr="000268B3">
        <w:rPr>
          <w:rFonts w:eastAsia="Times New Roman"/>
          <w:color w:val="000000"/>
          <w:sz w:val="24"/>
        </w:rPr>
        <w:t xml:space="preserve"> </w:t>
      </w:r>
      <w:r w:rsidR="0019062B" w:rsidRPr="000268B3">
        <w:rPr>
          <w:rFonts w:eastAsia="Times New Roman"/>
          <w:color w:val="000000"/>
          <w:sz w:val="24"/>
        </w:rPr>
        <w:t xml:space="preserve">or the larger study team to extract </w:t>
      </w:r>
      <w:r w:rsidR="00636944">
        <w:rPr>
          <w:rFonts w:eastAsia="Times New Roman"/>
          <w:color w:val="000000"/>
          <w:sz w:val="24"/>
        </w:rPr>
        <w:t xml:space="preserve">regimen and </w:t>
      </w:r>
      <w:r w:rsidR="0019062B" w:rsidRPr="000268B3">
        <w:rPr>
          <w:rFonts w:eastAsia="Times New Roman"/>
          <w:color w:val="000000"/>
          <w:sz w:val="24"/>
        </w:rPr>
        <w:t xml:space="preserve">start and stop dates </w:t>
      </w:r>
      <w:r w:rsidR="00112D6B" w:rsidRPr="000268B3">
        <w:rPr>
          <w:rFonts w:eastAsia="Times New Roman"/>
          <w:color w:val="000000"/>
          <w:sz w:val="24"/>
        </w:rPr>
        <w:t xml:space="preserve">from </w:t>
      </w:r>
      <w:bookmarkStart w:id="26" w:name="_Hlk86225271"/>
      <w:r w:rsidR="00EA6749" w:rsidRPr="000268B3">
        <w:rPr>
          <w:rFonts w:eastAsia="Times New Roman"/>
          <w:color w:val="000000"/>
          <w:sz w:val="24"/>
        </w:rPr>
        <w:t>electronic sources as needed and</w:t>
      </w:r>
      <w:r w:rsidR="00112D6B" w:rsidRPr="000268B3">
        <w:rPr>
          <w:rFonts w:eastAsia="Times New Roman"/>
          <w:color w:val="000000"/>
          <w:sz w:val="24"/>
        </w:rPr>
        <w:t xml:space="preserve"> </w:t>
      </w:r>
      <w:bookmarkEnd w:id="26"/>
      <w:r w:rsidR="0019062B" w:rsidRPr="000268B3">
        <w:rPr>
          <w:rFonts w:eastAsia="Times New Roman"/>
          <w:color w:val="000000"/>
          <w:sz w:val="24"/>
        </w:rPr>
        <w:t xml:space="preserve">as described </w:t>
      </w:r>
      <w:r w:rsidR="000268B3">
        <w:rPr>
          <w:rFonts w:eastAsia="Times New Roman"/>
          <w:color w:val="000000"/>
          <w:sz w:val="24"/>
        </w:rPr>
        <w:t>above</w:t>
      </w:r>
      <w:r w:rsidR="009E2115" w:rsidRPr="000268B3">
        <w:rPr>
          <w:rFonts w:eastAsia="Times New Roman"/>
          <w:color w:val="000000"/>
          <w:sz w:val="24"/>
        </w:rPr>
        <w:t xml:space="preserve"> for the women’s study record</w:t>
      </w:r>
      <w:r w:rsidR="0019062B" w:rsidRPr="000268B3">
        <w:rPr>
          <w:rFonts w:eastAsia="Times New Roman"/>
          <w:color w:val="000000"/>
          <w:sz w:val="24"/>
        </w:rPr>
        <w:t xml:space="preserve">. </w:t>
      </w:r>
    </w:p>
    <w:p w14:paraId="20CC9194" w14:textId="77777777" w:rsidR="003D42A5" w:rsidRDefault="003D42A5" w:rsidP="003F65F2">
      <w:pPr>
        <w:ind w:right="144"/>
        <w:jc w:val="both"/>
        <w:textAlignment w:val="baseline"/>
        <w:rPr>
          <w:rFonts w:eastAsia="Times New Roman"/>
          <w:color w:val="000000"/>
          <w:sz w:val="24"/>
        </w:rPr>
      </w:pPr>
    </w:p>
    <w:p w14:paraId="62F9931C" w14:textId="4D074A60" w:rsidR="003D42A5" w:rsidRDefault="00761238" w:rsidP="003F65F2">
      <w:pPr>
        <w:spacing w:line="276" w:lineRule="auto"/>
        <w:ind w:right="4"/>
        <w:jc w:val="both"/>
        <w:textAlignment w:val="baseline"/>
        <w:rPr>
          <w:rFonts w:eastAsia="Times New Roman"/>
          <w:color w:val="000000"/>
          <w:sz w:val="24"/>
        </w:rPr>
      </w:pPr>
      <w:r>
        <w:rPr>
          <w:rFonts w:eastAsia="Times New Roman"/>
          <w:color w:val="000000"/>
          <w:sz w:val="24"/>
        </w:rPr>
        <w:t xml:space="preserve">Information </w:t>
      </w:r>
      <w:r w:rsidR="00492B9D">
        <w:rPr>
          <w:rFonts w:eastAsia="Times New Roman"/>
          <w:color w:val="000000"/>
          <w:sz w:val="24"/>
        </w:rPr>
        <w:t xml:space="preserve">about </w:t>
      </w:r>
      <w:r w:rsidR="00667A80">
        <w:rPr>
          <w:rFonts w:eastAsia="Times New Roman"/>
          <w:color w:val="000000"/>
          <w:sz w:val="24"/>
        </w:rPr>
        <w:t xml:space="preserve">miscarriages (or spontaneous abortions, defined as &lt; 28 weeks gestation), </w:t>
      </w:r>
      <w:r>
        <w:rPr>
          <w:rFonts w:eastAsia="Times New Roman"/>
          <w:color w:val="000000"/>
          <w:sz w:val="24"/>
        </w:rPr>
        <w:t>will also be captured to the extent pos</w:t>
      </w:r>
      <w:r w:rsidR="00965034">
        <w:rPr>
          <w:rFonts w:eastAsia="Times New Roman"/>
          <w:color w:val="000000"/>
          <w:sz w:val="24"/>
        </w:rPr>
        <w:t>sible</w:t>
      </w:r>
      <w:r w:rsidR="00667A80">
        <w:rPr>
          <w:rFonts w:eastAsia="Times New Roman"/>
          <w:color w:val="000000"/>
          <w:sz w:val="24"/>
        </w:rPr>
        <w:t xml:space="preserve">, but will be dependent on women’s self-report and presentation to the </w:t>
      </w:r>
      <w:r w:rsidR="00F44E48">
        <w:rPr>
          <w:rFonts w:eastAsia="Times New Roman"/>
          <w:color w:val="000000"/>
          <w:sz w:val="24"/>
        </w:rPr>
        <w:t>gynecological ward</w:t>
      </w:r>
      <w:r w:rsidR="00965034">
        <w:rPr>
          <w:rFonts w:eastAsia="Times New Roman"/>
          <w:color w:val="000000"/>
          <w:sz w:val="24"/>
        </w:rPr>
        <w:t xml:space="preserve">. </w:t>
      </w:r>
      <w:r w:rsidR="00CC7067">
        <w:rPr>
          <w:rFonts w:eastAsia="Times New Roman"/>
          <w:color w:val="000000"/>
          <w:sz w:val="24"/>
        </w:rPr>
        <w:t xml:space="preserve">Similarly, information about medically induced abortions </w:t>
      </w:r>
      <w:r w:rsidR="007A3B68">
        <w:rPr>
          <w:rFonts w:eastAsia="Times New Roman"/>
          <w:color w:val="000000"/>
          <w:sz w:val="24"/>
        </w:rPr>
        <w:t>will also be collected as feasible</w:t>
      </w:r>
      <w:r w:rsidR="007E2812">
        <w:rPr>
          <w:rFonts w:eastAsia="Times New Roman"/>
          <w:color w:val="000000"/>
          <w:sz w:val="24"/>
        </w:rPr>
        <w:t xml:space="preserve"> (described further below)</w:t>
      </w:r>
      <w:r w:rsidR="00EB2F2C">
        <w:rPr>
          <w:rFonts w:eastAsia="Times New Roman"/>
          <w:color w:val="000000"/>
          <w:sz w:val="24"/>
        </w:rPr>
        <w:t>.</w:t>
      </w:r>
      <w:r w:rsidR="007A3B68">
        <w:rPr>
          <w:rFonts w:eastAsia="Times New Roman"/>
          <w:color w:val="000000"/>
          <w:sz w:val="24"/>
        </w:rPr>
        <w:t xml:space="preserve"> </w:t>
      </w:r>
      <w:bookmarkStart w:id="27" w:name="_Hlk86225876"/>
      <w:r w:rsidR="00965034">
        <w:rPr>
          <w:rFonts w:eastAsia="Times New Roman"/>
          <w:color w:val="000000"/>
          <w:sz w:val="24"/>
        </w:rPr>
        <w:t xml:space="preserve">Data </w:t>
      </w:r>
      <w:r w:rsidR="008B4C4C">
        <w:rPr>
          <w:rFonts w:eastAsia="Times New Roman"/>
          <w:color w:val="000000"/>
          <w:sz w:val="24"/>
        </w:rPr>
        <w:t>collectors</w:t>
      </w:r>
      <w:r w:rsidR="001F589C">
        <w:rPr>
          <w:rFonts w:eastAsia="Times New Roman"/>
          <w:color w:val="000000"/>
          <w:sz w:val="24"/>
        </w:rPr>
        <w:t xml:space="preserve"> </w:t>
      </w:r>
      <w:r w:rsidR="00965034">
        <w:rPr>
          <w:rFonts w:eastAsia="Times New Roman"/>
          <w:color w:val="000000"/>
          <w:sz w:val="24"/>
        </w:rPr>
        <w:t xml:space="preserve">will </w:t>
      </w:r>
      <w:r w:rsidR="00667A80">
        <w:rPr>
          <w:rFonts w:eastAsia="Times New Roman"/>
          <w:color w:val="000000"/>
          <w:sz w:val="24"/>
        </w:rPr>
        <w:t>make regular, frequent</w:t>
      </w:r>
      <w:r w:rsidR="00965034">
        <w:rPr>
          <w:rFonts w:eastAsia="Times New Roman"/>
          <w:color w:val="000000"/>
          <w:sz w:val="24"/>
        </w:rPr>
        <w:t xml:space="preserve"> visit</w:t>
      </w:r>
      <w:r w:rsidR="00667A80">
        <w:rPr>
          <w:rFonts w:eastAsia="Times New Roman"/>
          <w:color w:val="000000"/>
          <w:sz w:val="24"/>
        </w:rPr>
        <w:t>s to</w:t>
      </w:r>
      <w:r w:rsidR="00965034">
        <w:rPr>
          <w:rFonts w:eastAsia="Times New Roman"/>
          <w:color w:val="000000"/>
          <w:sz w:val="24"/>
        </w:rPr>
        <w:t xml:space="preserve"> the </w:t>
      </w:r>
      <w:r w:rsidR="00F44E48">
        <w:rPr>
          <w:rFonts w:eastAsia="Times New Roman"/>
          <w:color w:val="000000"/>
          <w:sz w:val="24"/>
        </w:rPr>
        <w:t>ward</w:t>
      </w:r>
      <w:r w:rsidR="00965034">
        <w:rPr>
          <w:rFonts w:eastAsia="Times New Roman"/>
          <w:color w:val="000000"/>
          <w:sz w:val="24"/>
        </w:rPr>
        <w:t xml:space="preserve"> </w:t>
      </w:r>
      <w:r w:rsidR="00CE0BC4">
        <w:rPr>
          <w:rFonts w:eastAsia="Times New Roman"/>
          <w:color w:val="000000"/>
          <w:sz w:val="24"/>
        </w:rPr>
        <w:t>or other department</w:t>
      </w:r>
      <w:r w:rsidR="00EE72CF">
        <w:rPr>
          <w:rFonts w:eastAsia="Times New Roman"/>
          <w:color w:val="000000"/>
          <w:sz w:val="24"/>
        </w:rPr>
        <w:t>s</w:t>
      </w:r>
      <w:r w:rsidR="00CE0BC4">
        <w:rPr>
          <w:rFonts w:eastAsia="Times New Roman"/>
          <w:color w:val="000000"/>
          <w:sz w:val="24"/>
        </w:rPr>
        <w:t xml:space="preserve"> </w:t>
      </w:r>
      <w:r w:rsidR="00965034">
        <w:rPr>
          <w:rFonts w:eastAsia="Times New Roman"/>
          <w:color w:val="000000"/>
          <w:sz w:val="24"/>
        </w:rPr>
        <w:t>co-located at the same hospital</w:t>
      </w:r>
      <w:r w:rsidR="00667A80">
        <w:rPr>
          <w:rFonts w:eastAsia="Times New Roman"/>
          <w:color w:val="000000"/>
          <w:sz w:val="24"/>
        </w:rPr>
        <w:t xml:space="preserve"> as the maternity to check </w:t>
      </w:r>
      <w:r w:rsidR="00965034">
        <w:rPr>
          <w:rFonts w:eastAsia="Times New Roman"/>
          <w:color w:val="000000"/>
          <w:sz w:val="24"/>
        </w:rPr>
        <w:t>for any miscarriages</w:t>
      </w:r>
      <w:r w:rsidR="00667A80">
        <w:rPr>
          <w:rFonts w:eastAsia="Times New Roman"/>
          <w:color w:val="000000"/>
          <w:sz w:val="24"/>
        </w:rPr>
        <w:t xml:space="preserve"> </w:t>
      </w:r>
      <w:r w:rsidR="002E0425">
        <w:rPr>
          <w:rFonts w:eastAsia="Times New Roman"/>
          <w:color w:val="000000"/>
          <w:sz w:val="24"/>
        </w:rPr>
        <w:t>(</w:t>
      </w:r>
      <w:r w:rsidR="00667A80">
        <w:rPr>
          <w:rFonts w:eastAsia="Times New Roman"/>
          <w:color w:val="000000"/>
          <w:sz w:val="24"/>
        </w:rPr>
        <w:t xml:space="preserve">which </w:t>
      </w:r>
      <w:r w:rsidR="002E0425">
        <w:rPr>
          <w:rFonts w:eastAsia="Times New Roman"/>
          <w:color w:val="000000"/>
          <w:sz w:val="24"/>
        </w:rPr>
        <w:t>may be found</w:t>
      </w:r>
      <w:r w:rsidR="00667A80">
        <w:rPr>
          <w:rFonts w:eastAsia="Times New Roman"/>
          <w:color w:val="000000"/>
          <w:sz w:val="24"/>
        </w:rPr>
        <w:t xml:space="preserve"> in the gynecological inpatient and outpatient registers</w:t>
      </w:r>
      <w:r w:rsidR="002E0425">
        <w:rPr>
          <w:rFonts w:eastAsia="Times New Roman"/>
          <w:color w:val="000000"/>
          <w:sz w:val="24"/>
        </w:rPr>
        <w:t xml:space="preserve"> </w:t>
      </w:r>
      <w:bookmarkStart w:id="28" w:name="_Hlk86225927"/>
      <w:r w:rsidR="002E0425">
        <w:rPr>
          <w:rFonts w:eastAsia="Times New Roman"/>
          <w:color w:val="000000"/>
          <w:sz w:val="24"/>
        </w:rPr>
        <w:t>or improvised registers)</w:t>
      </w:r>
      <w:bookmarkEnd w:id="28"/>
      <w:r w:rsidR="00CE0BC4">
        <w:rPr>
          <w:rFonts w:eastAsia="Times New Roman"/>
          <w:color w:val="000000"/>
          <w:sz w:val="24"/>
        </w:rPr>
        <w:t xml:space="preserve"> or medical abortions</w:t>
      </w:r>
      <w:r w:rsidR="00965034">
        <w:rPr>
          <w:rFonts w:eastAsia="Times New Roman"/>
          <w:color w:val="000000"/>
          <w:sz w:val="24"/>
        </w:rPr>
        <w:t xml:space="preserve">. </w:t>
      </w:r>
      <w:bookmarkEnd w:id="27"/>
      <w:r w:rsidR="007E2812">
        <w:rPr>
          <w:rFonts w:eastAsia="Times New Roman"/>
          <w:color w:val="000000"/>
          <w:sz w:val="24"/>
        </w:rPr>
        <w:t xml:space="preserve">Clinic staff may also notify </w:t>
      </w:r>
      <w:r w:rsidR="001B4FBD">
        <w:rPr>
          <w:rFonts w:eastAsia="Times New Roman"/>
          <w:color w:val="000000"/>
          <w:sz w:val="24"/>
        </w:rPr>
        <w:t>study team members of women potentially meeting study criteria outside of the maternity ward.</w:t>
      </w:r>
      <w:r w:rsidR="007E2812">
        <w:rPr>
          <w:rFonts w:eastAsia="Times New Roman"/>
          <w:color w:val="000000"/>
          <w:sz w:val="24"/>
        </w:rPr>
        <w:t xml:space="preserve">  </w:t>
      </w:r>
      <w:bookmarkStart w:id="29" w:name="_Hlk86226208"/>
      <w:r w:rsidR="00FA2EFF">
        <w:rPr>
          <w:rFonts w:eastAsia="Times New Roman"/>
          <w:color w:val="000000"/>
          <w:sz w:val="24"/>
        </w:rPr>
        <w:t>S</w:t>
      </w:r>
      <w:r w:rsidR="00185656">
        <w:rPr>
          <w:rFonts w:eastAsia="Times New Roman"/>
          <w:color w:val="000000"/>
          <w:sz w:val="24"/>
        </w:rPr>
        <w:t xml:space="preserve">imilar information will be abstracted for women with miscarriages and </w:t>
      </w:r>
      <w:r w:rsidR="00E85F8E">
        <w:rPr>
          <w:rFonts w:eastAsia="Times New Roman"/>
          <w:color w:val="000000"/>
          <w:sz w:val="24"/>
        </w:rPr>
        <w:t xml:space="preserve">abortions </w:t>
      </w:r>
      <w:bookmarkStart w:id="30" w:name="_Hlk86226268"/>
      <w:r w:rsidR="006E0859">
        <w:rPr>
          <w:rFonts w:eastAsia="Times New Roman"/>
          <w:color w:val="000000"/>
          <w:sz w:val="24"/>
        </w:rPr>
        <w:t xml:space="preserve">(to the extent it is available) </w:t>
      </w:r>
      <w:bookmarkEnd w:id="30"/>
      <w:r w:rsidR="006E0859">
        <w:rPr>
          <w:rFonts w:eastAsia="Times New Roman"/>
          <w:color w:val="000000"/>
          <w:sz w:val="24"/>
        </w:rPr>
        <w:t xml:space="preserve">and </w:t>
      </w:r>
      <w:r w:rsidR="00185656">
        <w:rPr>
          <w:rFonts w:eastAsia="Times New Roman"/>
          <w:color w:val="000000"/>
          <w:sz w:val="24"/>
        </w:rPr>
        <w:t>live or still births.</w:t>
      </w:r>
      <w:r w:rsidR="008D534F">
        <w:rPr>
          <w:rFonts w:eastAsia="Times New Roman"/>
          <w:color w:val="000000"/>
          <w:sz w:val="24"/>
        </w:rPr>
        <w:t xml:space="preserve"> </w:t>
      </w:r>
      <w:bookmarkEnd w:id="29"/>
    </w:p>
    <w:p w14:paraId="1B8D89CB" w14:textId="77777777" w:rsidR="003D42A5" w:rsidRDefault="003D42A5" w:rsidP="003F65F2">
      <w:pPr>
        <w:ind w:right="144"/>
        <w:jc w:val="both"/>
        <w:textAlignment w:val="baseline"/>
        <w:rPr>
          <w:rFonts w:eastAsia="Times New Roman"/>
          <w:color w:val="000000"/>
          <w:sz w:val="24"/>
        </w:rPr>
      </w:pPr>
    </w:p>
    <w:p w14:paraId="1FEBE473" w14:textId="77777777" w:rsidR="00637BAF" w:rsidRPr="00667A80" w:rsidRDefault="00637BAF" w:rsidP="003F65F2">
      <w:pPr>
        <w:pStyle w:val="Heading3"/>
        <w:jc w:val="both"/>
        <w:rPr>
          <w:rFonts w:eastAsia="Times New Roman"/>
          <w:color w:val="1C887B"/>
        </w:rPr>
      </w:pPr>
      <w:bookmarkStart w:id="31" w:name="_Toc88057664"/>
      <w:r w:rsidRPr="00667A80">
        <w:rPr>
          <w:rFonts w:eastAsia="Times New Roman"/>
          <w:color w:val="1C887B"/>
        </w:rPr>
        <w:t xml:space="preserve">Interviews </w:t>
      </w:r>
      <w:r w:rsidR="00143352">
        <w:rPr>
          <w:rFonts w:eastAsia="Times New Roman"/>
          <w:color w:val="1C887B"/>
        </w:rPr>
        <w:t>with women</w:t>
      </w:r>
      <w:bookmarkEnd w:id="31"/>
    </w:p>
    <w:p w14:paraId="46331035" w14:textId="775024CC" w:rsidR="007E2812" w:rsidRDefault="004A6F9D" w:rsidP="00562EF3">
      <w:pPr>
        <w:spacing w:line="276" w:lineRule="auto"/>
        <w:ind w:right="4"/>
        <w:jc w:val="both"/>
        <w:textAlignment w:val="baseline"/>
        <w:rPr>
          <w:rFonts w:eastAsia="Times New Roman"/>
          <w:color w:val="000000"/>
          <w:sz w:val="24"/>
        </w:rPr>
      </w:pPr>
      <w:r>
        <w:rPr>
          <w:rFonts w:eastAsia="Times New Roman"/>
          <w:color w:val="000000"/>
          <w:sz w:val="24"/>
        </w:rPr>
        <w:t>A w</w:t>
      </w:r>
      <w:r w:rsidR="00B92AE3">
        <w:rPr>
          <w:rFonts w:eastAsia="Times New Roman"/>
          <w:color w:val="000000"/>
          <w:sz w:val="24"/>
        </w:rPr>
        <w:t>om</w:t>
      </w:r>
      <w:r w:rsidR="00492B9D">
        <w:rPr>
          <w:rFonts w:eastAsia="Times New Roman"/>
          <w:color w:val="000000"/>
          <w:sz w:val="24"/>
        </w:rPr>
        <w:t>a</w:t>
      </w:r>
      <w:r w:rsidR="00B92AE3">
        <w:rPr>
          <w:rFonts w:eastAsia="Times New Roman"/>
          <w:color w:val="000000"/>
          <w:sz w:val="24"/>
        </w:rPr>
        <w:t>n who deliver</w:t>
      </w:r>
      <w:r w:rsidR="00492B9D">
        <w:rPr>
          <w:rFonts w:eastAsia="Times New Roman"/>
          <w:color w:val="000000"/>
          <w:sz w:val="24"/>
        </w:rPr>
        <w:t>s</w:t>
      </w:r>
      <w:r w:rsidR="00B92AE3">
        <w:rPr>
          <w:rFonts w:eastAsia="Times New Roman"/>
          <w:color w:val="000000"/>
          <w:sz w:val="24"/>
        </w:rPr>
        <w:t xml:space="preserve"> an infant with an identified major external birth defect will be </w:t>
      </w:r>
      <w:r w:rsidR="00824F2F">
        <w:rPr>
          <w:rFonts w:eastAsia="Times New Roman"/>
          <w:color w:val="000000"/>
          <w:sz w:val="24"/>
        </w:rPr>
        <w:t xml:space="preserve">referred by clinic staff and </w:t>
      </w:r>
      <w:r w:rsidR="00B92AE3">
        <w:rPr>
          <w:rFonts w:eastAsia="Times New Roman"/>
          <w:color w:val="000000"/>
          <w:sz w:val="24"/>
        </w:rPr>
        <w:t xml:space="preserve">recruited for enrollment into a separate study component. </w:t>
      </w:r>
      <w:r w:rsidR="007E2812">
        <w:rPr>
          <w:rFonts w:eastAsia="Times New Roman"/>
          <w:color w:val="000000"/>
          <w:sz w:val="24"/>
        </w:rPr>
        <w:t>Because women who have abortions will only be recruited for the study if the pregnancy was terminated due to the presence of a birth defect detected by imaging, attempts will also be made to interview them. If this is not feasible, for instance if the woman has already been discharged or the midwife is unavailable, her information will be abstracted from existing records, similar to the procedure for miscarriages as described above</w:t>
      </w:r>
      <w:r w:rsidR="00853F2E">
        <w:rPr>
          <w:rFonts w:eastAsia="Times New Roman"/>
          <w:color w:val="000000"/>
          <w:sz w:val="24"/>
        </w:rPr>
        <w:t>, plus information on the identified congenital defect</w:t>
      </w:r>
      <w:r w:rsidR="007E2812">
        <w:rPr>
          <w:rFonts w:eastAsia="Times New Roman"/>
          <w:color w:val="000000"/>
          <w:sz w:val="24"/>
        </w:rPr>
        <w:t>.  These data may be collected retrospectively (while still within the study period) or prospectively.</w:t>
      </w:r>
    </w:p>
    <w:p w14:paraId="7FBED4AE" w14:textId="77777777" w:rsidR="007E2812" w:rsidRDefault="007E2812" w:rsidP="00562EF3">
      <w:pPr>
        <w:spacing w:line="276" w:lineRule="auto"/>
        <w:ind w:right="4"/>
        <w:jc w:val="both"/>
        <w:textAlignment w:val="baseline"/>
        <w:rPr>
          <w:rFonts w:eastAsia="Times New Roman"/>
          <w:color w:val="000000"/>
          <w:sz w:val="24"/>
        </w:rPr>
      </w:pPr>
    </w:p>
    <w:p w14:paraId="37A7CFFE" w14:textId="30223454" w:rsidR="009975E9" w:rsidRDefault="00B92AE3" w:rsidP="001B4FBD">
      <w:pPr>
        <w:spacing w:line="276" w:lineRule="auto"/>
        <w:ind w:right="4"/>
        <w:jc w:val="both"/>
        <w:textAlignment w:val="baseline"/>
        <w:rPr>
          <w:rFonts w:eastAsia="Times New Roman"/>
          <w:color w:val="000000"/>
          <w:sz w:val="24"/>
        </w:rPr>
      </w:pPr>
      <w:r>
        <w:rPr>
          <w:rFonts w:eastAsia="Times New Roman"/>
          <w:color w:val="000000"/>
          <w:sz w:val="24"/>
        </w:rPr>
        <w:t xml:space="preserve">If </w:t>
      </w:r>
      <w:r w:rsidR="00103EAB">
        <w:rPr>
          <w:rFonts w:eastAsia="Times New Roman"/>
          <w:color w:val="000000"/>
          <w:sz w:val="24"/>
        </w:rPr>
        <w:t xml:space="preserve">she is willing to hear more about the study, she will undergo an informed consent process. </w:t>
      </w:r>
      <w:r w:rsidR="00103EAB" w:rsidRPr="005B27A6">
        <w:rPr>
          <w:rFonts w:eastAsia="Times New Roman"/>
          <w:color w:val="000000"/>
          <w:sz w:val="24"/>
        </w:rPr>
        <w:t xml:space="preserve">Nurses and data </w:t>
      </w:r>
      <w:r w:rsidR="00216FE3">
        <w:rPr>
          <w:rFonts w:eastAsia="Times New Roman"/>
          <w:color w:val="000000"/>
          <w:sz w:val="24"/>
        </w:rPr>
        <w:t>collectors</w:t>
      </w:r>
      <w:r w:rsidR="0082556B" w:rsidRPr="005B27A6">
        <w:rPr>
          <w:rFonts w:eastAsia="Times New Roman"/>
          <w:color w:val="000000"/>
          <w:sz w:val="24"/>
        </w:rPr>
        <w:t xml:space="preserve"> </w:t>
      </w:r>
      <w:r w:rsidR="00103EAB" w:rsidRPr="005B27A6">
        <w:rPr>
          <w:rFonts w:eastAsia="Times New Roman"/>
          <w:color w:val="000000"/>
          <w:sz w:val="24"/>
        </w:rPr>
        <w:t xml:space="preserve">will be trained in </w:t>
      </w:r>
      <w:r w:rsidR="005B27A6">
        <w:rPr>
          <w:rFonts w:eastAsia="Times New Roman"/>
          <w:color w:val="000000"/>
          <w:sz w:val="24"/>
        </w:rPr>
        <w:t xml:space="preserve">the </w:t>
      </w:r>
      <w:r w:rsidR="00103EAB" w:rsidRPr="005B27A6">
        <w:rPr>
          <w:rFonts w:eastAsia="Times New Roman"/>
          <w:color w:val="000000"/>
          <w:sz w:val="24"/>
        </w:rPr>
        <w:t xml:space="preserve">administration of informed consent, and </w:t>
      </w:r>
      <w:r w:rsidR="00824F2F">
        <w:rPr>
          <w:rFonts w:eastAsia="Times New Roman"/>
          <w:color w:val="000000"/>
          <w:sz w:val="24"/>
        </w:rPr>
        <w:t xml:space="preserve">either </w:t>
      </w:r>
      <w:r w:rsidR="00103EAB" w:rsidRPr="005B27A6">
        <w:rPr>
          <w:rFonts w:eastAsia="Times New Roman"/>
          <w:color w:val="000000"/>
          <w:sz w:val="24"/>
        </w:rPr>
        <w:t>may perform this task.</w:t>
      </w:r>
      <w:r w:rsidRPr="005B27A6">
        <w:rPr>
          <w:rFonts w:eastAsia="Times New Roman"/>
          <w:color w:val="000000"/>
          <w:sz w:val="24"/>
        </w:rPr>
        <w:t xml:space="preserve"> </w:t>
      </w:r>
      <w:r w:rsidR="005B27A6">
        <w:rPr>
          <w:rFonts w:eastAsia="Times New Roman"/>
          <w:color w:val="000000"/>
          <w:sz w:val="24"/>
        </w:rPr>
        <w:t xml:space="preserve">Women will </w:t>
      </w:r>
      <w:r>
        <w:rPr>
          <w:rFonts w:eastAsia="Times New Roman"/>
          <w:color w:val="000000"/>
          <w:sz w:val="24"/>
        </w:rPr>
        <w:t xml:space="preserve">be interviewed for more in-depth information on her </w:t>
      </w:r>
      <w:r w:rsidR="009975E9">
        <w:rPr>
          <w:rFonts w:eastAsia="Times New Roman"/>
          <w:color w:val="000000"/>
          <w:sz w:val="24"/>
        </w:rPr>
        <w:t>HIV testing and ART history</w:t>
      </w:r>
      <w:r>
        <w:rPr>
          <w:rFonts w:eastAsia="Times New Roman"/>
          <w:color w:val="000000"/>
          <w:sz w:val="24"/>
        </w:rPr>
        <w:t xml:space="preserve">, other medical history </w:t>
      </w:r>
      <w:r w:rsidR="009975E9">
        <w:rPr>
          <w:rFonts w:eastAsia="Times New Roman"/>
          <w:color w:val="000000"/>
          <w:sz w:val="24"/>
        </w:rPr>
        <w:t xml:space="preserve">of selected conditions (e.g., diabetes, malaria, TB) </w:t>
      </w:r>
      <w:r>
        <w:rPr>
          <w:rFonts w:eastAsia="Times New Roman"/>
          <w:color w:val="000000"/>
          <w:sz w:val="24"/>
        </w:rPr>
        <w:t xml:space="preserve">and </w:t>
      </w:r>
      <w:r w:rsidR="004A6F9D">
        <w:rPr>
          <w:rFonts w:eastAsia="Times New Roman"/>
          <w:color w:val="000000"/>
          <w:sz w:val="24"/>
        </w:rPr>
        <w:t xml:space="preserve">potential </w:t>
      </w:r>
      <w:r>
        <w:rPr>
          <w:rFonts w:eastAsia="Times New Roman"/>
          <w:color w:val="000000"/>
          <w:sz w:val="24"/>
        </w:rPr>
        <w:t xml:space="preserve">teratogenic exposures. </w:t>
      </w:r>
      <w:r w:rsidR="005B27A6">
        <w:rPr>
          <w:rFonts w:eastAsia="Times New Roman"/>
          <w:color w:val="000000"/>
          <w:sz w:val="24"/>
        </w:rPr>
        <w:t>Data will be verified from the women’s handheld patient card</w:t>
      </w:r>
      <w:r w:rsidR="00412683">
        <w:rPr>
          <w:rFonts w:eastAsia="Times New Roman"/>
          <w:color w:val="000000"/>
          <w:sz w:val="24"/>
        </w:rPr>
        <w:t>s</w:t>
      </w:r>
      <w:r w:rsidR="005B27A6">
        <w:rPr>
          <w:rFonts w:eastAsia="Times New Roman"/>
          <w:color w:val="000000"/>
          <w:sz w:val="24"/>
        </w:rPr>
        <w:t xml:space="preserve"> and other medical records as available. </w:t>
      </w:r>
      <w:r w:rsidR="009975E9">
        <w:rPr>
          <w:rFonts w:eastAsia="Times New Roman"/>
          <w:color w:val="000000"/>
          <w:sz w:val="24"/>
        </w:rPr>
        <w:t xml:space="preserve">Accompanying photographs </w:t>
      </w:r>
      <w:r w:rsidR="004A6F9D">
        <w:rPr>
          <w:rFonts w:eastAsia="Times New Roman"/>
          <w:color w:val="000000"/>
          <w:sz w:val="24"/>
        </w:rPr>
        <w:t xml:space="preserve">of the infant </w:t>
      </w:r>
      <w:r w:rsidR="009975E9">
        <w:rPr>
          <w:rFonts w:eastAsia="Times New Roman"/>
          <w:color w:val="000000"/>
          <w:sz w:val="24"/>
        </w:rPr>
        <w:t xml:space="preserve">will </w:t>
      </w:r>
      <w:r w:rsidR="005B27A6">
        <w:rPr>
          <w:rFonts w:eastAsia="Times New Roman"/>
          <w:color w:val="000000"/>
          <w:sz w:val="24"/>
        </w:rPr>
        <w:t xml:space="preserve">also </w:t>
      </w:r>
      <w:r w:rsidR="009975E9">
        <w:rPr>
          <w:rFonts w:eastAsia="Times New Roman"/>
          <w:color w:val="000000"/>
          <w:sz w:val="24"/>
        </w:rPr>
        <w:t>be taken</w:t>
      </w:r>
      <w:r w:rsidR="005B27A6">
        <w:rPr>
          <w:rFonts w:eastAsia="Times New Roman"/>
          <w:color w:val="000000"/>
          <w:sz w:val="24"/>
        </w:rPr>
        <w:t xml:space="preserve"> (with consent)</w:t>
      </w:r>
      <w:r w:rsidR="009975E9">
        <w:rPr>
          <w:rFonts w:eastAsia="Times New Roman"/>
          <w:color w:val="000000"/>
          <w:sz w:val="24"/>
        </w:rPr>
        <w:t xml:space="preserve"> from multiple perspectives to provide a complete picture of the defect. </w:t>
      </w:r>
    </w:p>
    <w:p w14:paraId="3BE3104D" w14:textId="77777777" w:rsidR="009975E9" w:rsidRDefault="009975E9" w:rsidP="003F65F2">
      <w:pPr>
        <w:spacing w:line="276" w:lineRule="auto"/>
        <w:ind w:right="72"/>
        <w:jc w:val="both"/>
        <w:textAlignment w:val="baseline"/>
        <w:rPr>
          <w:rFonts w:eastAsia="Times New Roman"/>
          <w:color w:val="000000"/>
          <w:sz w:val="24"/>
        </w:rPr>
      </w:pPr>
    </w:p>
    <w:p w14:paraId="10F52953" w14:textId="2B3E3663" w:rsidR="00B92AE3" w:rsidRDefault="00B92AE3" w:rsidP="003F65F2">
      <w:pPr>
        <w:spacing w:line="276" w:lineRule="auto"/>
        <w:ind w:right="4"/>
        <w:jc w:val="both"/>
        <w:textAlignment w:val="baseline"/>
        <w:rPr>
          <w:sz w:val="24"/>
          <w:szCs w:val="24"/>
        </w:rPr>
      </w:pPr>
      <w:r>
        <w:rPr>
          <w:rFonts w:eastAsia="Times New Roman"/>
          <w:color w:val="000000"/>
          <w:sz w:val="24"/>
        </w:rPr>
        <w:t xml:space="preserve">As routine practice, doctors based at the maternities should examine any infant identified by the nurse midwife as having an external defect and </w:t>
      </w:r>
      <w:r w:rsidR="009E2115">
        <w:rPr>
          <w:rFonts w:eastAsia="Times New Roman"/>
          <w:color w:val="000000"/>
          <w:sz w:val="24"/>
        </w:rPr>
        <w:t xml:space="preserve">consult on </w:t>
      </w:r>
      <w:r>
        <w:rPr>
          <w:rFonts w:eastAsia="Times New Roman"/>
          <w:color w:val="000000"/>
          <w:sz w:val="24"/>
        </w:rPr>
        <w:t xml:space="preserve">the diagnosis. As part of surveillance, </w:t>
      </w:r>
      <w:r w:rsidR="00D90C26">
        <w:rPr>
          <w:rFonts w:eastAsia="Times New Roman"/>
          <w:color w:val="000000"/>
          <w:sz w:val="24"/>
        </w:rPr>
        <w:t xml:space="preserve">existing </w:t>
      </w:r>
      <w:r>
        <w:rPr>
          <w:rFonts w:eastAsia="Times New Roman"/>
          <w:color w:val="000000"/>
          <w:sz w:val="24"/>
        </w:rPr>
        <w:t xml:space="preserve">EGPAF </w:t>
      </w:r>
      <w:r w:rsidR="00D90C26">
        <w:rPr>
          <w:rFonts w:eastAsia="Times New Roman"/>
          <w:color w:val="000000"/>
          <w:sz w:val="24"/>
        </w:rPr>
        <w:t xml:space="preserve">mentors and the study team </w:t>
      </w:r>
      <w:r>
        <w:rPr>
          <w:rFonts w:eastAsia="Times New Roman"/>
          <w:color w:val="000000"/>
          <w:sz w:val="24"/>
        </w:rPr>
        <w:t xml:space="preserve">will support efforts to standardize and strengthen this practice. </w:t>
      </w:r>
      <w:r w:rsidR="00D90C26">
        <w:rPr>
          <w:rFonts w:eastAsia="Times New Roman"/>
          <w:color w:val="000000"/>
          <w:sz w:val="24"/>
        </w:rPr>
        <w:t>T</w:t>
      </w:r>
      <w:r>
        <w:rPr>
          <w:rFonts w:eastAsia="Times New Roman"/>
          <w:color w:val="000000"/>
          <w:sz w:val="24"/>
        </w:rPr>
        <w:t xml:space="preserve">he interview responses, </w:t>
      </w:r>
      <w:r w:rsidR="00D90C26">
        <w:rPr>
          <w:rFonts w:eastAsia="Times New Roman"/>
          <w:color w:val="000000"/>
          <w:sz w:val="24"/>
        </w:rPr>
        <w:t>which will include relevant details of the major structural abnormality through closed and open</w:t>
      </w:r>
      <w:r w:rsidR="0008465C">
        <w:rPr>
          <w:rFonts w:eastAsia="Times New Roman"/>
          <w:color w:val="000000"/>
          <w:sz w:val="24"/>
        </w:rPr>
        <w:t>-</w:t>
      </w:r>
      <w:r w:rsidR="00D90C26">
        <w:rPr>
          <w:rFonts w:eastAsia="Times New Roman"/>
          <w:color w:val="000000"/>
          <w:sz w:val="24"/>
        </w:rPr>
        <w:t xml:space="preserve">ended questions, and </w:t>
      </w:r>
      <w:r>
        <w:rPr>
          <w:rFonts w:eastAsia="Times New Roman"/>
          <w:color w:val="000000"/>
          <w:sz w:val="24"/>
        </w:rPr>
        <w:t xml:space="preserve">photographs (if available), will be sent to an external </w:t>
      </w:r>
      <w:r w:rsidR="00A66EF5">
        <w:rPr>
          <w:rFonts w:eastAsia="Times New Roman"/>
          <w:color w:val="000000"/>
          <w:sz w:val="24"/>
        </w:rPr>
        <w:t>expert</w:t>
      </w:r>
      <w:r w:rsidR="0008465C">
        <w:rPr>
          <w:rFonts w:eastAsia="Times New Roman"/>
          <w:color w:val="000000"/>
          <w:sz w:val="24"/>
        </w:rPr>
        <w:t>/</w:t>
      </w:r>
      <w:r w:rsidR="00C12774">
        <w:rPr>
          <w:rFonts w:eastAsia="Times New Roman"/>
          <w:color w:val="000000"/>
          <w:sz w:val="24"/>
        </w:rPr>
        <w:t>specialist</w:t>
      </w:r>
      <w:r w:rsidR="0008465C">
        <w:rPr>
          <w:rFonts w:eastAsia="Times New Roman"/>
          <w:color w:val="000000"/>
          <w:sz w:val="24"/>
        </w:rPr>
        <w:t>,</w:t>
      </w:r>
      <w:r w:rsidR="00A66EF5">
        <w:rPr>
          <w:rFonts w:eastAsia="Times New Roman"/>
          <w:color w:val="000000"/>
          <w:sz w:val="24"/>
        </w:rPr>
        <w:t xml:space="preserve"> </w:t>
      </w:r>
      <w:r>
        <w:rPr>
          <w:rFonts w:eastAsia="Times New Roman"/>
          <w:color w:val="000000"/>
          <w:sz w:val="24"/>
        </w:rPr>
        <w:t>for a final confirmatory diagnosis</w:t>
      </w:r>
      <w:r w:rsidR="00845704">
        <w:rPr>
          <w:rFonts w:eastAsia="Times New Roman"/>
          <w:color w:val="000000"/>
          <w:sz w:val="24"/>
        </w:rPr>
        <w:t xml:space="preserve"> by the study coordinator or other study team member</w:t>
      </w:r>
      <w:r>
        <w:rPr>
          <w:rFonts w:eastAsia="Times New Roman"/>
          <w:color w:val="000000"/>
          <w:sz w:val="24"/>
        </w:rPr>
        <w:t xml:space="preserve">. </w:t>
      </w:r>
      <w:r w:rsidR="00A66EF5">
        <w:rPr>
          <w:rFonts w:eastAsia="Times New Roman"/>
          <w:color w:val="000000"/>
          <w:sz w:val="24"/>
        </w:rPr>
        <w:t xml:space="preserve">This expert will have training in medical genetics or a similar field and have </w:t>
      </w:r>
      <w:r w:rsidR="00A66EF5">
        <w:rPr>
          <w:rFonts w:eastAsia="Times New Roman"/>
          <w:color w:val="000000"/>
          <w:sz w:val="24"/>
        </w:rPr>
        <w:lastRenderedPageBreak/>
        <w:t xml:space="preserve">experience with these types of reviews for other studies or registries. </w:t>
      </w:r>
      <w:r w:rsidRPr="00B43B75">
        <w:rPr>
          <w:sz w:val="24"/>
          <w:szCs w:val="24"/>
        </w:rPr>
        <w:t>The specialist will review the information</w:t>
      </w:r>
      <w:r w:rsidR="00C351A3">
        <w:rPr>
          <w:sz w:val="24"/>
          <w:szCs w:val="24"/>
        </w:rPr>
        <w:t xml:space="preserve"> (first stripped of HIV and ART status) </w:t>
      </w:r>
      <w:r w:rsidRPr="00B43B75">
        <w:rPr>
          <w:sz w:val="24"/>
          <w:szCs w:val="24"/>
        </w:rPr>
        <w:t xml:space="preserve">and diagnosis made by the </w:t>
      </w:r>
      <w:r>
        <w:rPr>
          <w:sz w:val="24"/>
          <w:szCs w:val="24"/>
        </w:rPr>
        <w:t xml:space="preserve">site level </w:t>
      </w:r>
      <w:r w:rsidRPr="00B43B75">
        <w:rPr>
          <w:sz w:val="24"/>
          <w:szCs w:val="24"/>
        </w:rPr>
        <w:t>clinical team.</w:t>
      </w:r>
      <w:r>
        <w:t xml:space="preserve">  </w:t>
      </w:r>
      <w:r w:rsidR="00845704" w:rsidRPr="00845704">
        <w:rPr>
          <w:sz w:val="24"/>
          <w:szCs w:val="24"/>
        </w:rPr>
        <w:t xml:space="preserve">It will not include the woman’s name, contact information or the hospital name; she will be identified by her study </w:t>
      </w:r>
      <w:r w:rsidR="009506AB">
        <w:rPr>
          <w:sz w:val="24"/>
          <w:szCs w:val="24"/>
        </w:rPr>
        <w:t>identification number</w:t>
      </w:r>
      <w:r w:rsidR="00845704" w:rsidRPr="00845704">
        <w:rPr>
          <w:sz w:val="24"/>
          <w:szCs w:val="24"/>
        </w:rPr>
        <w:t xml:space="preserve"> only. </w:t>
      </w:r>
      <w:r w:rsidR="00F21A0F">
        <w:rPr>
          <w:sz w:val="24"/>
          <w:szCs w:val="24"/>
        </w:rPr>
        <w:t xml:space="preserve">Healthcare workers will receive feedback on the diagnoses made by the specialist. </w:t>
      </w:r>
      <w:r w:rsidRPr="00845704">
        <w:rPr>
          <w:sz w:val="24"/>
          <w:szCs w:val="24"/>
        </w:rPr>
        <w:t>If</w:t>
      </w:r>
      <w:r w:rsidRPr="005E0F1E">
        <w:rPr>
          <w:sz w:val="24"/>
          <w:szCs w:val="24"/>
        </w:rPr>
        <w:t xml:space="preserve"> the diagnosis by the specialist differs from the diagnosis made by </w:t>
      </w:r>
      <w:r>
        <w:rPr>
          <w:sz w:val="24"/>
          <w:szCs w:val="24"/>
        </w:rPr>
        <w:t>the clinical staff</w:t>
      </w:r>
      <w:r w:rsidRPr="005E0F1E">
        <w:rPr>
          <w:sz w:val="24"/>
          <w:szCs w:val="24"/>
        </w:rPr>
        <w:t xml:space="preserve">, </w:t>
      </w:r>
      <w:r w:rsidR="00216FE3" w:rsidRPr="00E0011D">
        <w:rPr>
          <w:sz w:val="24"/>
          <w:szCs w:val="24"/>
        </w:rPr>
        <w:t>healthcare workers in study sites</w:t>
      </w:r>
      <w:r w:rsidRPr="00E0011D">
        <w:rPr>
          <w:sz w:val="24"/>
          <w:szCs w:val="24"/>
        </w:rPr>
        <w:t xml:space="preserve"> </w:t>
      </w:r>
      <w:r w:rsidR="00824F2F">
        <w:rPr>
          <w:sz w:val="24"/>
          <w:szCs w:val="24"/>
        </w:rPr>
        <w:t>may</w:t>
      </w:r>
      <w:r w:rsidRPr="005E0F1E">
        <w:rPr>
          <w:sz w:val="24"/>
          <w:szCs w:val="24"/>
        </w:rPr>
        <w:t xml:space="preserve"> c</w:t>
      </w:r>
      <w:r>
        <w:rPr>
          <w:sz w:val="24"/>
          <w:szCs w:val="24"/>
        </w:rPr>
        <w:t>ontact the mother (with permission and phone number obtained at the time of the interview) to inform her</w:t>
      </w:r>
      <w:r w:rsidR="00BD0B96">
        <w:rPr>
          <w:sz w:val="24"/>
          <w:szCs w:val="24"/>
        </w:rPr>
        <w:t xml:space="preserve"> of the final diagnosis</w:t>
      </w:r>
      <w:r w:rsidRPr="005E0F1E">
        <w:rPr>
          <w:sz w:val="24"/>
          <w:szCs w:val="24"/>
        </w:rPr>
        <w:t xml:space="preserve"> and provide any further information or referrals as needed and appropriate</w:t>
      </w:r>
      <w:r>
        <w:rPr>
          <w:sz w:val="24"/>
          <w:szCs w:val="24"/>
        </w:rPr>
        <w:t xml:space="preserve">. </w:t>
      </w:r>
    </w:p>
    <w:p w14:paraId="283F1657" w14:textId="77777777" w:rsidR="009975E9" w:rsidRPr="00600327" w:rsidRDefault="009975E9" w:rsidP="003F65F2">
      <w:pPr>
        <w:spacing w:line="276" w:lineRule="auto"/>
        <w:ind w:right="72"/>
        <w:jc w:val="both"/>
        <w:textAlignment w:val="baseline"/>
        <w:rPr>
          <w:rFonts w:eastAsia="Times New Roman"/>
          <w:i/>
          <w:color w:val="000000"/>
          <w:sz w:val="24"/>
        </w:rPr>
      </w:pPr>
    </w:p>
    <w:p w14:paraId="2E224A5E" w14:textId="4C3F56BB" w:rsidR="6044CFA3" w:rsidRDefault="003D6361" w:rsidP="6044CFA3">
      <w:pPr>
        <w:spacing w:before="158" w:line="276" w:lineRule="exact"/>
        <w:ind w:right="72"/>
        <w:jc w:val="both"/>
        <w:rPr>
          <w:color w:val="000000" w:themeColor="text1"/>
          <w:sz w:val="24"/>
          <w:szCs w:val="24"/>
        </w:rPr>
      </w:pPr>
      <w:r w:rsidRPr="6044CFA3">
        <w:rPr>
          <w:rFonts w:eastAsia="Times New Roman"/>
          <w:color w:val="000000" w:themeColor="text1"/>
          <w:sz w:val="24"/>
          <w:szCs w:val="24"/>
        </w:rPr>
        <w:t>Below is a figure that summarizes the flow of information for possible birth defects identified at surveillance sites</w:t>
      </w:r>
      <w:r w:rsidR="00600327" w:rsidRPr="6044CFA3">
        <w:rPr>
          <w:rFonts w:eastAsia="Times New Roman"/>
          <w:color w:val="000000" w:themeColor="text1"/>
          <w:sz w:val="24"/>
          <w:szCs w:val="24"/>
        </w:rPr>
        <w:t xml:space="preserve">, including reporting to the donor </w:t>
      </w:r>
      <w:r w:rsidR="00143352" w:rsidRPr="6044CFA3">
        <w:rPr>
          <w:rFonts w:eastAsia="Times New Roman"/>
          <w:color w:val="000000" w:themeColor="text1"/>
          <w:sz w:val="24"/>
          <w:szCs w:val="24"/>
        </w:rPr>
        <w:t xml:space="preserve">(ViiV Healthcare) </w:t>
      </w:r>
      <w:r w:rsidR="00600327" w:rsidRPr="6044CFA3">
        <w:rPr>
          <w:rFonts w:eastAsia="Times New Roman"/>
          <w:color w:val="000000" w:themeColor="text1"/>
          <w:sz w:val="24"/>
          <w:szCs w:val="24"/>
        </w:rPr>
        <w:t xml:space="preserve">and to the institutional review boards (IRBs). </w:t>
      </w:r>
    </w:p>
    <w:p w14:paraId="72953676" w14:textId="37348D73" w:rsidR="00FA1059" w:rsidRDefault="00FA1059">
      <w:pPr>
        <w:spacing w:after="160" w:line="259" w:lineRule="auto"/>
        <w:rPr>
          <w:b/>
          <w:bCs/>
          <w:noProof/>
        </w:rPr>
      </w:pPr>
    </w:p>
    <w:p w14:paraId="626683D9" w14:textId="668AB6D7" w:rsidR="00600327" w:rsidRDefault="00600327" w:rsidP="003F65F2">
      <w:pPr>
        <w:spacing w:before="158" w:line="276" w:lineRule="exact"/>
        <w:ind w:right="72"/>
        <w:jc w:val="both"/>
        <w:textAlignment w:val="baseline"/>
        <w:rPr>
          <w:b/>
          <w:bCs/>
          <w:noProof/>
        </w:rPr>
      </w:pPr>
      <w:r w:rsidRPr="58AA5C04">
        <w:rPr>
          <w:b/>
          <w:bCs/>
          <w:noProof/>
        </w:rPr>
        <w:t>Figure 1.</w:t>
      </w:r>
      <w:r w:rsidRPr="58AA5C04">
        <w:rPr>
          <w:noProof/>
        </w:rPr>
        <w:t xml:space="preserve"> </w:t>
      </w:r>
      <w:r w:rsidRPr="58AA5C04">
        <w:rPr>
          <w:b/>
          <w:bCs/>
          <w:noProof/>
        </w:rPr>
        <w:t>Flow Chart for Possible Major External Birth Defects Identified at Surveillance Site</w:t>
      </w:r>
    </w:p>
    <w:p w14:paraId="5C7A2E8A" w14:textId="6ED0CE86" w:rsidR="00600327" w:rsidRDefault="00600327" w:rsidP="003F65F2">
      <w:pPr>
        <w:spacing w:after="160" w:line="259" w:lineRule="auto"/>
        <w:jc w:val="both"/>
        <w:rPr>
          <w:rFonts w:eastAsia="Times New Roman"/>
          <w:color w:val="1C887B"/>
        </w:rPr>
      </w:pPr>
    </w:p>
    <w:p w14:paraId="56584EAE" w14:textId="36EB830F" w:rsidR="00092FD8" w:rsidRDefault="00092FD8">
      <w:pPr>
        <w:spacing w:after="160" w:line="259" w:lineRule="auto"/>
        <w:rPr>
          <w:rFonts w:asciiTheme="majorHAnsi" w:eastAsia="Times New Roman" w:hAnsiTheme="majorHAnsi" w:cstheme="majorBidi"/>
          <w:color w:val="1C887B"/>
          <w:sz w:val="26"/>
          <w:szCs w:val="26"/>
        </w:rPr>
      </w:pPr>
    </w:p>
    <w:p w14:paraId="620AB98B" w14:textId="05D2C11B" w:rsidR="00B6169D" w:rsidRDefault="00B6169D">
      <w:pPr>
        <w:spacing w:after="160" w:line="259" w:lineRule="auto"/>
        <w:rPr>
          <w:rFonts w:asciiTheme="majorHAnsi" w:eastAsia="Times New Roman" w:hAnsiTheme="majorHAnsi" w:cstheme="majorBidi"/>
          <w:color w:val="1C887B"/>
          <w:sz w:val="26"/>
          <w:szCs w:val="26"/>
        </w:rPr>
      </w:pPr>
      <w:r w:rsidRPr="00B6169D">
        <w:rPr>
          <w:rFonts w:asciiTheme="majorHAnsi" w:eastAsia="Times New Roman" w:hAnsiTheme="majorHAnsi" w:cstheme="majorBidi"/>
          <w:noProof/>
          <w:color w:val="1C887B"/>
          <w:sz w:val="26"/>
          <w:szCs w:val="26"/>
        </w:rPr>
        <w:drawing>
          <wp:inline distT="0" distB="0" distL="0" distR="0" wp14:anchorId="0146E62E" wp14:editId="2017CE1E">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343275"/>
                    </a:xfrm>
                    <a:prstGeom prst="rect">
                      <a:avLst/>
                    </a:prstGeom>
                  </pic:spPr>
                </pic:pic>
              </a:graphicData>
            </a:graphic>
          </wp:inline>
        </w:drawing>
      </w:r>
    </w:p>
    <w:p w14:paraId="14CF4E4B" w14:textId="77777777" w:rsidR="00600327" w:rsidRPr="00735215" w:rsidRDefault="00600327" w:rsidP="003F65F2">
      <w:pPr>
        <w:pStyle w:val="Heading3"/>
        <w:jc w:val="both"/>
        <w:rPr>
          <w:rFonts w:eastAsia="Times New Roman"/>
          <w:color w:val="1C887B"/>
        </w:rPr>
      </w:pPr>
      <w:bookmarkStart w:id="32" w:name="_Toc88057665"/>
      <w:r w:rsidRPr="00735215">
        <w:rPr>
          <w:rFonts w:eastAsia="Times New Roman"/>
          <w:color w:val="1C887B"/>
        </w:rPr>
        <w:t>Training</w:t>
      </w:r>
      <w:bookmarkEnd w:id="32"/>
    </w:p>
    <w:p w14:paraId="6FFB47FE" w14:textId="1DEDB564" w:rsidR="00600327" w:rsidRPr="00735215" w:rsidRDefault="00600327" w:rsidP="003F65F2">
      <w:pPr>
        <w:spacing w:line="276" w:lineRule="auto"/>
        <w:ind w:right="4"/>
        <w:jc w:val="both"/>
        <w:textAlignment w:val="baseline"/>
        <w:rPr>
          <w:rFonts w:eastAsia="Times New Roman"/>
          <w:color w:val="000000"/>
          <w:sz w:val="24"/>
          <w:szCs w:val="24"/>
        </w:rPr>
      </w:pPr>
      <w:r w:rsidRPr="00735215">
        <w:rPr>
          <w:rFonts w:eastAsia="Times New Roman"/>
          <w:color w:val="000000"/>
          <w:sz w:val="24"/>
          <w:szCs w:val="24"/>
        </w:rPr>
        <w:t xml:space="preserve">As part of the study, health providers (doctors, nurses) in each </w:t>
      </w:r>
      <w:r w:rsidR="00C12774">
        <w:rPr>
          <w:rFonts w:eastAsia="Times New Roman"/>
          <w:color w:val="000000"/>
          <w:sz w:val="24"/>
          <w:szCs w:val="24"/>
        </w:rPr>
        <w:t xml:space="preserve">hospital </w:t>
      </w:r>
      <w:r w:rsidRPr="00735215">
        <w:rPr>
          <w:rFonts w:eastAsia="Times New Roman"/>
          <w:color w:val="000000"/>
          <w:sz w:val="24"/>
          <w:szCs w:val="24"/>
        </w:rPr>
        <w:t xml:space="preserve">maternity will receive training to further strengthen their skills in examination and identification of birth defects. The study coordinator will also provide support to midwives at maternities for surveillance activities. The </w:t>
      </w:r>
      <w:r w:rsidR="008800FF">
        <w:rPr>
          <w:rFonts w:eastAsia="Times New Roman"/>
          <w:color w:val="000000"/>
          <w:sz w:val="24"/>
          <w:szCs w:val="24"/>
        </w:rPr>
        <w:t>study</w:t>
      </w:r>
      <w:r w:rsidR="00C141C5">
        <w:rPr>
          <w:rFonts w:eastAsia="Times New Roman"/>
          <w:color w:val="000000"/>
          <w:sz w:val="24"/>
          <w:szCs w:val="24"/>
        </w:rPr>
        <w:t xml:space="preserve"> </w:t>
      </w:r>
      <w:r w:rsidRPr="00735215">
        <w:rPr>
          <w:rFonts w:eastAsia="Times New Roman"/>
          <w:color w:val="000000"/>
          <w:sz w:val="24"/>
          <w:szCs w:val="24"/>
        </w:rPr>
        <w:t xml:space="preserve">coordinator </w:t>
      </w:r>
      <w:r w:rsidR="00C03DAB">
        <w:rPr>
          <w:rFonts w:eastAsia="Times New Roman"/>
          <w:color w:val="000000"/>
          <w:sz w:val="24"/>
          <w:szCs w:val="24"/>
        </w:rPr>
        <w:t xml:space="preserve">and investigators </w:t>
      </w:r>
      <w:r w:rsidRPr="00735215">
        <w:rPr>
          <w:rFonts w:eastAsia="Times New Roman"/>
          <w:color w:val="000000"/>
          <w:sz w:val="24"/>
          <w:szCs w:val="24"/>
        </w:rPr>
        <w:t xml:space="preserve">will conduct regular monitoring visits to the </w:t>
      </w:r>
      <w:r w:rsidR="00DC74B4">
        <w:rPr>
          <w:rFonts w:eastAsia="Times New Roman"/>
          <w:color w:val="000000"/>
          <w:sz w:val="24"/>
          <w:szCs w:val="24"/>
        </w:rPr>
        <w:t>hospitals</w:t>
      </w:r>
      <w:r w:rsidRPr="00735215">
        <w:rPr>
          <w:rFonts w:eastAsia="Times New Roman"/>
          <w:color w:val="000000"/>
          <w:sz w:val="24"/>
          <w:szCs w:val="24"/>
        </w:rPr>
        <w:t xml:space="preserve"> to provide mentorship </w:t>
      </w:r>
      <w:r w:rsidR="00BD0B96">
        <w:rPr>
          <w:rFonts w:eastAsia="Times New Roman"/>
          <w:color w:val="000000"/>
          <w:sz w:val="24"/>
          <w:szCs w:val="24"/>
        </w:rPr>
        <w:t>on</w:t>
      </w:r>
      <w:r w:rsidRPr="00735215">
        <w:rPr>
          <w:rFonts w:eastAsia="Times New Roman"/>
          <w:color w:val="000000"/>
          <w:sz w:val="24"/>
          <w:szCs w:val="24"/>
        </w:rPr>
        <w:t xml:space="preserve"> </w:t>
      </w:r>
      <w:r w:rsidR="00682C46">
        <w:rPr>
          <w:rFonts w:eastAsia="Times New Roman"/>
          <w:color w:val="000000"/>
          <w:sz w:val="24"/>
          <w:szCs w:val="24"/>
        </w:rPr>
        <w:t>performing</w:t>
      </w:r>
      <w:r w:rsidRPr="00735215">
        <w:rPr>
          <w:rFonts w:eastAsia="Times New Roman"/>
          <w:color w:val="000000"/>
          <w:sz w:val="24"/>
          <w:szCs w:val="24"/>
        </w:rPr>
        <w:t xml:space="preserve"> examinations to ensure birth defects are accurately classified </w:t>
      </w:r>
      <w:r w:rsidRPr="00735215">
        <w:rPr>
          <w:rFonts w:eastAsia="Times New Roman"/>
          <w:color w:val="000000"/>
          <w:sz w:val="24"/>
          <w:szCs w:val="24"/>
        </w:rPr>
        <w:lastRenderedPageBreak/>
        <w:t xml:space="preserve">and to review surveillance forms against facility records for quality assurance. In addition, mentorship and supportive supervision </w:t>
      </w:r>
      <w:r w:rsidR="00BD0B96">
        <w:rPr>
          <w:rFonts w:eastAsia="Times New Roman"/>
          <w:color w:val="000000"/>
          <w:sz w:val="24"/>
          <w:szCs w:val="24"/>
        </w:rPr>
        <w:t xml:space="preserve">are </w:t>
      </w:r>
      <w:r w:rsidRPr="00735215">
        <w:rPr>
          <w:rFonts w:eastAsia="Times New Roman"/>
          <w:color w:val="000000"/>
          <w:sz w:val="24"/>
          <w:szCs w:val="24"/>
        </w:rPr>
        <w:t xml:space="preserve">already provided by implementing partners (including EGPAF) and by the MOH on a regular basis. </w:t>
      </w:r>
      <w:r w:rsidR="00C03DAB" w:rsidRPr="00735215">
        <w:rPr>
          <w:rFonts w:eastAsia="Times New Roman"/>
          <w:color w:val="000000"/>
          <w:sz w:val="24"/>
          <w:szCs w:val="24"/>
        </w:rPr>
        <w:t xml:space="preserve">Training and ongoing supportive supervision </w:t>
      </w:r>
      <w:r w:rsidR="00C03DAB">
        <w:rPr>
          <w:rFonts w:eastAsia="Times New Roman"/>
          <w:color w:val="000000"/>
          <w:sz w:val="24"/>
          <w:szCs w:val="24"/>
        </w:rPr>
        <w:t xml:space="preserve">will be provided </w:t>
      </w:r>
      <w:r w:rsidR="00C03DAB" w:rsidRPr="00735215">
        <w:rPr>
          <w:rFonts w:eastAsia="Times New Roman"/>
          <w:color w:val="000000"/>
          <w:sz w:val="24"/>
          <w:szCs w:val="24"/>
        </w:rPr>
        <w:t xml:space="preserve">to nurse midwives and other providers at study </w:t>
      </w:r>
      <w:r w:rsidR="00DC74B4">
        <w:rPr>
          <w:rFonts w:eastAsia="Times New Roman"/>
          <w:color w:val="000000"/>
          <w:sz w:val="24"/>
          <w:szCs w:val="24"/>
        </w:rPr>
        <w:t>hospitals</w:t>
      </w:r>
      <w:r w:rsidR="00C03DAB" w:rsidRPr="00735215">
        <w:rPr>
          <w:rFonts w:eastAsia="Times New Roman"/>
          <w:color w:val="000000"/>
          <w:sz w:val="24"/>
          <w:szCs w:val="24"/>
        </w:rPr>
        <w:t xml:space="preserve"> to strengthen documentation practices, in addition to skills building for conducting examinations and identifying birth defects</w:t>
      </w:r>
      <w:r w:rsidR="00C03DAB">
        <w:rPr>
          <w:rFonts w:eastAsia="Times New Roman"/>
          <w:color w:val="000000"/>
          <w:sz w:val="24"/>
          <w:szCs w:val="24"/>
        </w:rPr>
        <w:t xml:space="preserve">. </w:t>
      </w:r>
    </w:p>
    <w:p w14:paraId="1605D6AF" w14:textId="77777777" w:rsidR="00600327" w:rsidRDefault="00600327" w:rsidP="003F65F2">
      <w:pPr>
        <w:pStyle w:val="NoSpacing"/>
        <w:jc w:val="both"/>
      </w:pPr>
    </w:p>
    <w:p w14:paraId="7909B157" w14:textId="77777777" w:rsidR="00882B1B" w:rsidRPr="00A0705C" w:rsidRDefault="00FD5860" w:rsidP="003F65F2">
      <w:pPr>
        <w:pStyle w:val="Heading2"/>
        <w:jc w:val="both"/>
        <w:rPr>
          <w:rFonts w:eastAsia="Times New Roman"/>
          <w:color w:val="1C887B"/>
        </w:rPr>
      </w:pPr>
      <w:bookmarkStart w:id="33" w:name="_Toc88057666"/>
      <w:r>
        <w:rPr>
          <w:rFonts w:eastAsia="Times New Roman"/>
          <w:color w:val="1C887B"/>
        </w:rPr>
        <w:t>Study Variables and Definitions</w:t>
      </w:r>
      <w:bookmarkEnd w:id="33"/>
      <w:r>
        <w:rPr>
          <w:rFonts w:eastAsia="Times New Roman"/>
          <w:color w:val="1C887B"/>
        </w:rPr>
        <w:t xml:space="preserve"> </w:t>
      </w:r>
    </w:p>
    <w:p w14:paraId="03E55889" w14:textId="77777777" w:rsidR="0046178E" w:rsidRDefault="0046178E" w:rsidP="003F65F2">
      <w:pPr>
        <w:spacing w:line="276" w:lineRule="auto"/>
        <w:ind w:right="4"/>
        <w:jc w:val="both"/>
        <w:textAlignment w:val="baseline"/>
        <w:rPr>
          <w:rFonts w:eastAsia="Times New Roman"/>
          <w:color w:val="000000"/>
          <w:sz w:val="24"/>
        </w:rPr>
      </w:pPr>
      <w:r>
        <w:rPr>
          <w:rFonts w:eastAsia="Times New Roman"/>
          <w:color w:val="000000"/>
          <w:sz w:val="24"/>
        </w:rPr>
        <w:t xml:space="preserve">For all deliveries/births, routine data </w:t>
      </w:r>
      <w:r w:rsidR="00AF49C2">
        <w:rPr>
          <w:rFonts w:eastAsia="Times New Roman"/>
          <w:color w:val="000000"/>
          <w:sz w:val="24"/>
        </w:rPr>
        <w:t xml:space="preserve">will be captured </w:t>
      </w:r>
      <w:r>
        <w:rPr>
          <w:rFonts w:eastAsia="Times New Roman"/>
          <w:color w:val="000000"/>
          <w:sz w:val="24"/>
        </w:rPr>
        <w:t>on mother’s pregnancy history, birth outcomes, and HIV and ART information as applicable. Variables to be collected will include:</w:t>
      </w:r>
    </w:p>
    <w:p w14:paraId="1082320D" w14:textId="77777777" w:rsidR="0046178E" w:rsidRDefault="0046178E" w:rsidP="00EB6E91">
      <w:pPr>
        <w:pStyle w:val="ListParagraph"/>
        <w:numPr>
          <w:ilvl w:val="0"/>
          <w:numId w:val="1"/>
        </w:numPr>
        <w:tabs>
          <w:tab w:val="left" w:pos="936"/>
        </w:tabs>
        <w:spacing w:after="0" w:line="276" w:lineRule="auto"/>
        <w:ind w:right="360"/>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Mother’s age,</w:t>
      </w:r>
      <w:r w:rsidRPr="0051259A">
        <w:rPr>
          <w:rFonts w:ascii="Times New Roman" w:eastAsia="Times New Roman" w:hAnsi="Times New Roman" w:cs="Times New Roman"/>
          <w:color w:val="000000"/>
          <w:sz w:val="24"/>
        </w:rPr>
        <w:t xml:space="preserve"> gravidity, parity, </w:t>
      </w:r>
      <w:r w:rsidR="00DD243E">
        <w:rPr>
          <w:rFonts w:ascii="Times New Roman" w:eastAsia="Times New Roman" w:hAnsi="Times New Roman" w:cs="Times New Roman"/>
          <w:color w:val="000000"/>
          <w:sz w:val="24"/>
        </w:rPr>
        <w:t>LMP</w:t>
      </w:r>
      <w:r>
        <w:rPr>
          <w:rFonts w:ascii="Times New Roman" w:eastAsia="Times New Roman" w:hAnsi="Times New Roman" w:cs="Times New Roman"/>
          <w:color w:val="000000"/>
          <w:sz w:val="24"/>
        </w:rPr>
        <w:t xml:space="preserve">, </w:t>
      </w:r>
      <w:r w:rsidRPr="0051259A">
        <w:rPr>
          <w:rFonts w:ascii="Times New Roman" w:eastAsia="Times New Roman" w:hAnsi="Times New Roman" w:cs="Times New Roman"/>
          <w:color w:val="000000"/>
          <w:sz w:val="24"/>
        </w:rPr>
        <w:t>and HIV status</w:t>
      </w:r>
    </w:p>
    <w:p w14:paraId="6DC6CBA0" w14:textId="4F6945B9" w:rsidR="0046178E" w:rsidRPr="0051259A" w:rsidRDefault="0046178E" w:rsidP="00EB6E91">
      <w:pPr>
        <w:pStyle w:val="ListParagraph"/>
        <w:numPr>
          <w:ilvl w:val="0"/>
          <w:numId w:val="1"/>
        </w:numPr>
        <w:tabs>
          <w:tab w:val="left" w:pos="936"/>
        </w:tabs>
        <w:spacing w:after="0" w:line="276" w:lineRule="auto"/>
        <w:ind w:right="4"/>
        <w:jc w:val="both"/>
        <w:textAlignment w:val="baseline"/>
        <w:rPr>
          <w:rFonts w:ascii="Times New Roman" w:eastAsia="Times New Roman" w:hAnsi="Times New Roman" w:cs="Times New Roman"/>
          <w:color w:val="000000"/>
          <w:sz w:val="24"/>
          <w:szCs w:val="24"/>
        </w:rPr>
      </w:pPr>
      <w:r w:rsidRPr="3F05446D">
        <w:rPr>
          <w:rFonts w:ascii="Times New Roman" w:eastAsia="Times New Roman" w:hAnsi="Times New Roman" w:cs="Times New Roman"/>
          <w:color w:val="000000" w:themeColor="text1"/>
          <w:sz w:val="24"/>
          <w:szCs w:val="24"/>
        </w:rPr>
        <w:t>Pregnancy outcomes: stillbirth (≥ 20 weeks), prematurity</w:t>
      </w:r>
      <w:r w:rsidR="0073598F" w:rsidRPr="3F05446D">
        <w:rPr>
          <w:rFonts w:ascii="Times New Roman" w:eastAsia="Times New Roman" w:hAnsi="Times New Roman" w:cs="Times New Roman"/>
          <w:color w:val="000000" w:themeColor="text1"/>
          <w:sz w:val="24"/>
          <w:szCs w:val="24"/>
        </w:rPr>
        <w:t xml:space="preserve"> (&lt; </w:t>
      </w:r>
      <w:r w:rsidR="00711617" w:rsidRPr="007263F4">
        <w:rPr>
          <w:rFonts w:ascii="Times New Roman" w:eastAsia="Times New Roman" w:hAnsi="Times New Roman" w:cs="Times New Roman"/>
          <w:color w:val="000000" w:themeColor="text1"/>
          <w:sz w:val="24"/>
          <w:szCs w:val="24"/>
        </w:rPr>
        <w:t>37</w:t>
      </w:r>
      <w:r w:rsidR="00555006">
        <w:rPr>
          <w:rFonts w:ascii="Times New Roman" w:eastAsia="Times New Roman" w:hAnsi="Times New Roman" w:cs="Times New Roman"/>
          <w:color w:val="000000" w:themeColor="text1"/>
          <w:sz w:val="24"/>
          <w:szCs w:val="24"/>
        </w:rPr>
        <w:t xml:space="preserve"> </w:t>
      </w:r>
      <w:r w:rsidR="0073598F" w:rsidRPr="007263F4">
        <w:rPr>
          <w:rFonts w:ascii="Times New Roman" w:eastAsia="Times New Roman" w:hAnsi="Times New Roman" w:cs="Times New Roman"/>
          <w:color w:val="000000" w:themeColor="text1"/>
          <w:sz w:val="24"/>
          <w:szCs w:val="24"/>
        </w:rPr>
        <w:t>weeks</w:t>
      </w:r>
      <w:r w:rsidR="0073598F" w:rsidRPr="006D3621">
        <w:rPr>
          <w:rFonts w:ascii="Times New Roman" w:eastAsia="Times New Roman" w:hAnsi="Times New Roman" w:cs="Times New Roman"/>
          <w:color w:val="000000" w:themeColor="text1"/>
          <w:sz w:val="24"/>
          <w:szCs w:val="24"/>
        </w:rPr>
        <w:t>)</w:t>
      </w:r>
      <w:r w:rsidRPr="006D3621">
        <w:rPr>
          <w:rFonts w:ascii="Times New Roman" w:eastAsia="Times New Roman" w:hAnsi="Times New Roman" w:cs="Times New Roman"/>
          <w:color w:val="000000" w:themeColor="text1"/>
          <w:sz w:val="24"/>
          <w:szCs w:val="24"/>
        </w:rPr>
        <w:t>,</w:t>
      </w:r>
      <w:r w:rsidRPr="3F05446D">
        <w:rPr>
          <w:rFonts w:ascii="Times New Roman" w:eastAsia="Times New Roman" w:hAnsi="Times New Roman" w:cs="Times New Roman"/>
          <w:color w:val="000000" w:themeColor="text1"/>
          <w:sz w:val="24"/>
          <w:szCs w:val="24"/>
        </w:rPr>
        <w:t xml:space="preserve"> </w:t>
      </w:r>
      <w:r w:rsidR="0073598F" w:rsidRPr="3F05446D">
        <w:rPr>
          <w:rFonts w:ascii="Times New Roman" w:eastAsia="Times New Roman" w:hAnsi="Times New Roman" w:cs="Times New Roman"/>
          <w:color w:val="000000" w:themeColor="text1"/>
          <w:sz w:val="24"/>
          <w:szCs w:val="24"/>
        </w:rPr>
        <w:t xml:space="preserve">delivery mode, </w:t>
      </w:r>
      <w:r w:rsidRPr="3F05446D">
        <w:rPr>
          <w:rFonts w:ascii="Times New Roman" w:eastAsia="Times New Roman" w:hAnsi="Times New Roman" w:cs="Times New Roman"/>
          <w:color w:val="000000" w:themeColor="text1"/>
          <w:sz w:val="24"/>
          <w:szCs w:val="24"/>
        </w:rPr>
        <w:t xml:space="preserve">infant birth weight, any major surface birth defects, including NTD, and </w:t>
      </w:r>
      <w:r w:rsidR="00AF49C2" w:rsidRPr="3F05446D">
        <w:rPr>
          <w:rFonts w:ascii="Times New Roman" w:eastAsia="Times New Roman" w:hAnsi="Times New Roman" w:cs="Times New Roman"/>
          <w:color w:val="000000" w:themeColor="text1"/>
          <w:sz w:val="24"/>
          <w:szCs w:val="24"/>
        </w:rPr>
        <w:t>neonatal death before discharge</w:t>
      </w:r>
      <w:r w:rsidRPr="3F05446D">
        <w:rPr>
          <w:rFonts w:ascii="Times New Roman" w:eastAsia="Times New Roman" w:hAnsi="Times New Roman" w:cs="Times New Roman"/>
          <w:color w:val="000000" w:themeColor="text1"/>
          <w:sz w:val="24"/>
          <w:szCs w:val="24"/>
        </w:rPr>
        <w:t xml:space="preserve"> </w:t>
      </w:r>
    </w:p>
    <w:p w14:paraId="7E7EAE16" w14:textId="4676E9CF" w:rsidR="007E2F85" w:rsidRDefault="0046178E" w:rsidP="00EB6E91">
      <w:pPr>
        <w:pStyle w:val="ListParagraph"/>
        <w:numPr>
          <w:ilvl w:val="0"/>
          <w:numId w:val="1"/>
        </w:numPr>
        <w:tabs>
          <w:tab w:val="left" w:pos="936"/>
        </w:tabs>
        <w:spacing w:after="0" w:line="276" w:lineRule="auto"/>
        <w:ind w:right="4"/>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If HIV-positive: </w:t>
      </w:r>
      <w:r w:rsidRPr="0051259A">
        <w:rPr>
          <w:rFonts w:ascii="Times New Roman" w:eastAsia="Times New Roman" w:hAnsi="Times New Roman" w:cs="Times New Roman"/>
          <w:color w:val="000000"/>
          <w:sz w:val="24"/>
        </w:rPr>
        <w:t xml:space="preserve">ART regimen at time of </w:t>
      </w:r>
      <w:r>
        <w:rPr>
          <w:rFonts w:ascii="Times New Roman" w:eastAsia="Times New Roman" w:hAnsi="Times New Roman" w:cs="Times New Roman"/>
          <w:color w:val="000000"/>
          <w:sz w:val="24"/>
        </w:rPr>
        <w:t xml:space="preserve">conception (ARVs, date initiated) and any changes </w:t>
      </w:r>
      <w:r w:rsidR="00B017F5">
        <w:rPr>
          <w:rFonts w:ascii="Times New Roman" w:eastAsia="Times New Roman" w:hAnsi="Times New Roman" w:cs="Times New Roman"/>
          <w:color w:val="000000"/>
          <w:sz w:val="24"/>
        </w:rPr>
        <w:t>through</w:t>
      </w:r>
      <w:r>
        <w:rPr>
          <w:rFonts w:ascii="Times New Roman" w:eastAsia="Times New Roman" w:hAnsi="Times New Roman" w:cs="Times New Roman"/>
          <w:color w:val="000000"/>
          <w:sz w:val="24"/>
        </w:rPr>
        <w:t xml:space="preserve"> </w:t>
      </w:r>
      <w:r w:rsidRPr="0051259A">
        <w:rPr>
          <w:rFonts w:ascii="Times New Roman" w:eastAsia="Times New Roman" w:hAnsi="Times New Roman" w:cs="Times New Roman"/>
          <w:color w:val="000000"/>
          <w:sz w:val="24"/>
        </w:rPr>
        <w:t>delivery</w:t>
      </w:r>
      <w:r>
        <w:rPr>
          <w:rFonts w:ascii="Times New Roman" w:eastAsia="Times New Roman" w:hAnsi="Times New Roman" w:cs="Times New Roman"/>
          <w:color w:val="000000"/>
          <w:sz w:val="24"/>
        </w:rPr>
        <w:t xml:space="preserve"> (ARVs, </w:t>
      </w:r>
      <w:r w:rsidR="0073598F">
        <w:rPr>
          <w:rFonts w:ascii="Times New Roman" w:eastAsia="Times New Roman" w:hAnsi="Times New Roman" w:cs="Times New Roman"/>
          <w:color w:val="000000"/>
          <w:sz w:val="24"/>
        </w:rPr>
        <w:t>start/stop dates</w:t>
      </w:r>
      <w:r>
        <w:rPr>
          <w:rFonts w:ascii="Times New Roman" w:eastAsia="Times New Roman" w:hAnsi="Times New Roman" w:cs="Times New Roman"/>
          <w:color w:val="000000"/>
          <w:sz w:val="24"/>
        </w:rPr>
        <w:t>).</w:t>
      </w:r>
    </w:p>
    <w:p w14:paraId="5CE970A9" w14:textId="77777777" w:rsidR="00037054" w:rsidRPr="00037054" w:rsidRDefault="00557785" w:rsidP="00EB6E91">
      <w:pPr>
        <w:pStyle w:val="ListParagraph"/>
        <w:numPr>
          <w:ilvl w:val="0"/>
          <w:numId w:val="1"/>
        </w:numPr>
        <w:tabs>
          <w:tab w:val="left" w:pos="936"/>
        </w:tabs>
        <w:spacing w:after="0" w:line="276" w:lineRule="auto"/>
        <w:ind w:right="4"/>
        <w:jc w:val="both"/>
        <w:textAlignment w:val="baseline"/>
        <w:rPr>
          <w:rFonts w:ascii="Times New Roman" w:eastAsia="Times New Roman" w:hAnsi="Times New Roman" w:cs="Times New Roman"/>
          <w:color w:val="000000"/>
          <w:sz w:val="24"/>
        </w:rPr>
      </w:pPr>
      <w:r w:rsidRPr="00247E5A">
        <w:rPr>
          <w:rFonts w:ascii="Times New Roman" w:eastAsia="Times New Roman" w:hAnsi="Times New Roman" w:cs="Times New Roman"/>
          <w:color w:val="000000"/>
          <w:sz w:val="24"/>
        </w:rPr>
        <w:t xml:space="preserve">If HIV-negative: receipt of PrEP in pregnancy </w:t>
      </w:r>
      <w:r w:rsidR="0073598F" w:rsidRPr="00247E5A">
        <w:rPr>
          <w:rFonts w:ascii="Times New Roman" w:eastAsia="Times New Roman" w:hAnsi="Times New Roman" w:cs="Times New Roman"/>
          <w:color w:val="000000"/>
          <w:sz w:val="24"/>
        </w:rPr>
        <w:t>(start/stop dates)</w:t>
      </w:r>
      <w:r w:rsidR="00037054" w:rsidRPr="00247E5A">
        <w:rPr>
          <w:rFonts w:ascii="Times New Roman" w:eastAsia="Times New Roman" w:hAnsi="Times New Roman" w:cs="Times New Roman"/>
          <w:color w:val="000000"/>
          <w:sz w:val="24"/>
        </w:rPr>
        <w:t xml:space="preserve">, </w:t>
      </w:r>
      <w:r w:rsidR="00037054" w:rsidRPr="00037054">
        <w:rPr>
          <w:rFonts w:ascii="Times New Roman" w:eastAsia="Times New Roman" w:hAnsi="Times New Roman" w:cs="Times New Roman"/>
          <w:color w:val="000000"/>
          <w:sz w:val="24"/>
        </w:rPr>
        <w:t>PrEP regimen</w:t>
      </w:r>
    </w:p>
    <w:p w14:paraId="0293E82D" w14:textId="77777777" w:rsidR="00557785" w:rsidRPr="00B65876" w:rsidRDefault="00557785" w:rsidP="003F65F2">
      <w:pPr>
        <w:tabs>
          <w:tab w:val="left" w:pos="936"/>
        </w:tabs>
        <w:spacing w:line="276" w:lineRule="auto"/>
        <w:ind w:left="360" w:right="360"/>
        <w:jc w:val="both"/>
        <w:textAlignment w:val="baseline"/>
        <w:rPr>
          <w:rFonts w:eastAsia="Times New Roman"/>
          <w:color w:val="000000"/>
          <w:sz w:val="24"/>
        </w:rPr>
      </w:pPr>
    </w:p>
    <w:p w14:paraId="7F3EC595" w14:textId="77777777" w:rsidR="007E2F85" w:rsidRDefault="007E2F85" w:rsidP="003F65F2">
      <w:pPr>
        <w:jc w:val="both"/>
      </w:pPr>
    </w:p>
    <w:p w14:paraId="262EF106" w14:textId="04F531C6" w:rsidR="00B92AE3" w:rsidRDefault="00682C46" w:rsidP="003F65F2">
      <w:pPr>
        <w:spacing w:line="276" w:lineRule="auto"/>
        <w:jc w:val="both"/>
        <w:rPr>
          <w:sz w:val="24"/>
          <w:szCs w:val="24"/>
        </w:rPr>
      </w:pPr>
      <w:r>
        <w:rPr>
          <w:sz w:val="24"/>
          <w:szCs w:val="24"/>
        </w:rPr>
        <w:t>T</w:t>
      </w:r>
      <w:r w:rsidR="00B92AE3" w:rsidRPr="00B92AE3">
        <w:rPr>
          <w:sz w:val="24"/>
          <w:szCs w:val="24"/>
        </w:rPr>
        <w:t xml:space="preserve">able </w:t>
      </w:r>
      <w:r>
        <w:rPr>
          <w:sz w:val="24"/>
          <w:szCs w:val="24"/>
        </w:rPr>
        <w:t xml:space="preserve">3 </w:t>
      </w:r>
      <w:r w:rsidR="00B92AE3" w:rsidRPr="00B92AE3">
        <w:rPr>
          <w:sz w:val="24"/>
          <w:szCs w:val="24"/>
        </w:rPr>
        <w:t xml:space="preserve">below presents the variables to be collected through surveillance on all women and </w:t>
      </w:r>
      <w:r w:rsidR="009F4FA6">
        <w:rPr>
          <w:sz w:val="24"/>
          <w:szCs w:val="24"/>
        </w:rPr>
        <w:t xml:space="preserve">probable </w:t>
      </w:r>
      <w:r w:rsidR="00B92AE3" w:rsidRPr="00B92AE3">
        <w:rPr>
          <w:sz w:val="24"/>
          <w:szCs w:val="24"/>
        </w:rPr>
        <w:t xml:space="preserve">variable sources. They are subject to change, and will be ultimately determined by what is routinely collected under the program, as we are relying on existing data. Tool versions and instructions for completion may change over time and we will align our data collection accordingly. </w:t>
      </w:r>
    </w:p>
    <w:p w14:paraId="71E14260" w14:textId="77777777" w:rsidR="00DB3CA4" w:rsidRDefault="00DB3CA4" w:rsidP="003F65F2">
      <w:pPr>
        <w:spacing w:line="276" w:lineRule="auto"/>
        <w:jc w:val="both"/>
        <w:rPr>
          <w:sz w:val="24"/>
          <w:szCs w:val="24"/>
        </w:rPr>
      </w:pPr>
    </w:p>
    <w:p w14:paraId="69BC5CDA" w14:textId="669DD96D" w:rsidR="00DB3CA4" w:rsidRDefault="00AF49C2" w:rsidP="00DB3CA4">
      <w:pPr>
        <w:rPr>
          <w:b/>
        </w:rPr>
      </w:pPr>
      <w:r>
        <w:rPr>
          <w:b/>
        </w:rPr>
        <w:t>Table 3</w:t>
      </w:r>
      <w:r w:rsidR="00DB3CA4" w:rsidRPr="00E8490F">
        <w:rPr>
          <w:b/>
        </w:rPr>
        <w:t xml:space="preserve">. </w:t>
      </w:r>
      <w:r w:rsidR="00DB3CA4">
        <w:rPr>
          <w:b/>
        </w:rPr>
        <w:t>Illustrative v</w:t>
      </w:r>
      <w:r w:rsidR="00DB3CA4" w:rsidRPr="00E8490F">
        <w:rPr>
          <w:b/>
        </w:rPr>
        <w:t>ariables to be collected</w:t>
      </w:r>
      <w:r w:rsidR="00DB3CA4">
        <w:rPr>
          <w:b/>
        </w:rPr>
        <w:t xml:space="preserve"> for routine surveillance (all women), by </w:t>
      </w:r>
      <w:r w:rsidR="002C4F1A">
        <w:rPr>
          <w:b/>
        </w:rPr>
        <w:t xml:space="preserve">likely </w:t>
      </w:r>
      <w:r w:rsidR="00DB3CA4">
        <w:rPr>
          <w:b/>
        </w:rPr>
        <w:t xml:space="preserve">source </w:t>
      </w:r>
    </w:p>
    <w:p w14:paraId="7A42FA52" w14:textId="77777777" w:rsidR="00B92AE3" w:rsidRDefault="00B92AE3" w:rsidP="007E2F85"/>
    <w:tbl>
      <w:tblPr>
        <w:tblStyle w:val="TableGrid"/>
        <w:tblW w:w="5000" w:type="pct"/>
        <w:tblLook w:val="04A0" w:firstRow="1" w:lastRow="0" w:firstColumn="1" w:lastColumn="0" w:noHBand="0" w:noVBand="1"/>
      </w:tblPr>
      <w:tblGrid>
        <w:gridCol w:w="1706"/>
        <w:gridCol w:w="3534"/>
        <w:gridCol w:w="4110"/>
      </w:tblGrid>
      <w:tr w:rsidR="00B95F63" w:rsidRPr="003B1DDD" w14:paraId="207DD23D" w14:textId="77777777" w:rsidTr="001B1F56">
        <w:tc>
          <w:tcPr>
            <w:tcW w:w="2802" w:type="pct"/>
            <w:gridSpan w:val="2"/>
            <w:shd w:val="clear" w:color="auto" w:fill="D9D9D9" w:themeFill="background1" w:themeFillShade="D9"/>
          </w:tcPr>
          <w:p w14:paraId="2C901FA8" w14:textId="77777777" w:rsidR="00B95F63" w:rsidRPr="003B1DDD" w:rsidRDefault="00B95F63" w:rsidP="003A4B56">
            <w:pPr>
              <w:rPr>
                <w:b/>
                <w:bCs/>
              </w:rPr>
            </w:pPr>
            <w:r w:rsidRPr="58AA5C04">
              <w:rPr>
                <w:b/>
                <w:bCs/>
              </w:rPr>
              <w:t>Variables</w:t>
            </w:r>
          </w:p>
        </w:tc>
        <w:tc>
          <w:tcPr>
            <w:tcW w:w="2198" w:type="pct"/>
            <w:shd w:val="clear" w:color="auto" w:fill="D9D9D9" w:themeFill="background1" w:themeFillShade="D9"/>
          </w:tcPr>
          <w:p w14:paraId="301B4048" w14:textId="77777777" w:rsidR="00B95F63" w:rsidRPr="003B1DDD" w:rsidRDefault="00B95F63" w:rsidP="003A4B56">
            <w:pPr>
              <w:rPr>
                <w:b/>
              </w:rPr>
            </w:pPr>
            <w:r w:rsidRPr="003B1DDD">
              <w:rPr>
                <w:b/>
              </w:rPr>
              <w:t>Source(s)</w:t>
            </w:r>
          </w:p>
        </w:tc>
      </w:tr>
      <w:tr w:rsidR="00B95F63" w:rsidRPr="003B1DDD" w14:paraId="124FA86F" w14:textId="77777777" w:rsidTr="008800FF">
        <w:tc>
          <w:tcPr>
            <w:tcW w:w="912" w:type="pct"/>
            <w:vMerge w:val="restart"/>
          </w:tcPr>
          <w:p w14:paraId="15F73DF6" w14:textId="77777777" w:rsidR="00B95F63" w:rsidRPr="003B1DDD" w:rsidRDefault="00B95F63" w:rsidP="003A4B56">
            <w:r w:rsidRPr="003B1DDD">
              <w:t xml:space="preserve">Pregnancy and HIV history </w:t>
            </w:r>
          </w:p>
        </w:tc>
        <w:tc>
          <w:tcPr>
            <w:tcW w:w="1890" w:type="pct"/>
          </w:tcPr>
          <w:p w14:paraId="4910CB00" w14:textId="77777777" w:rsidR="00B95F63" w:rsidRPr="003B1DDD" w:rsidRDefault="00B95F63" w:rsidP="003A4B56">
            <w:r w:rsidRPr="003B1DDD">
              <w:t>Mother’s age</w:t>
            </w:r>
          </w:p>
        </w:tc>
        <w:tc>
          <w:tcPr>
            <w:tcW w:w="2198" w:type="pct"/>
          </w:tcPr>
          <w:p w14:paraId="2448A787" w14:textId="77777777" w:rsidR="00B95F63" w:rsidRPr="003B1DDD" w:rsidRDefault="00B95F63" w:rsidP="003A4B56">
            <w:r w:rsidRPr="003B1DDD">
              <w:rPr>
                <w:rFonts w:eastAsia="Times New Roman"/>
                <w:color w:val="000000"/>
                <w:kern w:val="24"/>
                <w:lang w:val="en-GB"/>
              </w:rPr>
              <w:t>Maternity register, Perinatal register</w:t>
            </w:r>
          </w:p>
        </w:tc>
      </w:tr>
      <w:tr w:rsidR="00B95F63" w:rsidRPr="003B1DDD" w14:paraId="2C3C91B6" w14:textId="77777777" w:rsidTr="008800FF">
        <w:tc>
          <w:tcPr>
            <w:tcW w:w="912" w:type="pct"/>
            <w:vMerge/>
          </w:tcPr>
          <w:p w14:paraId="14FD5B41" w14:textId="77777777" w:rsidR="00B95F63" w:rsidRPr="003B1DDD" w:rsidRDefault="00B95F63" w:rsidP="003A4B56"/>
        </w:tc>
        <w:tc>
          <w:tcPr>
            <w:tcW w:w="1890" w:type="pct"/>
          </w:tcPr>
          <w:p w14:paraId="56A2978A" w14:textId="77777777" w:rsidR="00B95F63" w:rsidRPr="003B1DDD" w:rsidRDefault="00B95F63" w:rsidP="003A4B56">
            <w:r w:rsidRPr="003B1DDD">
              <w:t xml:space="preserve">ANC facility </w:t>
            </w:r>
          </w:p>
        </w:tc>
        <w:tc>
          <w:tcPr>
            <w:tcW w:w="2198" w:type="pct"/>
          </w:tcPr>
          <w:p w14:paraId="369C7B8D"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 xml:space="preserve">Maternity register, ANC card </w:t>
            </w:r>
          </w:p>
        </w:tc>
      </w:tr>
      <w:tr w:rsidR="00B95F63" w:rsidRPr="003B1DDD" w14:paraId="06162AD7" w14:textId="77777777" w:rsidTr="008800FF">
        <w:tc>
          <w:tcPr>
            <w:tcW w:w="912" w:type="pct"/>
            <w:vMerge/>
          </w:tcPr>
          <w:p w14:paraId="2AAEC384" w14:textId="77777777" w:rsidR="00B95F63" w:rsidRPr="003B1DDD" w:rsidRDefault="00B95F63" w:rsidP="003A4B56"/>
        </w:tc>
        <w:tc>
          <w:tcPr>
            <w:tcW w:w="1890" w:type="pct"/>
          </w:tcPr>
          <w:p w14:paraId="0D8F74F9" w14:textId="77777777" w:rsidR="00B95F63" w:rsidRPr="003B1DDD" w:rsidRDefault="00B95F63" w:rsidP="003A4B56">
            <w:r w:rsidRPr="003B1DDD">
              <w:t xml:space="preserve">Last menstrual period </w:t>
            </w:r>
          </w:p>
        </w:tc>
        <w:tc>
          <w:tcPr>
            <w:tcW w:w="2198" w:type="pct"/>
          </w:tcPr>
          <w:p w14:paraId="53873C03"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ANC card</w:t>
            </w:r>
          </w:p>
        </w:tc>
      </w:tr>
      <w:tr w:rsidR="00B95F63" w:rsidRPr="003B1DDD" w14:paraId="114F7C32" w14:textId="77777777" w:rsidTr="008800FF">
        <w:tc>
          <w:tcPr>
            <w:tcW w:w="912" w:type="pct"/>
            <w:vMerge/>
          </w:tcPr>
          <w:p w14:paraId="1B76353A" w14:textId="77777777" w:rsidR="00B95F63" w:rsidRPr="003B1DDD" w:rsidRDefault="00B95F63" w:rsidP="003A4B56"/>
        </w:tc>
        <w:tc>
          <w:tcPr>
            <w:tcW w:w="1890" w:type="pct"/>
          </w:tcPr>
          <w:p w14:paraId="20E4B19D" w14:textId="77777777" w:rsidR="00B95F63" w:rsidRPr="003B1DDD" w:rsidRDefault="00B95F63" w:rsidP="003A4B56">
            <w:pPr>
              <w:rPr>
                <w:rFonts w:eastAsia="Times New Roman"/>
              </w:rPr>
            </w:pPr>
            <w:r w:rsidRPr="003B1DDD">
              <w:rPr>
                <w:rFonts w:eastAsia="Times New Roman"/>
                <w:color w:val="000000"/>
                <w:kern w:val="24"/>
                <w:lang w:val="en-GB"/>
              </w:rPr>
              <w:t>Gravidity</w:t>
            </w:r>
          </w:p>
        </w:tc>
        <w:tc>
          <w:tcPr>
            <w:tcW w:w="2198" w:type="pct"/>
          </w:tcPr>
          <w:p w14:paraId="007E88B7" w14:textId="77777777" w:rsidR="00B95F63" w:rsidRPr="003B1DDD" w:rsidRDefault="00B95F63" w:rsidP="003A4B56">
            <w:r w:rsidRPr="003B1DDD">
              <w:rPr>
                <w:rFonts w:eastAsia="Times New Roman"/>
                <w:color w:val="000000"/>
                <w:kern w:val="24"/>
                <w:lang w:val="en-GB"/>
              </w:rPr>
              <w:t>Maternity register</w:t>
            </w:r>
          </w:p>
        </w:tc>
      </w:tr>
      <w:tr w:rsidR="00B95F63" w:rsidRPr="003B1DDD" w14:paraId="41AA4A0A" w14:textId="77777777" w:rsidTr="008800FF">
        <w:tc>
          <w:tcPr>
            <w:tcW w:w="912" w:type="pct"/>
            <w:vMerge/>
          </w:tcPr>
          <w:p w14:paraId="315C47FB" w14:textId="77777777" w:rsidR="00B95F63" w:rsidRPr="003B1DDD" w:rsidRDefault="00B95F63" w:rsidP="003A4B56"/>
        </w:tc>
        <w:tc>
          <w:tcPr>
            <w:tcW w:w="1890" w:type="pct"/>
          </w:tcPr>
          <w:p w14:paraId="3C4247E8" w14:textId="77777777" w:rsidR="00B95F63" w:rsidRPr="003B1DDD" w:rsidRDefault="00B95F63" w:rsidP="003A4B56">
            <w:pPr>
              <w:rPr>
                <w:rFonts w:eastAsia="Times New Roman"/>
              </w:rPr>
            </w:pPr>
            <w:r w:rsidRPr="003B1DDD">
              <w:rPr>
                <w:rFonts w:eastAsia="Times New Roman"/>
                <w:color w:val="000000"/>
                <w:kern w:val="24"/>
                <w:lang w:val="en-GB"/>
              </w:rPr>
              <w:t>Parity</w:t>
            </w:r>
          </w:p>
        </w:tc>
        <w:tc>
          <w:tcPr>
            <w:tcW w:w="2198" w:type="pct"/>
          </w:tcPr>
          <w:p w14:paraId="55CD57B3" w14:textId="77777777" w:rsidR="00B95F63" w:rsidRPr="003B1DDD" w:rsidRDefault="00B95F63" w:rsidP="003A4B56">
            <w:r w:rsidRPr="003B1DDD">
              <w:rPr>
                <w:rFonts w:eastAsia="Times New Roman"/>
                <w:color w:val="000000"/>
                <w:kern w:val="24"/>
                <w:lang w:val="en-GB"/>
              </w:rPr>
              <w:t>Maternity register, Perinatal register</w:t>
            </w:r>
          </w:p>
        </w:tc>
      </w:tr>
      <w:tr w:rsidR="00B95F63" w:rsidRPr="003B1DDD" w14:paraId="3A3BB2A4" w14:textId="77777777" w:rsidTr="008800FF">
        <w:tc>
          <w:tcPr>
            <w:tcW w:w="912" w:type="pct"/>
            <w:vMerge/>
          </w:tcPr>
          <w:p w14:paraId="3CE73D92" w14:textId="77777777" w:rsidR="00B95F63" w:rsidRPr="003B1DDD" w:rsidRDefault="00B95F63" w:rsidP="003A4B56"/>
        </w:tc>
        <w:tc>
          <w:tcPr>
            <w:tcW w:w="1890" w:type="pct"/>
          </w:tcPr>
          <w:p w14:paraId="0E31DF03" w14:textId="77777777" w:rsidR="00B95F63" w:rsidRPr="003B1DDD" w:rsidRDefault="00B95F63" w:rsidP="003A4B56">
            <w:r w:rsidRPr="003B1DDD">
              <w:t xml:space="preserve">HIV status and date of last test prior to L&amp;D </w:t>
            </w:r>
          </w:p>
        </w:tc>
        <w:tc>
          <w:tcPr>
            <w:tcW w:w="2198" w:type="pct"/>
          </w:tcPr>
          <w:p w14:paraId="2A4528D1" w14:textId="77777777" w:rsidR="00B95F63" w:rsidRPr="003B1DDD" w:rsidRDefault="00B95F63" w:rsidP="003A4B56">
            <w:r w:rsidRPr="003B1DDD">
              <w:rPr>
                <w:rFonts w:eastAsia="Times New Roman"/>
                <w:color w:val="000000"/>
                <w:kern w:val="24"/>
                <w:lang w:val="en-GB"/>
              </w:rPr>
              <w:t>Maternity register, Perinatal register</w:t>
            </w:r>
          </w:p>
        </w:tc>
      </w:tr>
      <w:tr w:rsidR="00B95F63" w:rsidRPr="003B1DDD" w14:paraId="07794F2F" w14:textId="77777777" w:rsidTr="008800FF">
        <w:tc>
          <w:tcPr>
            <w:tcW w:w="912" w:type="pct"/>
            <w:vMerge/>
          </w:tcPr>
          <w:p w14:paraId="1F4119D1" w14:textId="77777777" w:rsidR="00B95F63" w:rsidRPr="003B1DDD" w:rsidRDefault="00B95F63" w:rsidP="003A4B56"/>
        </w:tc>
        <w:tc>
          <w:tcPr>
            <w:tcW w:w="1890" w:type="pct"/>
          </w:tcPr>
          <w:p w14:paraId="1F883168" w14:textId="77777777" w:rsidR="00B95F63" w:rsidRPr="003B1DDD" w:rsidRDefault="00B95F63" w:rsidP="003A4B56">
            <w:r w:rsidRPr="003B1DDD">
              <w:t>HIV retesting (eligibility, testing date and result)</w:t>
            </w:r>
          </w:p>
        </w:tc>
        <w:tc>
          <w:tcPr>
            <w:tcW w:w="2198" w:type="pct"/>
          </w:tcPr>
          <w:p w14:paraId="46DC2B63"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Maternity register</w:t>
            </w:r>
          </w:p>
        </w:tc>
      </w:tr>
      <w:tr w:rsidR="00B95F63" w:rsidRPr="003B1DDD" w14:paraId="3AF6BBB9" w14:textId="77777777" w:rsidTr="008800FF">
        <w:tc>
          <w:tcPr>
            <w:tcW w:w="912" w:type="pct"/>
            <w:vMerge/>
          </w:tcPr>
          <w:p w14:paraId="53DF65DC" w14:textId="77777777" w:rsidR="00B95F63" w:rsidRPr="003B1DDD" w:rsidRDefault="00B95F63" w:rsidP="003A4B56"/>
        </w:tc>
        <w:tc>
          <w:tcPr>
            <w:tcW w:w="1890" w:type="pct"/>
          </w:tcPr>
          <w:p w14:paraId="3C539412" w14:textId="77777777" w:rsidR="00B95F63" w:rsidRPr="003B1DDD" w:rsidRDefault="00B95F63" w:rsidP="003A4B56">
            <w:r w:rsidRPr="003B1DDD">
              <w:t>HIV testing if not tested previously (testing date and result)</w:t>
            </w:r>
          </w:p>
        </w:tc>
        <w:tc>
          <w:tcPr>
            <w:tcW w:w="2198" w:type="pct"/>
          </w:tcPr>
          <w:p w14:paraId="6D6446A3"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 xml:space="preserve">Maternity register </w:t>
            </w:r>
          </w:p>
        </w:tc>
      </w:tr>
      <w:tr w:rsidR="00B95F63" w:rsidRPr="003B1DDD" w14:paraId="4D41A10B" w14:textId="77777777" w:rsidTr="008800FF">
        <w:tc>
          <w:tcPr>
            <w:tcW w:w="912" w:type="pct"/>
            <w:vMerge/>
          </w:tcPr>
          <w:p w14:paraId="268C8040" w14:textId="77777777" w:rsidR="00B95F63" w:rsidRPr="003B1DDD" w:rsidRDefault="00B95F63" w:rsidP="003A4B56"/>
        </w:tc>
        <w:tc>
          <w:tcPr>
            <w:tcW w:w="1890" w:type="pct"/>
          </w:tcPr>
          <w:p w14:paraId="7720DB22" w14:textId="77777777" w:rsidR="00B95F63" w:rsidRPr="003B1DDD" w:rsidRDefault="00B95F63" w:rsidP="003A4B56">
            <w:r>
              <w:t>Gestational age at first ANC</w:t>
            </w:r>
          </w:p>
        </w:tc>
        <w:tc>
          <w:tcPr>
            <w:tcW w:w="2198" w:type="pct"/>
          </w:tcPr>
          <w:p w14:paraId="428396EC" w14:textId="77777777" w:rsidR="00B95F63" w:rsidRPr="003B1DDD" w:rsidRDefault="00B95F63" w:rsidP="003A4B56">
            <w:pPr>
              <w:rPr>
                <w:rFonts w:eastAsia="Times New Roman"/>
                <w:color w:val="000000"/>
                <w:kern w:val="24"/>
                <w:lang w:val="en-GB"/>
              </w:rPr>
            </w:pPr>
            <w:r>
              <w:rPr>
                <w:rFonts w:eastAsia="Times New Roman"/>
                <w:color w:val="000000"/>
                <w:kern w:val="24"/>
                <w:lang w:val="en-GB"/>
              </w:rPr>
              <w:t xml:space="preserve">Perinatal register </w:t>
            </w:r>
          </w:p>
        </w:tc>
      </w:tr>
      <w:tr w:rsidR="00B95F63" w:rsidRPr="003B1DDD" w14:paraId="4EC12D9B" w14:textId="77777777" w:rsidTr="008800FF">
        <w:tc>
          <w:tcPr>
            <w:tcW w:w="912" w:type="pct"/>
            <w:vMerge w:val="restart"/>
          </w:tcPr>
          <w:p w14:paraId="69CBFD82" w14:textId="77777777" w:rsidR="00B95F63" w:rsidRPr="003B1DDD" w:rsidRDefault="00B95F63" w:rsidP="003A4B56">
            <w:r w:rsidRPr="003B1DDD">
              <w:t>Birth outcomes</w:t>
            </w:r>
          </w:p>
        </w:tc>
        <w:tc>
          <w:tcPr>
            <w:tcW w:w="1890" w:type="pct"/>
          </w:tcPr>
          <w:p w14:paraId="51C94E40" w14:textId="77777777" w:rsidR="00B95F63" w:rsidRPr="003B1DDD" w:rsidRDefault="00B95F63" w:rsidP="003A4B56">
            <w:pPr>
              <w:rPr>
                <w:color w:val="000000" w:themeColor="dark1"/>
                <w:kern w:val="24"/>
                <w:lang w:val="en-GB"/>
              </w:rPr>
            </w:pPr>
            <w:r w:rsidRPr="003B1DDD">
              <w:t xml:space="preserve">Gestational age at delivery </w:t>
            </w:r>
          </w:p>
        </w:tc>
        <w:tc>
          <w:tcPr>
            <w:tcW w:w="2198" w:type="pct"/>
          </w:tcPr>
          <w:p w14:paraId="32CBC7EA"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Perinatal register</w:t>
            </w:r>
          </w:p>
        </w:tc>
      </w:tr>
      <w:tr w:rsidR="00B95F63" w:rsidRPr="003B1DDD" w14:paraId="4F3F0945" w14:textId="77777777" w:rsidTr="008800FF">
        <w:tc>
          <w:tcPr>
            <w:tcW w:w="912" w:type="pct"/>
            <w:vMerge/>
          </w:tcPr>
          <w:p w14:paraId="63FF65BA" w14:textId="77777777" w:rsidR="00B95F63" w:rsidRPr="003B1DDD" w:rsidRDefault="00B95F63" w:rsidP="003A4B56"/>
        </w:tc>
        <w:tc>
          <w:tcPr>
            <w:tcW w:w="1890" w:type="pct"/>
          </w:tcPr>
          <w:p w14:paraId="57EE8947" w14:textId="77777777" w:rsidR="00B95F63" w:rsidRPr="003B1DDD" w:rsidRDefault="00B95F63" w:rsidP="003A4B56">
            <w:r w:rsidRPr="003B1DDD">
              <w:t>Mode of delivery</w:t>
            </w:r>
          </w:p>
        </w:tc>
        <w:tc>
          <w:tcPr>
            <w:tcW w:w="2198" w:type="pct"/>
          </w:tcPr>
          <w:p w14:paraId="75155A88"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Maternity register, Perinatal register</w:t>
            </w:r>
          </w:p>
        </w:tc>
      </w:tr>
      <w:tr w:rsidR="00B95F63" w:rsidRPr="003B1DDD" w14:paraId="05CF4C58" w14:textId="77777777" w:rsidTr="008800FF">
        <w:trPr>
          <w:trHeight w:val="70"/>
        </w:trPr>
        <w:tc>
          <w:tcPr>
            <w:tcW w:w="912" w:type="pct"/>
            <w:vMerge/>
          </w:tcPr>
          <w:p w14:paraId="40536B44" w14:textId="77777777" w:rsidR="00B95F63" w:rsidRPr="003B1DDD" w:rsidRDefault="00B95F63" w:rsidP="003A4B56"/>
        </w:tc>
        <w:tc>
          <w:tcPr>
            <w:tcW w:w="1890" w:type="pct"/>
          </w:tcPr>
          <w:p w14:paraId="5B46E951" w14:textId="77777777" w:rsidR="00B95F63" w:rsidRPr="003B1DDD" w:rsidRDefault="00B95F63" w:rsidP="003A4B56">
            <w:pPr>
              <w:rPr>
                <w:color w:val="000000" w:themeColor="dark1"/>
                <w:kern w:val="24"/>
                <w:lang w:val="en-GB"/>
              </w:rPr>
            </w:pPr>
            <w:r w:rsidRPr="003B1DDD">
              <w:rPr>
                <w:color w:val="000000" w:themeColor="dark1"/>
                <w:kern w:val="24"/>
                <w:lang w:val="en-GB"/>
              </w:rPr>
              <w:t>Date of delivery</w:t>
            </w:r>
          </w:p>
        </w:tc>
        <w:tc>
          <w:tcPr>
            <w:tcW w:w="2198" w:type="pct"/>
          </w:tcPr>
          <w:p w14:paraId="4A71AB8E"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Maternity register, Perinatal register</w:t>
            </w:r>
          </w:p>
        </w:tc>
      </w:tr>
      <w:tr w:rsidR="00B95F63" w:rsidRPr="003B1DDD" w14:paraId="5B79865B" w14:textId="77777777" w:rsidTr="008800FF">
        <w:tc>
          <w:tcPr>
            <w:tcW w:w="912" w:type="pct"/>
            <w:vMerge/>
          </w:tcPr>
          <w:p w14:paraId="7CB072B4" w14:textId="77777777" w:rsidR="00B95F63" w:rsidRPr="003B1DDD" w:rsidRDefault="00B95F63" w:rsidP="003A4B56"/>
        </w:tc>
        <w:tc>
          <w:tcPr>
            <w:tcW w:w="1890" w:type="pct"/>
          </w:tcPr>
          <w:p w14:paraId="182D6013" w14:textId="77777777" w:rsidR="00B95F63" w:rsidRPr="003B1DDD" w:rsidRDefault="00B95F63" w:rsidP="003A4B56">
            <w:pPr>
              <w:rPr>
                <w:color w:val="000000" w:themeColor="dark1"/>
                <w:kern w:val="24"/>
                <w:lang w:val="en-GB"/>
              </w:rPr>
            </w:pPr>
            <w:r w:rsidRPr="003B1DDD">
              <w:rPr>
                <w:color w:val="000000" w:themeColor="dark1"/>
                <w:kern w:val="24"/>
                <w:lang w:val="en-GB"/>
              </w:rPr>
              <w:t>Stillbirth (FSB, MSB)</w:t>
            </w:r>
          </w:p>
        </w:tc>
        <w:tc>
          <w:tcPr>
            <w:tcW w:w="2198" w:type="pct"/>
          </w:tcPr>
          <w:p w14:paraId="1FCB75F9" w14:textId="77777777" w:rsidR="00B95F63" w:rsidRPr="003B1DDD" w:rsidRDefault="00B95F63" w:rsidP="003A4B56">
            <w:r w:rsidRPr="003B1DDD">
              <w:rPr>
                <w:rFonts w:eastAsia="Times New Roman"/>
                <w:color w:val="000000"/>
                <w:kern w:val="24"/>
                <w:lang w:val="en-GB"/>
              </w:rPr>
              <w:t>Maternity register, Perinatal register</w:t>
            </w:r>
          </w:p>
        </w:tc>
      </w:tr>
      <w:tr w:rsidR="00B95F63" w:rsidRPr="003B1DDD" w14:paraId="2E55FAD5" w14:textId="77777777" w:rsidTr="008800FF">
        <w:tc>
          <w:tcPr>
            <w:tcW w:w="912" w:type="pct"/>
            <w:vMerge/>
          </w:tcPr>
          <w:p w14:paraId="6024340A" w14:textId="77777777" w:rsidR="00B95F63" w:rsidRPr="003B1DDD" w:rsidRDefault="00B95F63" w:rsidP="003A4B56"/>
        </w:tc>
        <w:tc>
          <w:tcPr>
            <w:tcW w:w="1890" w:type="pct"/>
          </w:tcPr>
          <w:p w14:paraId="67ED3B72" w14:textId="77777777" w:rsidR="00B95F63" w:rsidRPr="003B1DDD" w:rsidRDefault="00B95F63" w:rsidP="003A4B56">
            <w:pPr>
              <w:rPr>
                <w:color w:val="000000" w:themeColor="dark1"/>
                <w:kern w:val="24"/>
                <w:lang w:val="en-GB"/>
              </w:rPr>
            </w:pPr>
            <w:r w:rsidRPr="003B1DDD">
              <w:rPr>
                <w:color w:val="000000" w:themeColor="dark1"/>
                <w:kern w:val="24"/>
                <w:lang w:val="en-GB"/>
              </w:rPr>
              <w:t>Sex of baby</w:t>
            </w:r>
          </w:p>
        </w:tc>
        <w:tc>
          <w:tcPr>
            <w:tcW w:w="2198" w:type="pct"/>
          </w:tcPr>
          <w:p w14:paraId="130E8020"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Maternity register, Perinatal register</w:t>
            </w:r>
          </w:p>
        </w:tc>
      </w:tr>
      <w:tr w:rsidR="00B95F63" w:rsidRPr="003B1DDD" w14:paraId="749D14F7" w14:textId="77777777" w:rsidTr="008800FF">
        <w:tc>
          <w:tcPr>
            <w:tcW w:w="912" w:type="pct"/>
            <w:vMerge/>
          </w:tcPr>
          <w:p w14:paraId="3384817D" w14:textId="77777777" w:rsidR="00B95F63" w:rsidRPr="003B1DDD" w:rsidRDefault="00B95F63" w:rsidP="003A4B56"/>
        </w:tc>
        <w:tc>
          <w:tcPr>
            <w:tcW w:w="1890" w:type="pct"/>
          </w:tcPr>
          <w:p w14:paraId="7D687684" w14:textId="77777777" w:rsidR="00B95F63" w:rsidRPr="003B1DDD" w:rsidRDefault="00B95F63" w:rsidP="003A4B56">
            <w:r w:rsidRPr="003B1DDD">
              <w:rPr>
                <w:color w:val="000000" w:themeColor="dark1"/>
                <w:kern w:val="24"/>
                <w:lang w:val="en-GB"/>
              </w:rPr>
              <w:t xml:space="preserve">Weight at birth </w:t>
            </w:r>
          </w:p>
        </w:tc>
        <w:tc>
          <w:tcPr>
            <w:tcW w:w="2198" w:type="pct"/>
          </w:tcPr>
          <w:p w14:paraId="2B97AB8D" w14:textId="77777777" w:rsidR="00B95F63" w:rsidRPr="003B1DDD" w:rsidRDefault="00B95F63" w:rsidP="003A4B56">
            <w:r w:rsidRPr="003B1DDD">
              <w:rPr>
                <w:rFonts w:eastAsia="Times New Roman"/>
                <w:color w:val="000000"/>
                <w:kern w:val="24"/>
                <w:lang w:val="en-GB"/>
              </w:rPr>
              <w:t>Maternity register, Perinatal register</w:t>
            </w:r>
          </w:p>
        </w:tc>
      </w:tr>
      <w:tr w:rsidR="00B95F63" w:rsidRPr="003B1DDD" w14:paraId="6DE6A473" w14:textId="77777777" w:rsidTr="008800FF">
        <w:tc>
          <w:tcPr>
            <w:tcW w:w="912" w:type="pct"/>
            <w:vMerge/>
          </w:tcPr>
          <w:p w14:paraId="493A3247" w14:textId="77777777" w:rsidR="00B95F63" w:rsidRPr="003B1DDD" w:rsidRDefault="00B95F63" w:rsidP="003A4B56"/>
        </w:tc>
        <w:tc>
          <w:tcPr>
            <w:tcW w:w="1890" w:type="pct"/>
          </w:tcPr>
          <w:p w14:paraId="58A7B305" w14:textId="77777777" w:rsidR="00B95F63" w:rsidRPr="003B1DDD" w:rsidRDefault="00B95F63" w:rsidP="003A4B56">
            <w:pPr>
              <w:rPr>
                <w:color w:val="000000" w:themeColor="dark1"/>
                <w:kern w:val="24"/>
                <w:lang w:val="en-GB"/>
              </w:rPr>
            </w:pPr>
            <w:r>
              <w:rPr>
                <w:color w:val="000000" w:themeColor="dark1"/>
                <w:kern w:val="24"/>
                <w:lang w:val="en-GB"/>
              </w:rPr>
              <w:t xml:space="preserve">Single or multiple birth </w:t>
            </w:r>
          </w:p>
        </w:tc>
        <w:tc>
          <w:tcPr>
            <w:tcW w:w="2198" w:type="pct"/>
          </w:tcPr>
          <w:p w14:paraId="348BAFDE" w14:textId="77777777" w:rsidR="00B95F63" w:rsidRPr="003B1DDD" w:rsidRDefault="00B95F63" w:rsidP="003A4B56">
            <w:pPr>
              <w:rPr>
                <w:rFonts w:eastAsia="Times New Roman"/>
                <w:color w:val="000000"/>
                <w:kern w:val="24"/>
                <w:lang w:val="en-GB"/>
              </w:rPr>
            </w:pPr>
            <w:r>
              <w:rPr>
                <w:rFonts w:eastAsia="Times New Roman"/>
                <w:color w:val="000000"/>
                <w:kern w:val="24"/>
                <w:lang w:val="en-GB"/>
              </w:rPr>
              <w:t>Free form text in maternity register*</w:t>
            </w:r>
          </w:p>
        </w:tc>
      </w:tr>
      <w:tr w:rsidR="00B95F63" w:rsidRPr="003B1DDD" w14:paraId="4FE21E8B" w14:textId="77777777" w:rsidTr="008800FF">
        <w:tc>
          <w:tcPr>
            <w:tcW w:w="912" w:type="pct"/>
            <w:vMerge/>
          </w:tcPr>
          <w:p w14:paraId="443FB096" w14:textId="77777777" w:rsidR="00B95F63" w:rsidRPr="003B1DDD" w:rsidRDefault="00B95F63" w:rsidP="003A4B56"/>
        </w:tc>
        <w:tc>
          <w:tcPr>
            <w:tcW w:w="1890" w:type="pct"/>
          </w:tcPr>
          <w:p w14:paraId="5A66380B" w14:textId="77777777" w:rsidR="00B95F63" w:rsidRPr="003B1DDD" w:rsidRDefault="00B95F63" w:rsidP="003A4B56">
            <w:r w:rsidRPr="003B1DDD">
              <w:rPr>
                <w:color w:val="000000" w:themeColor="dark1"/>
                <w:kern w:val="24"/>
                <w:lang w:val="en-GB"/>
              </w:rPr>
              <w:t xml:space="preserve">Neonatal death before discharge: cause, baby age at death </w:t>
            </w:r>
          </w:p>
        </w:tc>
        <w:tc>
          <w:tcPr>
            <w:tcW w:w="2198" w:type="pct"/>
          </w:tcPr>
          <w:p w14:paraId="1E80D7C3" w14:textId="77777777" w:rsidR="00B95F63" w:rsidRPr="003B1DDD" w:rsidRDefault="00B95F63" w:rsidP="003A4B56">
            <w:r w:rsidRPr="003B1DDD">
              <w:rPr>
                <w:rFonts w:eastAsia="Times New Roman"/>
                <w:color w:val="000000"/>
                <w:kern w:val="24"/>
                <w:lang w:val="en-GB"/>
              </w:rPr>
              <w:t>Perinatal register</w:t>
            </w:r>
          </w:p>
        </w:tc>
      </w:tr>
      <w:tr w:rsidR="00B95F63" w:rsidRPr="003B1DDD" w14:paraId="7A32AB37" w14:textId="77777777" w:rsidTr="008800FF">
        <w:tc>
          <w:tcPr>
            <w:tcW w:w="912" w:type="pct"/>
            <w:vMerge w:val="restart"/>
          </w:tcPr>
          <w:p w14:paraId="30BA9802" w14:textId="77777777" w:rsidR="00B95F63" w:rsidRPr="003B1DDD" w:rsidRDefault="00B95F63" w:rsidP="003A4B56">
            <w:r w:rsidRPr="003B1DDD">
              <w:t xml:space="preserve">ART/PrEP </w:t>
            </w:r>
          </w:p>
        </w:tc>
        <w:tc>
          <w:tcPr>
            <w:tcW w:w="1890" w:type="pct"/>
          </w:tcPr>
          <w:p w14:paraId="01665295" w14:textId="77777777" w:rsidR="00B95F63" w:rsidRPr="003B1DDD" w:rsidRDefault="00B95F63" w:rsidP="003A4B56">
            <w:pPr>
              <w:rPr>
                <w:color w:val="000000" w:themeColor="dark1"/>
                <w:kern w:val="24"/>
              </w:rPr>
            </w:pPr>
            <w:r w:rsidRPr="003B1DDD">
              <w:rPr>
                <w:color w:val="000000" w:themeColor="dark1"/>
                <w:kern w:val="24"/>
              </w:rPr>
              <w:t>Current ART regimen and date started</w:t>
            </w:r>
          </w:p>
        </w:tc>
        <w:tc>
          <w:tcPr>
            <w:tcW w:w="2198" w:type="pct"/>
          </w:tcPr>
          <w:p w14:paraId="4D7AC70A" w14:textId="536127A5"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 xml:space="preserve">CMIS, </w:t>
            </w:r>
            <w:r w:rsidR="007C2483">
              <w:rPr>
                <w:rFonts w:eastAsia="Times New Roman"/>
                <w:color w:val="000000"/>
                <w:kern w:val="24"/>
                <w:lang w:val="en-GB"/>
              </w:rPr>
              <w:t xml:space="preserve">APMR, </w:t>
            </w:r>
            <w:r w:rsidRPr="003B1DDD">
              <w:rPr>
                <w:rFonts w:eastAsia="Times New Roman"/>
                <w:color w:val="000000"/>
                <w:kern w:val="24"/>
                <w:lang w:val="en-GB"/>
              </w:rPr>
              <w:t>Perinatal register</w:t>
            </w:r>
            <w:r>
              <w:rPr>
                <w:rFonts w:eastAsia="Times New Roman"/>
                <w:color w:val="000000"/>
                <w:kern w:val="24"/>
                <w:lang w:val="en-GB"/>
              </w:rPr>
              <w:t xml:space="preserve">, </w:t>
            </w:r>
            <w:r w:rsidR="006E5A3A">
              <w:rPr>
                <w:rFonts w:eastAsia="Times New Roman"/>
                <w:color w:val="000000"/>
                <w:kern w:val="24"/>
                <w:lang w:val="en-GB"/>
              </w:rPr>
              <w:t xml:space="preserve">handheld </w:t>
            </w:r>
            <w:r>
              <w:rPr>
                <w:rFonts w:eastAsia="Times New Roman"/>
                <w:color w:val="000000"/>
                <w:kern w:val="24"/>
                <w:lang w:val="en-GB"/>
              </w:rPr>
              <w:t>ART card</w:t>
            </w:r>
          </w:p>
        </w:tc>
      </w:tr>
      <w:tr w:rsidR="00B95F63" w:rsidRPr="003B1DDD" w14:paraId="22E7549C" w14:textId="77777777" w:rsidTr="008800FF">
        <w:tc>
          <w:tcPr>
            <w:tcW w:w="912" w:type="pct"/>
            <w:vMerge/>
          </w:tcPr>
          <w:p w14:paraId="04DF4775" w14:textId="77777777" w:rsidR="00B95F63" w:rsidRPr="003B1DDD" w:rsidRDefault="00B95F63" w:rsidP="003A4B56"/>
        </w:tc>
        <w:tc>
          <w:tcPr>
            <w:tcW w:w="1890" w:type="pct"/>
          </w:tcPr>
          <w:p w14:paraId="04C50B54" w14:textId="77777777" w:rsidR="00B95F63" w:rsidRPr="003B1DDD" w:rsidRDefault="00B95F63" w:rsidP="003A4B56">
            <w:pPr>
              <w:rPr>
                <w:color w:val="000000" w:themeColor="dark1"/>
                <w:kern w:val="24"/>
              </w:rPr>
            </w:pPr>
            <w:r w:rsidRPr="003B1DDD">
              <w:rPr>
                <w:color w:val="000000" w:themeColor="dark1"/>
                <w:kern w:val="24"/>
              </w:rPr>
              <w:t>ART regimen at time of conception (if different from above)</w:t>
            </w:r>
            <w:r>
              <w:rPr>
                <w:color w:val="000000" w:themeColor="dark1"/>
                <w:kern w:val="24"/>
              </w:rPr>
              <w:t>, start/stop dates</w:t>
            </w:r>
          </w:p>
        </w:tc>
        <w:tc>
          <w:tcPr>
            <w:tcW w:w="2198" w:type="pct"/>
          </w:tcPr>
          <w:p w14:paraId="1650555B" w14:textId="1E41284F"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 xml:space="preserve">CMIS, </w:t>
            </w:r>
            <w:r w:rsidR="00FD3ECF">
              <w:rPr>
                <w:rFonts w:eastAsia="Times New Roman"/>
                <w:color w:val="000000"/>
                <w:kern w:val="24"/>
                <w:lang w:val="en-GB"/>
              </w:rPr>
              <w:t xml:space="preserve">APMR, </w:t>
            </w:r>
            <w:r w:rsidRPr="003B1DDD">
              <w:rPr>
                <w:rFonts w:eastAsia="Times New Roman"/>
                <w:color w:val="000000"/>
                <w:kern w:val="24"/>
                <w:lang w:val="en-GB"/>
              </w:rPr>
              <w:t>handheld ART card</w:t>
            </w:r>
          </w:p>
        </w:tc>
      </w:tr>
      <w:tr w:rsidR="00B95F63" w:rsidRPr="003B1DDD" w14:paraId="3FD72FB7" w14:textId="77777777" w:rsidTr="008800FF">
        <w:tc>
          <w:tcPr>
            <w:tcW w:w="912" w:type="pct"/>
            <w:vMerge/>
          </w:tcPr>
          <w:p w14:paraId="1FA5A244" w14:textId="77777777" w:rsidR="00B95F63" w:rsidRPr="003B1DDD" w:rsidRDefault="00B95F63" w:rsidP="003A4B56"/>
        </w:tc>
        <w:tc>
          <w:tcPr>
            <w:tcW w:w="1890" w:type="pct"/>
          </w:tcPr>
          <w:p w14:paraId="304ECA05" w14:textId="77777777" w:rsidR="00B95F63" w:rsidRPr="003B1DDD" w:rsidRDefault="00B95F63" w:rsidP="003A4B56">
            <w:pPr>
              <w:rPr>
                <w:color w:val="000000" w:themeColor="dark1"/>
                <w:kern w:val="24"/>
              </w:rPr>
            </w:pPr>
            <w:r w:rsidRPr="003B1DDD">
              <w:rPr>
                <w:color w:val="000000" w:themeColor="dark1"/>
                <w:kern w:val="24"/>
                <w:lang w:val="en-GB"/>
              </w:rPr>
              <w:t>Any other ART regimen taken during pregnancy (if applicable)</w:t>
            </w:r>
            <w:r>
              <w:rPr>
                <w:color w:val="000000" w:themeColor="dark1"/>
                <w:kern w:val="24"/>
              </w:rPr>
              <w:t>, start/stop dates</w:t>
            </w:r>
          </w:p>
        </w:tc>
        <w:tc>
          <w:tcPr>
            <w:tcW w:w="2198" w:type="pct"/>
          </w:tcPr>
          <w:p w14:paraId="59A8E7F3" w14:textId="50E96DAC"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CMIS,</w:t>
            </w:r>
            <w:r w:rsidR="00FD3ECF">
              <w:rPr>
                <w:rFonts w:eastAsia="Times New Roman"/>
                <w:color w:val="000000"/>
                <w:kern w:val="24"/>
                <w:lang w:val="en-GB"/>
              </w:rPr>
              <w:t xml:space="preserve"> AMR,</w:t>
            </w:r>
            <w:r w:rsidRPr="003B1DDD">
              <w:rPr>
                <w:rFonts w:eastAsia="Times New Roman"/>
                <w:color w:val="000000"/>
                <w:kern w:val="24"/>
                <w:lang w:val="en-GB"/>
              </w:rPr>
              <w:t xml:space="preserve"> handheld ART card</w:t>
            </w:r>
          </w:p>
        </w:tc>
      </w:tr>
      <w:tr w:rsidR="00B95F63" w:rsidRPr="003B1DDD" w14:paraId="4ABD9325" w14:textId="77777777" w:rsidTr="008800FF">
        <w:tc>
          <w:tcPr>
            <w:tcW w:w="912" w:type="pct"/>
            <w:vMerge/>
          </w:tcPr>
          <w:p w14:paraId="3D4E6289" w14:textId="77777777" w:rsidR="00B95F63" w:rsidRPr="003B1DDD" w:rsidRDefault="00B95F63" w:rsidP="003A4B56"/>
        </w:tc>
        <w:tc>
          <w:tcPr>
            <w:tcW w:w="1890" w:type="pct"/>
            <w:tcBorders>
              <w:bottom w:val="single" w:sz="4" w:space="0" w:color="auto"/>
            </w:tcBorders>
          </w:tcPr>
          <w:p w14:paraId="0327008F" w14:textId="77777777" w:rsidR="00B95F63" w:rsidRPr="003B1DDD" w:rsidRDefault="00B95F63" w:rsidP="003A4B56">
            <w:pPr>
              <w:rPr>
                <w:color w:val="000000" w:themeColor="dark1"/>
                <w:kern w:val="24"/>
                <w:lang w:val="en-GB"/>
              </w:rPr>
            </w:pPr>
            <w:r w:rsidRPr="003B1DDD">
              <w:rPr>
                <w:color w:val="000000" w:themeColor="dark1"/>
                <w:kern w:val="24"/>
                <w:lang w:val="en-GB"/>
              </w:rPr>
              <w:t xml:space="preserve">Receipt of PrEP in pregnancy </w:t>
            </w:r>
          </w:p>
        </w:tc>
        <w:tc>
          <w:tcPr>
            <w:tcW w:w="2198" w:type="pct"/>
            <w:tcBorders>
              <w:bottom w:val="single" w:sz="4" w:space="0" w:color="auto"/>
            </w:tcBorders>
          </w:tcPr>
          <w:p w14:paraId="0A4D18D0" w14:textId="7777777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ANC card</w:t>
            </w:r>
          </w:p>
        </w:tc>
      </w:tr>
      <w:tr w:rsidR="00B95F63" w:rsidRPr="003B1DDD" w14:paraId="65362143" w14:textId="77777777" w:rsidTr="008800FF">
        <w:tc>
          <w:tcPr>
            <w:tcW w:w="912" w:type="pct"/>
            <w:vMerge/>
          </w:tcPr>
          <w:p w14:paraId="65C2CA05" w14:textId="77777777" w:rsidR="00B95F63" w:rsidRPr="003B1DDD" w:rsidRDefault="00B95F63" w:rsidP="003A4B56">
            <w:bookmarkStart w:id="34" w:name="_Hlk112397768"/>
          </w:p>
        </w:tc>
        <w:tc>
          <w:tcPr>
            <w:tcW w:w="1890" w:type="pct"/>
            <w:tcBorders>
              <w:bottom w:val="single" w:sz="4" w:space="0" w:color="auto"/>
            </w:tcBorders>
          </w:tcPr>
          <w:p w14:paraId="7CCD1FB1" w14:textId="4A22FDA6" w:rsidR="00B95F63" w:rsidRPr="003B1DDD" w:rsidRDefault="00B95F63" w:rsidP="003A4B56">
            <w:pPr>
              <w:rPr>
                <w:color w:val="000000" w:themeColor="dark1"/>
                <w:kern w:val="24"/>
                <w:lang w:val="en-GB"/>
              </w:rPr>
            </w:pPr>
            <w:r>
              <w:rPr>
                <w:color w:val="000000" w:themeColor="dark1"/>
                <w:kern w:val="24"/>
                <w:lang w:val="en-GB"/>
              </w:rPr>
              <w:t xml:space="preserve">Current PrEP use, </w:t>
            </w:r>
            <w:r w:rsidR="008800FF">
              <w:rPr>
                <w:color w:val="000000" w:themeColor="dark1"/>
                <w:kern w:val="24"/>
                <w:lang w:val="en-GB"/>
              </w:rPr>
              <w:t xml:space="preserve">regimen, </w:t>
            </w:r>
            <w:r>
              <w:rPr>
                <w:color w:val="000000" w:themeColor="dark1"/>
                <w:kern w:val="24"/>
                <w:lang w:val="en-GB"/>
              </w:rPr>
              <w:t>start/stop dates</w:t>
            </w:r>
          </w:p>
        </w:tc>
        <w:tc>
          <w:tcPr>
            <w:tcW w:w="2198" w:type="pct"/>
            <w:tcBorders>
              <w:bottom w:val="single" w:sz="4" w:space="0" w:color="auto"/>
            </w:tcBorders>
          </w:tcPr>
          <w:p w14:paraId="6445CF7F" w14:textId="27F69AB2" w:rsidR="00B95F63" w:rsidRPr="003B1DDD" w:rsidRDefault="00B95F63" w:rsidP="003A4B56">
            <w:pPr>
              <w:rPr>
                <w:rFonts w:eastAsia="Times New Roman"/>
                <w:color w:val="000000"/>
                <w:kern w:val="24"/>
                <w:lang w:val="en-GB"/>
              </w:rPr>
            </w:pPr>
            <w:r>
              <w:rPr>
                <w:rFonts w:eastAsia="Times New Roman"/>
                <w:color w:val="000000"/>
                <w:kern w:val="24"/>
                <w:lang w:val="en-GB"/>
              </w:rPr>
              <w:t>CMIS</w:t>
            </w:r>
            <w:r w:rsidR="0025261F">
              <w:rPr>
                <w:rFonts w:eastAsia="Times New Roman"/>
                <w:color w:val="000000"/>
                <w:kern w:val="24"/>
                <w:lang w:val="en-GB"/>
              </w:rPr>
              <w:t xml:space="preserve">, </w:t>
            </w:r>
            <w:r w:rsidR="0025261F" w:rsidRPr="00FD3ECF">
              <w:rPr>
                <w:rFonts w:eastAsia="Times New Roman"/>
                <w:color w:val="000000"/>
                <w:kern w:val="24"/>
                <w:lang w:val="en-GB"/>
              </w:rPr>
              <w:t>ANC card, APMR</w:t>
            </w:r>
          </w:p>
        </w:tc>
      </w:tr>
      <w:bookmarkEnd w:id="34"/>
      <w:tr w:rsidR="00B95F63" w:rsidRPr="003B1DDD" w14:paraId="68696D3B" w14:textId="77777777" w:rsidTr="003A4B56">
        <w:tc>
          <w:tcPr>
            <w:tcW w:w="5000" w:type="pct"/>
            <w:gridSpan w:val="3"/>
            <w:shd w:val="clear" w:color="auto" w:fill="D9D9D9" w:themeFill="background1" w:themeFillShade="D9"/>
          </w:tcPr>
          <w:p w14:paraId="68A6F748" w14:textId="5E6F7214" w:rsidR="00B95F63" w:rsidRPr="003B1DDD" w:rsidRDefault="00B95F63" w:rsidP="003A4B56">
            <w:pPr>
              <w:rPr>
                <w:b/>
              </w:rPr>
            </w:pPr>
            <w:r w:rsidRPr="003B1DDD">
              <w:rPr>
                <w:b/>
              </w:rPr>
              <w:t xml:space="preserve">For women presenting to </w:t>
            </w:r>
            <w:r>
              <w:rPr>
                <w:b/>
              </w:rPr>
              <w:t>health facility</w:t>
            </w:r>
            <w:r w:rsidRPr="003B1DDD">
              <w:rPr>
                <w:b/>
              </w:rPr>
              <w:t xml:space="preserve"> with miscarriages </w:t>
            </w:r>
            <w:r w:rsidR="00964A78">
              <w:rPr>
                <w:b/>
              </w:rPr>
              <w:t xml:space="preserve">and </w:t>
            </w:r>
            <w:r w:rsidR="007C24F9">
              <w:rPr>
                <w:b/>
              </w:rPr>
              <w:t xml:space="preserve">medically induced </w:t>
            </w:r>
            <w:r w:rsidR="00964A78">
              <w:rPr>
                <w:b/>
              </w:rPr>
              <w:t>abortions</w:t>
            </w:r>
            <w:r w:rsidR="007D25BB">
              <w:rPr>
                <w:b/>
              </w:rPr>
              <w:t>**</w:t>
            </w:r>
            <w:r w:rsidR="00964A78">
              <w:rPr>
                <w:b/>
              </w:rPr>
              <w:t xml:space="preserve"> </w:t>
            </w:r>
            <w:r w:rsidRPr="003B1DDD">
              <w:rPr>
                <w:b/>
              </w:rPr>
              <w:t xml:space="preserve"> </w:t>
            </w:r>
          </w:p>
        </w:tc>
      </w:tr>
      <w:tr w:rsidR="00B95F63" w:rsidRPr="003B1DDD" w14:paraId="76534DFD" w14:textId="77777777" w:rsidTr="008800FF">
        <w:tc>
          <w:tcPr>
            <w:tcW w:w="912" w:type="pct"/>
            <w:vMerge w:val="restart"/>
          </w:tcPr>
          <w:p w14:paraId="2F9055BD" w14:textId="77777777" w:rsidR="00B95F63" w:rsidRPr="003B1DDD" w:rsidRDefault="00B95F63" w:rsidP="003A4B56">
            <w:r w:rsidRPr="003B1DDD">
              <w:t>Pregnancy and HIV history</w:t>
            </w:r>
          </w:p>
        </w:tc>
        <w:tc>
          <w:tcPr>
            <w:tcW w:w="1890" w:type="pct"/>
          </w:tcPr>
          <w:p w14:paraId="4F35FD50" w14:textId="77777777" w:rsidR="00B95F63" w:rsidRPr="003B1DDD" w:rsidRDefault="00B95F63" w:rsidP="003A4B56">
            <w:pPr>
              <w:rPr>
                <w:color w:val="000000" w:themeColor="dark1"/>
                <w:kern w:val="24"/>
                <w:lang w:val="en-GB"/>
              </w:rPr>
            </w:pPr>
            <w:r w:rsidRPr="003B1DDD">
              <w:rPr>
                <w:color w:val="000000" w:themeColor="dark1"/>
                <w:kern w:val="24"/>
                <w:lang w:val="en-GB"/>
              </w:rPr>
              <w:t>Mother’s age</w:t>
            </w:r>
          </w:p>
        </w:tc>
        <w:tc>
          <w:tcPr>
            <w:tcW w:w="2198" w:type="pct"/>
          </w:tcPr>
          <w:p w14:paraId="6543D51B" w14:textId="4E8763E7"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Gyn OPD/IPD registers</w:t>
            </w:r>
            <w:r w:rsidR="00FD3ECF">
              <w:rPr>
                <w:rFonts w:eastAsia="Times New Roman"/>
                <w:color w:val="000000"/>
                <w:kern w:val="24"/>
                <w:lang w:val="en-GB"/>
              </w:rPr>
              <w:t xml:space="preserve">, </w:t>
            </w:r>
            <w:r w:rsidR="00FD3ECF" w:rsidRPr="00FD3ECF">
              <w:rPr>
                <w:rFonts w:eastAsia="Times New Roman"/>
                <w:color w:val="000000"/>
                <w:kern w:val="24"/>
                <w:lang w:val="en-GB"/>
              </w:rPr>
              <w:t>ANC card</w:t>
            </w:r>
          </w:p>
        </w:tc>
      </w:tr>
      <w:tr w:rsidR="00B95F63" w:rsidRPr="003B1DDD" w14:paraId="7D131840" w14:textId="77777777" w:rsidTr="008800FF">
        <w:tc>
          <w:tcPr>
            <w:tcW w:w="912" w:type="pct"/>
            <w:vMerge/>
          </w:tcPr>
          <w:p w14:paraId="74E3D34D" w14:textId="77777777" w:rsidR="00B95F63" w:rsidRPr="003B1DDD" w:rsidRDefault="00B95F63" w:rsidP="003A4B56"/>
        </w:tc>
        <w:tc>
          <w:tcPr>
            <w:tcW w:w="1890" w:type="pct"/>
          </w:tcPr>
          <w:p w14:paraId="632E1C7E" w14:textId="77777777" w:rsidR="00B95F63" w:rsidRPr="003B1DDD" w:rsidRDefault="00B95F63" w:rsidP="003A4B56">
            <w:pPr>
              <w:rPr>
                <w:color w:val="000000" w:themeColor="dark1"/>
                <w:kern w:val="24"/>
                <w:lang w:val="en-GB"/>
              </w:rPr>
            </w:pPr>
            <w:r w:rsidRPr="003B1DDD">
              <w:t xml:space="preserve">Last menstrual period </w:t>
            </w:r>
          </w:p>
        </w:tc>
        <w:tc>
          <w:tcPr>
            <w:tcW w:w="2198" w:type="pct"/>
          </w:tcPr>
          <w:p w14:paraId="7B0800C9" w14:textId="1F17E7F6" w:rsidR="00B95F63" w:rsidRPr="003B1DDD" w:rsidRDefault="00B95F63" w:rsidP="003A4B56">
            <w:pPr>
              <w:rPr>
                <w:rFonts w:eastAsiaTheme="majorEastAsia"/>
                <w:color w:val="000000" w:themeColor="text1"/>
                <w:kern w:val="24"/>
                <w:lang w:val="en-GB"/>
              </w:rPr>
            </w:pPr>
            <w:r>
              <w:rPr>
                <w:rFonts w:eastAsiaTheme="majorEastAsia"/>
                <w:color w:val="000000" w:themeColor="text1"/>
                <w:kern w:val="24"/>
                <w:lang w:val="en-GB"/>
              </w:rPr>
              <w:t>CMIS</w:t>
            </w:r>
            <w:r w:rsidR="00FD3ECF">
              <w:rPr>
                <w:rFonts w:eastAsiaTheme="majorEastAsia"/>
                <w:color w:val="000000" w:themeColor="text1"/>
                <w:kern w:val="24"/>
                <w:lang w:val="en-GB"/>
              </w:rPr>
              <w:t xml:space="preserve">, </w:t>
            </w:r>
            <w:r w:rsidR="00FD3ECF" w:rsidRPr="00FD3ECF">
              <w:rPr>
                <w:rFonts w:eastAsiaTheme="majorEastAsia"/>
                <w:color w:val="000000" w:themeColor="text1"/>
                <w:kern w:val="24"/>
                <w:lang w:val="en-GB"/>
              </w:rPr>
              <w:t>ANC card</w:t>
            </w:r>
          </w:p>
        </w:tc>
      </w:tr>
      <w:tr w:rsidR="00B95F63" w:rsidRPr="003B1DDD" w14:paraId="56918836" w14:textId="77777777" w:rsidTr="008800FF">
        <w:tc>
          <w:tcPr>
            <w:tcW w:w="912" w:type="pct"/>
            <w:vMerge/>
          </w:tcPr>
          <w:p w14:paraId="60964B8E" w14:textId="77777777" w:rsidR="00B95F63" w:rsidRPr="003B1DDD" w:rsidRDefault="00B95F63" w:rsidP="003A4B56"/>
        </w:tc>
        <w:tc>
          <w:tcPr>
            <w:tcW w:w="1890" w:type="pct"/>
          </w:tcPr>
          <w:p w14:paraId="00DD6D9E" w14:textId="77777777" w:rsidR="00B95F63" w:rsidRPr="003B1DDD" w:rsidRDefault="00B95F63" w:rsidP="003A4B56">
            <w:pPr>
              <w:rPr>
                <w:color w:val="000000" w:themeColor="dark1"/>
                <w:kern w:val="24"/>
                <w:lang w:val="en-GB"/>
              </w:rPr>
            </w:pPr>
            <w:r w:rsidRPr="003B1DDD">
              <w:rPr>
                <w:color w:val="000000" w:themeColor="dark1"/>
                <w:kern w:val="24"/>
                <w:lang w:val="en-GB"/>
              </w:rPr>
              <w:t>Gravidity</w:t>
            </w:r>
          </w:p>
        </w:tc>
        <w:tc>
          <w:tcPr>
            <w:tcW w:w="2198" w:type="pct"/>
          </w:tcPr>
          <w:p w14:paraId="49C2F082" w14:textId="747848A5" w:rsidR="00B95F63" w:rsidRPr="003B1DDD" w:rsidRDefault="00B95F63" w:rsidP="003A4B56">
            <w:pPr>
              <w:rPr>
                <w:rFonts w:eastAsia="Times New Roman"/>
                <w:color w:val="000000"/>
                <w:kern w:val="24"/>
                <w:lang w:val="en-GB"/>
              </w:rPr>
            </w:pPr>
            <w:r w:rsidRPr="003B1DDD">
              <w:rPr>
                <w:rFonts w:eastAsiaTheme="majorEastAsia"/>
                <w:color w:val="000000" w:themeColor="text1"/>
                <w:kern w:val="24"/>
                <w:lang w:val="en-GB"/>
              </w:rPr>
              <w:t>Gyn</w:t>
            </w:r>
            <w:r w:rsidR="007B438B">
              <w:rPr>
                <w:rFonts w:eastAsiaTheme="majorEastAsia"/>
                <w:color w:val="000000" w:themeColor="text1"/>
                <w:kern w:val="24"/>
                <w:lang w:val="en-GB"/>
              </w:rPr>
              <w:t>/</w:t>
            </w:r>
            <w:r w:rsidRPr="003B1DDD">
              <w:rPr>
                <w:rFonts w:eastAsiaTheme="majorEastAsia"/>
                <w:color w:val="000000" w:themeColor="text1"/>
                <w:kern w:val="24"/>
                <w:lang w:val="en-GB"/>
              </w:rPr>
              <w:t>OPD/IPD registers</w:t>
            </w:r>
            <w:r w:rsidR="00FD3ECF">
              <w:rPr>
                <w:rFonts w:eastAsiaTheme="majorEastAsia"/>
                <w:color w:val="000000" w:themeColor="text1"/>
                <w:kern w:val="24"/>
                <w:lang w:val="en-GB"/>
              </w:rPr>
              <w:t>,</w:t>
            </w:r>
            <w:r w:rsidR="00FD3ECF">
              <w:t xml:space="preserve"> </w:t>
            </w:r>
            <w:r w:rsidR="00FD3ECF" w:rsidRPr="00FD3ECF">
              <w:rPr>
                <w:rFonts w:eastAsiaTheme="majorEastAsia"/>
                <w:color w:val="000000" w:themeColor="text1"/>
                <w:kern w:val="24"/>
                <w:lang w:val="en-GB"/>
              </w:rPr>
              <w:t>ANC card</w:t>
            </w:r>
          </w:p>
        </w:tc>
      </w:tr>
      <w:tr w:rsidR="00B95F63" w:rsidRPr="003B1DDD" w14:paraId="2B4B0D2D" w14:textId="77777777" w:rsidTr="008800FF">
        <w:tc>
          <w:tcPr>
            <w:tcW w:w="912" w:type="pct"/>
            <w:vMerge/>
          </w:tcPr>
          <w:p w14:paraId="282374E2" w14:textId="77777777" w:rsidR="00B95F63" w:rsidRPr="003B1DDD" w:rsidRDefault="00B95F63" w:rsidP="003A4B56"/>
        </w:tc>
        <w:tc>
          <w:tcPr>
            <w:tcW w:w="1890" w:type="pct"/>
          </w:tcPr>
          <w:p w14:paraId="7347BFD7" w14:textId="77777777" w:rsidR="00B95F63" w:rsidRPr="003B1DDD" w:rsidRDefault="00B95F63" w:rsidP="003A4B56">
            <w:pPr>
              <w:rPr>
                <w:color w:val="000000" w:themeColor="dark1"/>
                <w:kern w:val="24"/>
                <w:lang w:val="en-GB"/>
              </w:rPr>
            </w:pPr>
            <w:r w:rsidRPr="003B1DDD">
              <w:rPr>
                <w:color w:val="000000" w:themeColor="dark1"/>
                <w:kern w:val="24"/>
                <w:lang w:val="en-GB"/>
              </w:rPr>
              <w:t>Parity</w:t>
            </w:r>
          </w:p>
        </w:tc>
        <w:tc>
          <w:tcPr>
            <w:tcW w:w="2198" w:type="pct"/>
          </w:tcPr>
          <w:p w14:paraId="22978EB9" w14:textId="4587EAE9" w:rsidR="00B95F63" w:rsidRPr="003B1DDD" w:rsidRDefault="00B95F63" w:rsidP="003A4B56">
            <w:pPr>
              <w:rPr>
                <w:rFonts w:eastAsia="Times New Roman"/>
                <w:color w:val="000000"/>
                <w:kern w:val="24"/>
                <w:lang w:val="en-GB"/>
              </w:rPr>
            </w:pPr>
            <w:r w:rsidRPr="003B1DDD">
              <w:rPr>
                <w:rFonts w:eastAsiaTheme="majorEastAsia"/>
                <w:color w:val="000000" w:themeColor="text1"/>
                <w:kern w:val="24"/>
                <w:lang w:val="en-GB"/>
              </w:rPr>
              <w:t>Gyn</w:t>
            </w:r>
            <w:r w:rsidR="007B438B">
              <w:rPr>
                <w:rFonts w:eastAsiaTheme="majorEastAsia"/>
                <w:color w:val="000000" w:themeColor="text1"/>
                <w:kern w:val="24"/>
                <w:lang w:val="en-GB"/>
              </w:rPr>
              <w:t>/</w:t>
            </w:r>
            <w:r w:rsidRPr="003B1DDD">
              <w:rPr>
                <w:rFonts w:eastAsiaTheme="majorEastAsia"/>
                <w:color w:val="000000" w:themeColor="text1"/>
                <w:kern w:val="24"/>
                <w:lang w:val="en-GB"/>
              </w:rPr>
              <w:t>OPD/IPD registers</w:t>
            </w:r>
            <w:r w:rsidR="00FD3ECF">
              <w:rPr>
                <w:rFonts w:eastAsiaTheme="majorEastAsia"/>
                <w:color w:val="000000" w:themeColor="text1"/>
                <w:kern w:val="24"/>
                <w:lang w:val="en-GB"/>
              </w:rPr>
              <w:t xml:space="preserve">, </w:t>
            </w:r>
            <w:r w:rsidR="00FD3ECF" w:rsidRPr="00FD3ECF">
              <w:rPr>
                <w:rFonts w:eastAsiaTheme="majorEastAsia"/>
                <w:color w:val="000000" w:themeColor="text1"/>
                <w:kern w:val="24"/>
                <w:lang w:val="en-GB"/>
              </w:rPr>
              <w:t>ANC card</w:t>
            </w:r>
          </w:p>
        </w:tc>
      </w:tr>
      <w:tr w:rsidR="00B95F63" w:rsidRPr="003B1DDD" w14:paraId="5BFE902C" w14:textId="77777777" w:rsidTr="008800FF">
        <w:tc>
          <w:tcPr>
            <w:tcW w:w="912" w:type="pct"/>
            <w:vMerge/>
          </w:tcPr>
          <w:p w14:paraId="79453323" w14:textId="77777777" w:rsidR="00B95F63" w:rsidRPr="003B1DDD" w:rsidRDefault="00B95F63" w:rsidP="003A4B56"/>
        </w:tc>
        <w:tc>
          <w:tcPr>
            <w:tcW w:w="1890" w:type="pct"/>
          </w:tcPr>
          <w:p w14:paraId="6EC7C3F7" w14:textId="77777777" w:rsidR="00B95F63" w:rsidRPr="003B1DDD" w:rsidRDefault="00B95F63" w:rsidP="003A4B56">
            <w:pPr>
              <w:rPr>
                <w:color w:val="000000" w:themeColor="dark1"/>
                <w:kern w:val="24"/>
                <w:lang w:val="en-GB"/>
              </w:rPr>
            </w:pPr>
            <w:r w:rsidRPr="003B1DDD">
              <w:rPr>
                <w:color w:val="000000" w:themeColor="dark1"/>
                <w:kern w:val="24"/>
                <w:lang w:val="en-GB"/>
              </w:rPr>
              <w:t xml:space="preserve">Pregnancy condition </w:t>
            </w:r>
          </w:p>
        </w:tc>
        <w:tc>
          <w:tcPr>
            <w:tcW w:w="2198" w:type="pct"/>
          </w:tcPr>
          <w:p w14:paraId="00B5DD7C" w14:textId="0A4BC7FC" w:rsidR="00B95F63" w:rsidRPr="003B1DDD" w:rsidRDefault="00B95F63" w:rsidP="003A4B56">
            <w:pPr>
              <w:rPr>
                <w:rFonts w:eastAsia="Times New Roman"/>
                <w:color w:val="000000"/>
                <w:kern w:val="24"/>
                <w:lang w:val="en-GB"/>
              </w:rPr>
            </w:pPr>
            <w:r w:rsidRPr="003B1DDD">
              <w:rPr>
                <w:rFonts w:eastAsiaTheme="majorEastAsia"/>
                <w:color w:val="000000" w:themeColor="text1"/>
                <w:kern w:val="24"/>
                <w:lang w:val="en-GB"/>
              </w:rPr>
              <w:t>Gyn</w:t>
            </w:r>
            <w:r w:rsidR="007B438B">
              <w:rPr>
                <w:rFonts w:eastAsiaTheme="majorEastAsia"/>
                <w:color w:val="000000" w:themeColor="text1"/>
                <w:kern w:val="24"/>
                <w:lang w:val="en-GB"/>
              </w:rPr>
              <w:t>/</w:t>
            </w:r>
            <w:r w:rsidRPr="003B1DDD">
              <w:rPr>
                <w:rFonts w:eastAsiaTheme="majorEastAsia"/>
                <w:color w:val="000000" w:themeColor="text1"/>
                <w:kern w:val="24"/>
                <w:lang w:val="en-GB"/>
              </w:rPr>
              <w:t>OPD/IPD registers</w:t>
            </w:r>
            <w:r w:rsidR="00FD3ECF">
              <w:rPr>
                <w:rFonts w:eastAsiaTheme="majorEastAsia"/>
                <w:color w:val="000000" w:themeColor="text1"/>
                <w:kern w:val="24"/>
                <w:lang w:val="en-GB"/>
              </w:rPr>
              <w:t>,</w:t>
            </w:r>
            <w:r w:rsidR="00FD3ECF">
              <w:t xml:space="preserve"> </w:t>
            </w:r>
            <w:r w:rsidR="00FD3ECF" w:rsidRPr="00FD3ECF">
              <w:rPr>
                <w:rFonts w:eastAsiaTheme="majorEastAsia"/>
                <w:color w:val="000000" w:themeColor="text1"/>
                <w:kern w:val="24"/>
                <w:lang w:val="en-GB"/>
              </w:rPr>
              <w:t>ANC card</w:t>
            </w:r>
          </w:p>
        </w:tc>
      </w:tr>
      <w:tr w:rsidR="00B95F63" w:rsidRPr="003B1DDD" w14:paraId="1C3C2BCE" w14:textId="77777777" w:rsidTr="008800FF">
        <w:tc>
          <w:tcPr>
            <w:tcW w:w="912" w:type="pct"/>
            <w:vMerge/>
          </w:tcPr>
          <w:p w14:paraId="4FEDD5AE" w14:textId="77777777" w:rsidR="00B95F63" w:rsidRPr="003B1DDD" w:rsidRDefault="00B95F63" w:rsidP="003A4B56"/>
        </w:tc>
        <w:tc>
          <w:tcPr>
            <w:tcW w:w="1890" w:type="pct"/>
          </w:tcPr>
          <w:p w14:paraId="722B5684" w14:textId="77777777" w:rsidR="00B95F63" w:rsidRPr="003B1DDD" w:rsidRDefault="00B95F63" w:rsidP="003A4B56">
            <w:pPr>
              <w:rPr>
                <w:color w:val="000000" w:themeColor="dark1"/>
                <w:kern w:val="24"/>
                <w:lang w:val="en-GB"/>
              </w:rPr>
            </w:pPr>
            <w:r w:rsidRPr="003B1DDD">
              <w:rPr>
                <w:color w:val="000000" w:themeColor="dark1"/>
                <w:kern w:val="24"/>
                <w:lang w:val="en-GB"/>
              </w:rPr>
              <w:t>HIV status</w:t>
            </w:r>
          </w:p>
        </w:tc>
        <w:tc>
          <w:tcPr>
            <w:tcW w:w="2198" w:type="pct"/>
          </w:tcPr>
          <w:p w14:paraId="03A2EBC9" w14:textId="1843D223" w:rsidR="00B95F63" w:rsidRPr="003B1DDD" w:rsidRDefault="00B95F63" w:rsidP="003A4B56">
            <w:pPr>
              <w:rPr>
                <w:rFonts w:eastAsia="Times New Roman"/>
                <w:color w:val="000000"/>
                <w:kern w:val="24"/>
                <w:lang w:val="en-GB"/>
              </w:rPr>
            </w:pPr>
            <w:r w:rsidRPr="003B1DDD">
              <w:rPr>
                <w:rFonts w:eastAsiaTheme="majorEastAsia"/>
                <w:color w:val="000000" w:themeColor="text1"/>
                <w:kern w:val="24"/>
                <w:lang w:val="en-GB"/>
              </w:rPr>
              <w:t>Gyn</w:t>
            </w:r>
            <w:r w:rsidR="007B438B">
              <w:rPr>
                <w:rFonts w:eastAsiaTheme="majorEastAsia"/>
                <w:color w:val="000000" w:themeColor="text1"/>
                <w:kern w:val="24"/>
                <w:lang w:val="en-GB"/>
              </w:rPr>
              <w:t>/</w:t>
            </w:r>
            <w:r w:rsidRPr="003B1DDD">
              <w:rPr>
                <w:rFonts w:eastAsiaTheme="majorEastAsia"/>
                <w:color w:val="000000" w:themeColor="text1"/>
                <w:kern w:val="24"/>
                <w:lang w:val="en-GB"/>
              </w:rPr>
              <w:t>OPD/IPD registers</w:t>
            </w:r>
            <w:r w:rsidR="00FD3ECF">
              <w:rPr>
                <w:rFonts w:eastAsiaTheme="majorEastAsia"/>
                <w:color w:val="000000" w:themeColor="text1"/>
                <w:kern w:val="24"/>
                <w:lang w:val="en-GB"/>
              </w:rPr>
              <w:t xml:space="preserve">, </w:t>
            </w:r>
            <w:r w:rsidR="00FD3ECF" w:rsidRPr="00FD3ECF">
              <w:rPr>
                <w:rFonts w:eastAsiaTheme="majorEastAsia"/>
                <w:color w:val="000000" w:themeColor="text1"/>
                <w:kern w:val="24"/>
                <w:lang w:val="en-GB"/>
              </w:rPr>
              <w:t>ANC card</w:t>
            </w:r>
            <w:r w:rsidR="00FD3ECF">
              <w:rPr>
                <w:rFonts w:eastAsiaTheme="majorEastAsia"/>
                <w:color w:val="000000" w:themeColor="text1"/>
                <w:kern w:val="24"/>
                <w:lang w:val="en-GB"/>
              </w:rPr>
              <w:t xml:space="preserve">, CMIS, APMR, </w:t>
            </w:r>
            <w:r w:rsidR="00FD3ECF" w:rsidRPr="00FD3ECF">
              <w:rPr>
                <w:rFonts w:eastAsiaTheme="majorEastAsia"/>
                <w:color w:val="000000" w:themeColor="text1"/>
                <w:kern w:val="24"/>
                <w:lang w:val="en-GB"/>
              </w:rPr>
              <w:t>handheld ART card</w:t>
            </w:r>
          </w:p>
        </w:tc>
      </w:tr>
      <w:tr w:rsidR="00B95F63" w:rsidRPr="003B1DDD" w14:paraId="4502E056" w14:textId="77777777" w:rsidTr="008800FF">
        <w:tc>
          <w:tcPr>
            <w:tcW w:w="912" w:type="pct"/>
            <w:vMerge w:val="restart"/>
          </w:tcPr>
          <w:p w14:paraId="4B6930A3" w14:textId="77777777" w:rsidR="00B95F63" w:rsidRPr="003B1DDD" w:rsidRDefault="00B95F63" w:rsidP="003A4B56">
            <w:r w:rsidRPr="003B1DDD">
              <w:t>ART/PrEP</w:t>
            </w:r>
          </w:p>
        </w:tc>
        <w:tc>
          <w:tcPr>
            <w:tcW w:w="1890" w:type="pct"/>
          </w:tcPr>
          <w:p w14:paraId="1D7BBCE7" w14:textId="77777777" w:rsidR="00B95F63" w:rsidRPr="003B1DDD" w:rsidRDefault="00B95F63" w:rsidP="003A4B56">
            <w:pPr>
              <w:rPr>
                <w:color w:val="000000" w:themeColor="dark1"/>
                <w:kern w:val="24"/>
                <w:lang w:val="en-GB"/>
              </w:rPr>
            </w:pPr>
            <w:r>
              <w:rPr>
                <w:color w:val="000000" w:themeColor="dark1"/>
                <w:kern w:val="24"/>
                <w:lang w:val="en-GB"/>
              </w:rPr>
              <w:t>On ART</w:t>
            </w:r>
          </w:p>
        </w:tc>
        <w:tc>
          <w:tcPr>
            <w:tcW w:w="2198" w:type="pct"/>
          </w:tcPr>
          <w:p w14:paraId="2F0A9BAC" w14:textId="7CE1360B" w:rsidR="00B95F63" w:rsidRPr="003B1DDD" w:rsidRDefault="00B95F63" w:rsidP="003A4B56">
            <w:pPr>
              <w:rPr>
                <w:rFonts w:eastAsiaTheme="majorEastAsia"/>
                <w:color w:val="000000" w:themeColor="text1"/>
                <w:kern w:val="24"/>
                <w:lang w:val="en-GB"/>
              </w:rPr>
            </w:pPr>
            <w:r w:rsidRPr="003B1DDD">
              <w:rPr>
                <w:rFonts w:eastAsiaTheme="majorEastAsia"/>
                <w:color w:val="000000" w:themeColor="text1"/>
                <w:kern w:val="24"/>
                <w:lang w:val="en-GB"/>
              </w:rPr>
              <w:t>Gyn</w:t>
            </w:r>
            <w:r w:rsidR="007B438B">
              <w:rPr>
                <w:rFonts w:eastAsiaTheme="majorEastAsia"/>
                <w:color w:val="000000" w:themeColor="text1"/>
                <w:kern w:val="24"/>
                <w:lang w:val="en-GB"/>
              </w:rPr>
              <w:t>/</w:t>
            </w:r>
            <w:r w:rsidRPr="003B1DDD">
              <w:rPr>
                <w:rFonts w:eastAsiaTheme="majorEastAsia"/>
                <w:color w:val="000000" w:themeColor="text1"/>
                <w:kern w:val="24"/>
                <w:lang w:val="en-GB"/>
              </w:rPr>
              <w:t>OPD/IPD registers</w:t>
            </w:r>
            <w:r w:rsidR="00FD3ECF">
              <w:rPr>
                <w:rFonts w:eastAsiaTheme="majorEastAsia"/>
                <w:color w:val="000000" w:themeColor="text1"/>
                <w:kern w:val="24"/>
                <w:lang w:val="en-GB"/>
              </w:rPr>
              <w:t xml:space="preserve">, </w:t>
            </w:r>
            <w:r w:rsidR="00FD3ECF" w:rsidRPr="00FD3ECF">
              <w:rPr>
                <w:rFonts w:eastAsiaTheme="majorEastAsia"/>
                <w:color w:val="000000" w:themeColor="text1"/>
                <w:kern w:val="24"/>
                <w:lang w:val="en-GB"/>
              </w:rPr>
              <w:t>ANC card, CMIS, APMR</w:t>
            </w:r>
            <w:r w:rsidR="00FD3ECF">
              <w:rPr>
                <w:rFonts w:eastAsiaTheme="majorEastAsia"/>
                <w:color w:val="000000" w:themeColor="text1"/>
                <w:kern w:val="24"/>
                <w:lang w:val="en-GB"/>
              </w:rPr>
              <w:t xml:space="preserve">, </w:t>
            </w:r>
            <w:r w:rsidR="00FD3ECF" w:rsidRPr="00FD3ECF">
              <w:rPr>
                <w:rFonts w:eastAsiaTheme="majorEastAsia"/>
                <w:color w:val="000000" w:themeColor="text1"/>
                <w:kern w:val="24"/>
                <w:lang w:val="en-GB"/>
              </w:rPr>
              <w:t>handheld ART card</w:t>
            </w:r>
          </w:p>
        </w:tc>
      </w:tr>
      <w:tr w:rsidR="00B95F63" w:rsidRPr="003B1DDD" w14:paraId="543BD4A9" w14:textId="77777777" w:rsidTr="008800FF">
        <w:tc>
          <w:tcPr>
            <w:tcW w:w="912" w:type="pct"/>
            <w:vMerge/>
          </w:tcPr>
          <w:p w14:paraId="1A652EB1" w14:textId="77777777" w:rsidR="00B95F63" w:rsidRPr="003B1DDD" w:rsidRDefault="00B95F63" w:rsidP="003A4B56"/>
        </w:tc>
        <w:tc>
          <w:tcPr>
            <w:tcW w:w="1890" w:type="pct"/>
          </w:tcPr>
          <w:p w14:paraId="36BD01E9" w14:textId="77777777" w:rsidR="00B95F63" w:rsidRPr="003B1DDD" w:rsidRDefault="00B95F63" w:rsidP="003A4B56">
            <w:pPr>
              <w:rPr>
                <w:color w:val="000000" w:themeColor="dark1"/>
                <w:kern w:val="24"/>
              </w:rPr>
            </w:pPr>
            <w:r w:rsidRPr="003B1DDD">
              <w:rPr>
                <w:color w:val="000000" w:themeColor="dark1"/>
                <w:kern w:val="24"/>
              </w:rPr>
              <w:t>Current ART regimen and date started</w:t>
            </w:r>
          </w:p>
        </w:tc>
        <w:tc>
          <w:tcPr>
            <w:tcW w:w="2198" w:type="pct"/>
          </w:tcPr>
          <w:p w14:paraId="0BFF17AC" w14:textId="62E98514" w:rsidR="00B95F63" w:rsidRPr="003B1DDD" w:rsidRDefault="00B95F63" w:rsidP="003A4B56">
            <w:pPr>
              <w:rPr>
                <w:rFonts w:eastAsia="Times New Roman"/>
                <w:color w:val="000000"/>
                <w:kern w:val="24"/>
                <w:lang w:val="en-GB"/>
              </w:rPr>
            </w:pPr>
            <w:r w:rsidRPr="003B1DDD">
              <w:rPr>
                <w:rFonts w:eastAsia="Times New Roman"/>
                <w:color w:val="000000"/>
                <w:kern w:val="24"/>
                <w:lang w:val="en-GB"/>
              </w:rPr>
              <w:t>CMIS</w:t>
            </w:r>
            <w:r w:rsidR="008B5037">
              <w:rPr>
                <w:rFonts w:eastAsia="Times New Roman"/>
                <w:color w:val="000000"/>
                <w:kern w:val="24"/>
                <w:lang w:val="en-GB"/>
              </w:rPr>
              <w:t>,</w:t>
            </w:r>
            <w:r w:rsidR="008B5037" w:rsidRPr="00FD3ECF">
              <w:rPr>
                <w:rFonts w:eastAsia="Times New Roman"/>
                <w:color w:val="000000"/>
                <w:kern w:val="24"/>
                <w:lang w:val="en-GB"/>
              </w:rPr>
              <w:t xml:space="preserve"> APMR</w:t>
            </w:r>
            <w:r w:rsidR="008B5037">
              <w:rPr>
                <w:rFonts w:eastAsia="Times New Roman"/>
                <w:color w:val="000000"/>
                <w:kern w:val="24"/>
                <w:lang w:val="en-GB"/>
              </w:rPr>
              <w:t xml:space="preserve">, </w:t>
            </w:r>
            <w:r w:rsidR="008B5037" w:rsidRPr="00FD3ECF">
              <w:rPr>
                <w:rFonts w:eastAsia="Times New Roman"/>
                <w:color w:val="000000"/>
                <w:kern w:val="24"/>
                <w:lang w:val="en-GB"/>
              </w:rPr>
              <w:t>ANC card, handheld ART card</w:t>
            </w:r>
          </w:p>
        </w:tc>
      </w:tr>
      <w:tr w:rsidR="00B95F63" w:rsidRPr="003B1DDD" w14:paraId="0718C810" w14:textId="77777777" w:rsidTr="008800FF">
        <w:tc>
          <w:tcPr>
            <w:tcW w:w="912" w:type="pct"/>
            <w:vMerge/>
          </w:tcPr>
          <w:p w14:paraId="165A338F" w14:textId="77777777" w:rsidR="00B95F63" w:rsidRPr="003B1DDD" w:rsidRDefault="00B95F63" w:rsidP="003A4B56"/>
        </w:tc>
        <w:tc>
          <w:tcPr>
            <w:tcW w:w="1890" w:type="pct"/>
          </w:tcPr>
          <w:p w14:paraId="1D78B876" w14:textId="77777777" w:rsidR="00B95F63" w:rsidRPr="003B1DDD" w:rsidRDefault="00B95F63" w:rsidP="003A4B56">
            <w:pPr>
              <w:rPr>
                <w:color w:val="000000" w:themeColor="dark1"/>
                <w:kern w:val="24"/>
                <w:lang w:val="en-GB"/>
              </w:rPr>
            </w:pPr>
            <w:r w:rsidRPr="003B1DDD">
              <w:rPr>
                <w:color w:val="000000" w:themeColor="dark1"/>
                <w:kern w:val="24"/>
              </w:rPr>
              <w:t>ART regimen at time of conception (if different from above)</w:t>
            </w:r>
            <w:r>
              <w:rPr>
                <w:color w:val="000000" w:themeColor="dark1"/>
                <w:kern w:val="24"/>
              </w:rPr>
              <w:t>, start/stop dates</w:t>
            </w:r>
          </w:p>
        </w:tc>
        <w:tc>
          <w:tcPr>
            <w:tcW w:w="2198" w:type="pct"/>
          </w:tcPr>
          <w:p w14:paraId="3B495398" w14:textId="34E9A37F" w:rsidR="00B95F63" w:rsidRPr="003B1DDD" w:rsidRDefault="00B95F63" w:rsidP="003A4B56">
            <w:pPr>
              <w:rPr>
                <w:rFonts w:eastAsiaTheme="majorEastAsia"/>
                <w:color w:val="000000" w:themeColor="text1"/>
                <w:kern w:val="24"/>
                <w:lang w:val="en-GB"/>
              </w:rPr>
            </w:pPr>
            <w:r w:rsidRPr="003B1DDD">
              <w:rPr>
                <w:rFonts w:eastAsia="Times New Roman"/>
                <w:color w:val="000000"/>
                <w:kern w:val="24"/>
                <w:lang w:val="en-GB"/>
              </w:rPr>
              <w:t>CMIS</w:t>
            </w:r>
            <w:r w:rsidR="008B5037">
              <w:rPr>
                <w:rFonts w:eastAsia="Times New Roman"/>
                <w:color w:val="000000"/>
                <w:kern w:val="24"/>
                <w:lang w:val="en-GB"/>
              </w:rPr>
              <w:t>,</w:t>
            </w:r>
            <w:r w:rsidR="008B5037" w:rsidRPr="00FD3ECF">
              <w:rPr>
                <w:rFonts w:eastAsia="Times New Roman"/>
                <w:color w:val="000000"/>
                <w:kern w:val="24"/>
                <w:lang w:val="en-GB"/>
              </w:rPr>
              <w:t xml:space="preserve"> APMR</w:t>
            </w:r>
            <w:r w:rsidR="008B5037">
              <w:rPr>
                <w:rFonts w:eastAsia="Times New Roman"/>
                <w:color w:val="000000"/>
                <w:kern w:val="24"/>
                <w:lang w:val="en-GB"/>
              </w:rPr>
              <w:t xml:space="preserve">, </w:t>
            </w:r>
            <w:r w:rsidR="008B5037" w:rsidRPr="00FD3ECF">
              <w:rPr>
                <w:rFonts w:eastAsia="Times New Roman"/>
                <w:color w:val="000000"/>
                <w:kern w:val="24"/>
                <w:lang w:val="en-GB"/>
              </w:rPr>
              <w:t>ANC card, handheld ART card</w:t>
            </w:r>
          </w:p>
        </w:tc>
      </w:tr>
      <w:tr w:rsidR="00B95F63" w:rsidRPr="003B1DDD" w14:paraId="556DABF1" w14:textId="77777777" w:rsidTr="008800FF">
        <w:tc>
          <w:tcPr>
            <w:tcW w:w="912" w:type="pct"/>
            <w:vMerge/>
          </w:tcPr>
          <w:p w14:paraId="5CBFB91F" w14:textId="77777777" w:rsidR="00B95F63" w:rsidRPr="003B1DDD" w:rsidRDefault="00B95F63" w:rsidP="003A4B56"/>
        </w:tc>
        <w:tc>
          <w:tcPr>
            <w:tcW w:w="1890" w:type="pct"/>
          </w:tcPr>
          <w:p w14:paraId="422DB3A7" w14:textId="77777777" w:rsidR="00B95F63" w:rsidRPr="003B1DDD" w:rsidRDefault="00B95F63" w:rsidP="003A4B56">
            <w:pPr>
              <w:rPr>
                <w:color w:val="000000" w:themeColor="dark1"/>
                <w:kern w:val="24"/>
                <w:lang w:val="en-GB"/>
              </w:rPr>
            </w:pPr>
            <w:r w:rsidRPr="003B1DDD">
              <w:rPr>
                <w:color w:val="000000" w:themeColor="dark1"/>
                <w:kern w:val="24"/>
                <w:lang w:val="en-GB"/>
              </w:rPr>
              <w:t>Any other ART regimen taken during pregnancy (if applicable)</w:t>
            </w:r>
            <w:r>
              <w:rPr>
                <w:color w:val="000000" w:themeColor="dark1"/>
                <w:kern w:val="24"/>
                <w:lang w:val="en-GB"/>
              </w:rPr>
              <w:t>,</w:t>
            </w:r>
            <w:r>
              <w:rPr>
                <w:color w:val="000000" w:themeColor="dark1"/>
                <w:kern w:val="24"/>
              </w:rPr>
              <w:t xml:space="preserve"> start/stop dates</w:t>
            </w:r>
          </w:p>
        </w:tc>
        <w:tc>
          <w:tcPr>
            <w:tcW w:w="2198" w:type="pct"/>
          </w:tcPr>
          <w:p w14:paraId="6E51DBE4" w14:textId="3AD4D57A" w:rsidR="00B95F63" w:rsidRPr="003B1DDD" w:rsidRDefault="00B95F63" w:rsidP="003A4B56">
            <w:pPr>
              <w:rPr>
                <w:rFonts w:eastAsiaTheme="majorEastAsia"/>
                <w:color w:val="000000" w:themeColor="text1"/>
                <w:kern w:val="24"/>
                <w:lang w:val="en-GB"/>
              </w:rPr>
            </w:pPr>
            <w:r w:rsidRPr="003B1DDD">
              <w:rPr>
                <w:rFonts w:eastAsia="Times New Roman"/>
                <w:color w:val="000000"/>
                <w:kern w:val="24"/>
                <w:lang w:val="en-GB"/>
              </w:rPr>
              <w:t>CMIS</w:t>
            </w:r>
            <w:r w:rsidR="008B5037">
              <w:rPr>
                <w:rFonts w:eastAsia="Times New Roman"/>
                <w:color w:val="000000"/>
                <w:kern w:val="24"/>
                <w:lang w:val="en-GB"/>
              </w:rPr>
              <w:t>,</w:t>
            </w:r>
            <w:r w:rsidR="008B5037" w:rsidRPr="00FD3ECF">
              <w:rPr>
                <w:rFonts w:eastAsia="Times New Roman"/>
                <w:color w:val="000000"/>
                <w:kern w:val="24"/>
                <w:lang w:val="en-GB"/>
              </w:rPr>
              <w:t xml:space="preserve"> APMR</w:t>
            </w:r>
            <w:r w:rsidR="008B5037">
              <w:rPr>
                <w:rFonts w:eastAsia="Times New Roman"/>
                <w:color w:val="000000"/>
                <w:kern w:val="24"/>
                <w:lang w:val="en-GB"/>
              </w:rPr>
              <w:t xml:space="preserve">, </w:t>
            </w:r>
            <w:r w:rsidR="008B5037" w:rsidRPr="00FD3ECF">
              <w:rPr>
                <w:rFonts w:eastAsia="Times New Roman"/>
                <w:color w:val="000000"/>
                <w:kern w:val="24"/>
                <w:lang w:val="en-GB"/>
              </w:rPr>
              <w:t>ANC card, handheld ART card</w:t>
            </w:r>
          </w:p>
        </w:tc>
      </w:tr>
      <w:tr w:rsidR="00B95F63" w:rsidRPr="003B1DDD" w14:paraId="2EF64DCE" w14:textId="77777777" w:rsidTr="008800FF">
        <w:tc>
          <w:tcPr>
            <w:tcW w:w="912" w:type="pct"/>
            <w:vMerge/>
          </w:tcPr>
          <w:p w14:paraId="6B6A2EF7" w14:textId="77777777" w:rsidR="00B95F63" w:rsidRPr="003B1DDD" w:rsidRDefault="00B95F63" w:rsidP="003A4B56"/>
        </w:tc>
        <w:tc>
          <w:tcPr>
            <w:tcW w:w="1890" w:type="pct"/>
          </w:tcPr>
          <w:p w14:paraId="6398A194" w14:textId="1EA8E920" w:rsidR="00B95F63" w:rsidRPr="003B1DDD" w:rsidRDefault="00B95F63" w:rsidP="003A4B56">
            <w:pPr>
              <w:rPr>
                <w:color w:val="000000" w:themeColor="dark1"/>
                <w:kern w:val="24"/>
                <w:lang w:val="en-GB"/>
              </w:rPr>
            </w:pPr>
            <w:r>
              <w:rPr>
                <w:color w:val="000000" w:themeColor="dark1"/>
                <w:kern w:val="24"/>
                <w:lang w:val="en-GB"/>
              </w:rPr>
              <w:t xml:space="preserve">Current PrEP use, </w:t>
            </w:r>
            <w:r w:rsidR="008800FF">
              <w:rPr>
                <w:color w:val="000000" w:themeColor="dark1"/>
                <w:kern w:val="24"/>
                <w:lang w:val="en-GB"/>
              </w:rPr>
              <w:t xml:space="preserve">regimen </w:t>
            </w:r>
            <w:r>
              <w:rPr>
                <w:color w:val="000000" w:themeColor="dark1"/>
                <w:kern w:val="24"/>
                <w:lang w:val="en-GB"/>
              </w:rPr>
              <w:t>start/stop dates</w:t>
            </w:r>
          </w:p>
        </w:tc>
        <w:tc>
          <w:tcPr>
            <w:tcW w:w="2198" w:type="pct"/>
          </w:tcPr>
          <w:p w14:paraId="717BA1AD" w14:textId="35DA9F72" w:rsidR="00B95F63" w:rsidRPr="003B1DDD" w:rsidRDefault="00B95F63" w:rsidP="003A4B56">
            <w:pPr>
              <w:rPr>
                <w:rFonts w:eastAsia="Times New Roman"/>
                <w:color w:val="000000"/>
                <w:kern w:val="24"/>
                <w:lang w:val="en-GB"/>
              </w:rPr>
            </w:pPr>
            <w:r>
              <w:rPr>
                <w:rFonts w:eastAsia="Times New Roman"/>
                <w:color w:val="000000"/>
                <w:kern w:val="24"/>
                <w:lang w:val="en-GB"/>
              </w:rPr>
              <w:t>CMIS</w:t>
            </w:r>
            <w:r w:rsidR="00FD3ECF">
              <w:rPr>
                <w:rFonts w:eastAsia="Times New Roman"/>
                <w:color w:val="000000"/>
                <w:kern w:val="24"/>
                <w:lang w:val="en-GB"/>
              </w:rPr>
              <w:t xml:space="preserve">, </w:t>
            </w:r>
            <w:r w:rsidR="008B5037" w:rsidRPr="00FD3ECF">
              <w:rPr>
                <w:rFonts w:eastAsia="Times New Roman"/>
                <w:color w:val="000000"/>
                <w:kern w:val="24"/>
                <w:lang w:val="en-GB"/>
              </w:rPr>
              <w:t>APMR</w:t>
            </w:r>
            <w:r w:rsidR="008B5037">
              <w:rPr>
                <w:rFonts w:eastAsia="Times New Roman"/>
                <w:color w:val="000000"/>
                <w:kern w:val="24"/>
                <w:lang w:val="en-GB"/>
              </w:rPr>
              <w:t xml:space="preserve">, </w:t>
            </w:r>
            <w:r w:rsidR="008B5037" w:rsidRPr="00FD3ECF">
              <w:rPr>
                <w:rFonts w:eastAsia="Times New Roman"/>
                <w:color w:val="000000"/>
                <w:kern w:val="24"/>
                <w:lang w:val="en-GB"/>
              </w:rPr>
              <w:t>ANC card</w:t>
            </w:r>
          </w:p>
        </w:tc>
      </w:tr>
      <w:tr w:rsidR="003C62B9" w:rsidRPr="003B1DDD" w14:paraId="74970194" w14:textId="77777777" w:rsidTr="008800FF">
        <w:tc>
          <w:tcPr>
            <w:tcW w:w="912" w:type="pct"/>
          </w:tcPr>
          <w:p w14:paraId="17202DE0" w14:textId="013FE417" w:rsidR="003C62B9" w:rsidRPr="003B1DDD" w:rsidRDefault="003C62B9" w:rsidP="003A4B56">
            <w:r>
              <w:t>Birth defect (abortions only)</w:t>
            </w:r>
          </w:p>
        </w:tc>
        <w:tc>
          <w:tcPr>
            <w:tcW w:w="1890" w:type="pct"/>
          </w:tcPr>
          <w:p w14:paraId="488CB4C7" w14:textId="2CD8932C" w:rsidR="003C62B9" w:rsidRDefault="00BF3156" w:rsidP="003A4B56">
            <w:pPr>
              <w:rPr>
                <w:color w:val="000000" w:themeColor="dark1"/>
                <w:kern w:val="24"/>
                <w:lang w:val="en-GB"/>
              </w:rPr>
            </w:pPr>
            <w:r>
              <w:rPr>
                <w:color w:val="000000" w:themeColor="dark1"/>
                <w:kern w:val="24"/>
                <w:lang w:val="en-GB"/>
              </w:rPr>
              <w:t xml:space="preserve">Birth defect and description </w:t>
            </w:r>
            <w:r w:rsidR="003C62B9">
              <w:rPr>
                <w:color w:val="000000" w:themeColor="dark1"/>
                <w:kern w:val="24"/>
                <w:lang w:val="en-GB"/>
              </w:rPr>
              <w:t xml:space="preserve"> </w:t>
            </w:r>
          </w:p>
        </w:tc>
        <w:tc>
          <w:tcPr>
            <w:tcW w:w="2198" w:type="pct"/>
          </w:tcPr>
          <w:p w14:paraId="59001E4B" w14:textId="63B87662" w:rsidR="003C62B9" w:rsidRDefault="003C62B9" w:rsidP="003A4B56">
            <w:pPr>
              <w:rPr>
                <w:rFonts w:eastAsia="Times New Roman"/>
                <w:color w:val="000000"/>
                <w:kern w:val="24"/>
                <w:lang w:val="en-GB"/>
              </w:rPr>
            </w:pPr>
            <w:r>
              <w:t>Ultrasound scan report</w:t>
            </w:r>
          </w:p>
        </w:tc>
      </w:tr>
    </w:tbl>
    <w:p w14:paraId="1A628694" w14:textId="171FC436" w:rsidR="00B92AE3" w:rsidRDefault="00771FFB" w:rsidP="007E2F85">
      <w:r>
        <w:t xml:space="preserve">*Will capture to the extent that this is appropriately documented. </w:t>
      </w:r>
    </w:p>
    <w:p w14:paraId="38B6FE58" w14:textId="4E689DE2" w:rsidR="007D25BB" w:rsidRDefault="007D25BB" w:rsidP="007E2F85">
      <w:r>
        <w:t xml:space="preserve">**Abortions </w:t>
      </w:r>
      <w:r w:rsidR="000566AA">
        <w:t xml:space="preserve">due to identified congenital defects </w:t>
      </w:r>
      <w:r>
        <w:t xml:space="preserve">will only be </w:t>
      </w:r>
      <w:r w:rsidR="007B438B">
        <w:t>captured under surveillance</w:t>
      </w:r>
      <w:r>
        <w:t xml:space="preserve"> if </w:t>
      </w:r>
      <w:r w:rsidR="000566AA">
        <w:t>it is not possible to conduct an interview</w:t>
      </w:r>
    </w:p>
    <w:p w14:paraId="50D19589" w14:textId="77777777" w:rsidR="00771FFB" w:rsidRDefault="00771FFB" w:rsidP="007E2F85"/>
    <w:p w14:paraId="13628456" w14:textId="77777777" w:rsidR="00200868" w:rsidRPr="00557785" w:rsidRDefault="000938E1" w:rsidP="003F65F2">
      <w:pPr>
        <w:spacing w:line="276" w:lineRule="auto"/>
        <w:jc w:val="both"/>
        <w:textAlignment w:val="baseline"/>
        <w:rPr>
          <w:rFonts w:eastAsia="Times New Roman"/>
          <w:color w:val="000000"/>
          <w:sz w:val="24"/>
        </w:rPr>
      </w:pPr>
      <w:r>
        <w:rPr>
          <w:rFonts w:eastAsia="Times New Roman"/>
          <w:color w:val="000000"/>
          <w:sz w:val="24"/>
        </w:rPr>
        <w:t>For the primary</w:t>
      </w:r>
      <w:r w:rsidR="002F3A38">
        <w:rPr>
          <w:rFonts w:eastAsia="Times New Roman"/>
          <w:color w:val="000000"/>
          <w:sz w:val="24"/>
        </w:rPr>
        <w:t xml:space="preserve"> </w:t>
      </w:r>
      <w:r w:rsidR="00C4224A">
        <w:rPr>
          <w:rFonts w:eastAsia="Times New Roman"/>
          <w:color w:val="000000"/>
          <w:sz w:val="24"/>
        </w:rPr>
        <w:t>analysis</w:t>
      </w:r>
      <w:r w:rsidR="00216137">
        <w:rPr>
          <w:rFonts w:eastAsia="Times New Roman"/>
          <w:color w:val="000000"/>
          <w:sz w:val="24"/>
        </w:rPr>
        <w:t xml:space="preserve">, </w:t>
      </w:r>
      <w:r w:rsidR="00200868">
        <w:rPr>
          <w:rFonts w:eastAsia="Times New Roman"/>
          <w:color w:val="000000"/>
          <w:sz w:val="24"/>
        </w:rPr>
        <w:t xml:space="preserve">outcomes will be defined as follows: </w:t>
      </w:r>
    </w:p>
    <w:p w14:paraId="457B895F" w14:textId="77777777" w:rsidR="00200868" w:rsidRDefault="00200868" w:rsidP="003F65F2">
      <w:pPr>
        <w:spacing w:line="276" w:lineRule="auto"/>
        <w:jc w:val="both"/>
        <w:textAlignment w:val="baseline"/>
        <w:rPr>
          <w:rFonts w:eastAsia="Times New Roman"/>
          <w:color w:val="000000"/>
          <w:sz w:val="24"/>
        </w:rPr>
      </w:pPr>
    </w:p>
    <w:p w14:paraId="2F51C8D8" w14:textId="77777777" w:rsidR="00AF49C2" w:rsidRDefault="00AF49C2" w:rsidP="003F65F2">
      <w:pPr>
        <w:spacing w:line="276" w:lineRule="auto"/>
        <w:jc w:val="both"/>
        <w:textAlignment w:val="baseline"/>
        <w:rPr>
          <w:rFonts w:eastAsia="Times New Roman"/>
          <w:color w:val="000000"/>
          <w:sz w:val="24"/>
        </w:rPr>
      </w:pPr>
      <w:r w:rsidRPr="00557785">
        <w:rPr>
          <w:rFonts w:eastAsia="Times New Roman"/>
          <w:b/>
          <w:color w:val="000000"/>
          <w:sz w:val="24"/>
        </w:rPr>
        <w:t xml:space="preserve">HIV-positive status: </w:t>
      </w:r>
      <w:r>
        <w:rPr>
          <w:rFonts w:eastAsia="Times New Roman"/>
          <w:color w:val="000000"/>
          <w:sz w:val="24"/>
        </w:rPr>
        <w:t xml:space="preserve">women with a documented positive result in the perinatal and/or maternity register or other clinical source record. </w:t>
      </w:r>
    </w:p>
    <w:p w14:paraId="6F92DD4F" w14:textId="77777777" w:rsidR="00AF49C2" w:rsidRDefault="00AF49C2" w:rsidP="003F65F2">
      <w:pPr>
        <w:spacing w:line="276" w:lineRule="auto"/>
        <w:jc w:val="both"/>
        <w:textAlignment w:val="baseline"/>
        <w:rPr>
          <w:rFonts w:eastAsia="Times New Roman"/>
          <w:b/>
          <w:color w:val="000000"/>
          <w:sz w:val="24"/>
        </w:rPr>
      </w:pPr>
    </w:p>
    <w:p w14:paraId="70410D8B" w14:textId="77777777" w:rsidR="00200868" w:rsidRDefault="0C923E47" w:rsidP="003F65F2">
      <w:pPr>
        <w:spacing w:line="276" w:lineRule="auto"/>
        <w:jc w:val="both"/>
        <w:textAlignment w:val="baseline"/>
        <w:rPr>
          <w:rFonts w:eastAsia="Times New Roman"/>
          <w:color w:val="000000"/>
          <w:sz w:val="24"/>
          <w:szCs w:val="24"/>
        </w:rPr>
      </w:pPr>
      <w:r w:rsidRPr="6453C552">
        <w:rPr>
          <w:rFonts w:eastAsia="Times New Roman"/>
          <w:b/>
          <w:bCs/>
          <w:color w:val="000000" w:themeColor="text1"/>
          <w:sz w:val="24"/>
          <w:szCs w:val="24"/>
        </w:rPr>
        <w:t>HIV-</w:t>
      </w:r>
      <w:r w:rsidR="68CF45B1" w:rsidRPr="6453C552">
        <w:rPr>
          <w:rFonts w:eastAsia="Times New Roman"/>
          <w:b/>
          <w:bCs/>
          <w:color w:val="000000" w:themeColor="text1"/>
          <w:sz w:val="24"/>
          <w:szCs w:val="24"/>
        </w:rPr>
        <w:t>negative</w:t>
      </w:r>
      <w:r w:rsidRPr="6453C552">
        <w:rPr>
          <w:rFonts w:eastAsia="Times New Roman"/>
          <w:b/>
          <w:bCs/>
          <w:color w:val="000000" w:themeColor="text1"/>
          <w:sz w:val="24"/>
          <w:szCs w:val="24"/>
        </w:rPr>
        <w:t xml:space="preserve"> </w:t>
      </w:r>
      <w:r w:rsidR="1F76F951" w:rsidRPr="6453C552">
        <w:rPr>
          <w:rFonts w:eastAsia="Times New Roman"/>
          <w:b/>
          <w:bCs/>
          <w:color w:val="000000" w:themeColor="text1"/>
          <w:sz w:val="24"/>
          <w:szCs w:val="24"/>
        </w:rPr>
        <w:t>status</w:t>
      </w:r>
      <w:r w:rsidR="1F76F951" w:rsidRPr="6453C552">
        <w:rPr>
          <w:rFonts w:eastAsia="Times New Roman"/>
          <w:color w:val="000000" w:themeColor="text1"/>
          <w:sz w:val="24"/>
          <w:szCs w:val="24"/>
        </w:rPr>
        <w:t xml:space="preserve">: women with </w:t>
      </w:r>
      <w:r w:rsidRPr="6453C552">
        <w:rPr>
          <w:rFonts w:eastAsia="Times New Roman"/>
          <w:color w:val="000000" w:themeColor="text1"/>
          <w:sz w:val="24"/>
          <w:szCs w:val="24"/>
        </w:rPr>
        <w:t>the last HIV test</w:t>
      </w:r>
      <w:r w:rsidR="68CF45B1" w:rsidRPr="6453C552">
        <w:rPr>
          <w:rFonts w:eastAsia="Times New Roman"/>
          <w:color w:val="000000" w:themeColor="text1"/>
          <w:sz w:val="24"/>
          <w:szCs w:val="24"/>
        </w:rPr>
        <w:t xml:space="preserve"> result</w:t>
      </w:r>
      <w:r w:rsidRPr="6453C552">
        <w:rPr>
          <w:rFonts w:eastAsia="Times New Roman"/>
          <w:color w:val="000000" w:themeColor="text1"/>
          <w:sz w:val="24"/>
          <w:szCs w:val="24"/>
        </w:rPr>
        <w:t xml:space="preserve"> recorded during pregnancy </w:t>
      </w:r>
      <w:r w:rsidR="315DA6BA" w:rsidRPr="6453C552">
        <w:rPr>
          <w:rFonts w:eastAsia="Times New Roman"/>
          <w:color w:val="000000" w:themeColor="text1"/>
          <w:sz w:val="24"/>
          <w:szCs w:val="24"/>
        </w:rPr>
        <w:t xml:space="preserve">or labor and </w:t>
      </w:r>
      <w:r w:rsidR="68CF45B1" w:rsidRPr="6453C552">
        <w:rPr>
          <w:rFonts w:eastAsia="Times New Roman"/>
          <w:color w:val="000000" w:themeColor="text1"/>
          <w:sz w:val="24"/>
          <w:szCs w:val="24"/>
        </w:rPr>
        <w:t xml:space="preserve">delivery </w:t>
      </w:r>
      <w:r w:rsidRPr="6453C552">
        <w:rPr>
          <w:rFonts w:eastAsia="Times New Roman"/>
          <w:color w:val="000000" w:themeColor="text1"/>
          <w:sz w:val="24"/>
          <w:szCs w:val="24"/>
        </w:rPr>
        <w:t>as negative</w:t>
      </w:r>
      <w:r w:rsidR="315DA6BA" w:rsidRPr="6453C552">
        <w:rPr>
          <w:rFonts w:eastAsia="Times New Roman"/>
          <w:color w:val="000000" w:themeColor="text1"/>
          <w:sz w:val="24"/>
          <w:szCs w:val="24"/>
        </w:rPr>
        <w:t>.</w:t>
      </w:r>
      <w:r w:rsidRPr="6453C552">
        <w:rPr>
          <w:rFonts w:eastAsia="Times New Roman"/>
          <w:color w:val="000000" w:themeColor="text1"/>
          <w:sz w:val="24"/>
          <w:szCs w:val="24"/>
        </w:rPr>
        <w:t xml:space="preserve"> </w:t>
      </w:r>
    </w:p>
    <w:p w14:paraId="0AB1726E" w14:textId="77777777" w:rsidR="00200868" w:rsidRDefault="00200868" w:rsidP="003F65F2">
      <w:pPr>
        <w:spacing w:line="276" w:lineRule="auto"/>
        <w:jc w:val="both"/>
        <w:textAlignment w:val="baseline"/>
        <w:rPr>
          <w:rFonts w:eastAsia="Times New Roman"/>
          <w:color w:val="000000"/>
          <w:sz w:val="24"/>
        </w:rPr>
      </w:pPr>
    </w:p>
    <w:p w14:paraId="547F8CD9" w14:textId="21206276" w:rsidR="00652E00" w:rsidRDefault="00AA2C7B" w:rsidP="003F65F2">
      <w:pPr>
        <w:spacing w:line="276" w:lineRule="auto"/>
        <w:jc w:val="both"/>
        <w:textAlignment w:val="baseline"/>
        <w:rPr>
          <w:rFonts w:eastAsia="Times New Roman"/>
          <w:color w:val="000000"/>
          <w:sz w:val="24"/>
          <w:szCs w:val="24"/>
        </w:rPr>
      </w:pPr>
      <w:r>
        <w:rPr>
          <w:rFonts w:eastAsia="Times New Roman"/>
          <w:b/>
          <w:color w:val="000000"/>
          <w:sz w:val="24"/>
        </w:rPr>
        <w:t xml:space="preserve">DTG at </w:t>
      </w:r>
      <w:r w:rsidR="00200868" w:rsidRPr="00557785">
        <w:rPr>
          <w:rFonts w:eastAsia="Times New Roman"/>
          <w:b/>
          <w:color w:val="000000"/>
          <w:sz w:val="24"/>
        </w:rPr>
        <w:t>conception</w:t>
      </w:r>
      <w:r>
        <w:rPr>
          <w:rFonts w:eastAsia="Times New Roman"/>
          <w:b/>
          <w:color w:val="000000"/>
          <w:sz w:val="24"/>
        </w:rPr>
        <w:t>:</w:t>
      </w:r>
      <w:r w:rsidR="00200868" w:rsidRPr="00557785">
        <w:rPr>
          <w:rFonts w:eastAsia="Times New Roman"/>
          <w:b/>
          <w:color w:val="000000"/>
          <w:sz w:val="24"/>
        </w:rPr>
        <w:t xml:space="preserve"> </w:t>
      </w:r>
      <w:r w:rsidR="00200868">
        <w:rPr>
          <w:rFonts w:eastAsia="Times New Roman"/>
          <w:color w:val="000000"/>
          <w:sz w:val="24"/>
        </w:rPr>
        <w:t>(f</w:t>
      </w:r>
      <w:r w:rsidR="002F3A38">
        <w:rPr>
          <w:rFonts w:eastAsia="Times New Roman"/>
          <w:color w:val="000000"/>
          <w:sz w:val="24"/>
        </w:rPr>
        <w:t>or women on DTG-based regimens</w:t>
      </w:r>
      <w:r w:rsidR="00200868">
        <w:rPr>
          <w:rFonts w:eastAsia="Times New Roman"/>
          <w:color w:val="000000"/>
          <w:sz w:val="24"/>
        </w:rPr>
        <w:t>): determined using</w:t>
      </w:r>
      <w:r w:rsidR="002F3A38">
        <w:rPr>
          <w:rFonts w:eastAsia="Times New Roman"/>
          <w:color w:val="000000"/>
          <w:sz w:val="24"/>
        </w:rPr>
        <w:t xml:space="preserve"> the date of initiation </w:t>
      </w:r>
      <w:r w:rsidR="00C525DF">
        <w:rPr>
          <w:rFonts w:eastAsia="Times New Roman"/>
          <w:color w:val="000000"/>
          <w:sz w:val="24"/>
        </w:rPr>
        <w:t xml:space="preserve">of </w:t>
      </w:r>
      <w:r w:rsidR="002F3A38">
        <w:rPr>
          <w:rFonts w:eastAsia="Times New Roman"/>
          <w:color w:val="000000"/>
          <w:sz w:val="24"/>
        </w:rPr>
        <w:t>DTG and</w:t>
      </w:r>
      <w:r w:rsidR="00200868">
        <w:rPr>
          <w:rFonts w:eastAsia="Times New Roman"/>
          <w:color w:val="000000"/>
          <w:sz w:val="24"/>
        </w:rPr>
        <w:t xml:space="preserve"> </w:t>
      </w:r>
      <w:r w:rsidR="00200868" w:rsidRPr="00C0527B">
        <w:rPr>
          <w:sz w:val="24"/>
          <w:szCs w:val="24"/>
        </w:rPr>
        <w:t xml:space="preserve">date of </w:t>
      </w:r>
      <w:r w:rsidR="004E7786">
        <w:rPr>
          <w:sz w:val="24"/>
          <w:szCs w:val="24"/>
        </w:rPr>
        <w:t>LMP</w:t>
      </w:r>
      <w:r w:rsidR="00200868" w:rsidRPr="007866F3">
        <w:rPr>
          <w:sz w:val="24"/>
          <w:szCs w:val="24"/>
        </w:rPr>
        <w:t xml:space="preserve"> </w:t>
      </w:r>
      <w:r w:rsidR="00200868">
        <w:rPr>
          <w:sz w:val="24"/>
          <w:szCs w:val="24"/>
        </w:rPr>
        <w:t>or g</w:t>
      </w:r>
      <w:r w:rsidR="00200868" w:rsidRPr="00200868">
        <w:rPr>
          <w:sz w:val="24"/>
          <w:szCs w:val="24"/>
        </w:rPr>
        <w:t>estational age at delivery</w:t>
      </w:r>
      <w:r w:rsidR="002F3A38">
        <w:rPr>
          <w:rFonts w:eastAsia="Times New Roman"/>
          <w:color w:val="000000"/>
          <w:sz w:val="24"/>
        </w:rPr>
        <w:t xml:space="preserve"> </w:t>
      </w:r>
      <w:r w:rsidR="00200868">
        <w:rPr>
          <w:rFonts w:eastAsia="Times New Roman"/>
          <w:color w:val="000000"/>
          <w:sz w:val="24"/>
        </w:rPr>
        <w:t xml:space="preserve">(if LMP not available). </w:t>
      </w:r>
      <w:r w:rsidR="00061EF0" w:rsidRPr="00C0527B">
        <w:rPr>
          <w:sz w:val="24"/>
          <w:szCs w:val="24"/>
        </w:rPr>
        <w:t xml:space="preserve">Given the uncertainty around </w:t>
      </w:r>
      <w:r w:rsidR="00200868">
        <w:rPr>
          <w:sz w:val="24"/>
          <w:szCs w:val="24"/>
        </w:rPr>
        <w:t>LMP</w:t>
      </w:r>
      <w:r w:rsidR="00061EF0" w:rsidRPr="007866F3">
        <w:rPr>
          <w:sz w:val="24"/>
          <w:szCs w:val="24"/>
        </w:rPr>
        <w:t xml:space="preserve"> and dates of conception, </w:t>
      </w:r>
      <w:bookmarkStart w:id="35" w:name="_Hlk66794898"/>
      <w:bookmarkStart w:id="36" w:name="_Hlk66795490"/>
      <w:r w:rsidR="00061EF0" w:rsidRPr="007866F3">
        <w:rPr>
          <w:sz w:val="24"/>
          <w:szCs w:val="24"/>
        </w:rPr>
        <w:t xml:space="preserve">we are </w:t>
      </w:r>
      <w:r w:rsidR="00061EF0" w:rsidRPr="005E0F1E">
        <w:rPr>
          <w:sz w:val="24"/>
          <w:szCs w:val="24"/>
        </w:rPr>
        <w:t xml:space="preserve">defining </w:t>
      </w:r>
      <w:r w:rsidR="00061EF0" w:rsidRPr="005E0F1E">
        <w:rPr>
          <w:rFonts w:eastAsia="Times New Roman"/>
          <w:bCs/>
          <w:color w:val="000000"/>
          <w:sz w:val="24"/>
          <w:szCs w:val="24"/>
          <w:shd w:val="clear" w:color="auto" w:fill="FFFFFF"/>
        </w:rPr>
        <w:t xml:space="preserve">ART at conception as </w:t>
      </w:r>
      <w:bookmarkEnd w:id="35"/>
      <w:r w:rsidR="00061EF0" w:rsidRPr="005E0F1E">
        <w:rPr>
          <w:rFonts w:eastAsia="Times New Roman"/>
          <w:bCs/>
          <w:color w:val="000000"/>
          <w:sz w:val="24"/>
          <w:szCs w:val="24"/>
          <w:shd w:val="clear" w:color="auto" w:fill="FFFFFF"/>
        </w:rPr>
        <w:t xml:space="preserve">maternal ART that started up to 8 weeks after the calculated </w:t>
      </w:r>
      <w:r w:rsidR="00061EF0" w:rsidRPr="003147DB">
        <w:rPr>
          <w:rFonts w:eastAsia="Times New Roman"/>
          <w:bCs/>
          <w:color w:val="000000"/>
          <w:sz w:val="24"/>
          <w:szCs w:val="24"/>
          <w:shd w:val="clear" w:color="auto" w:fill="FFFFFF"/>
        </w:rPr>
        <w:t>LMP date</w:t>
      </w:r>
      <w:r w:rsidR="00061EF0" w:rsidRPr="00132D67">
        <w:rPr>
          <w:rFonts w:eastAsia="Times New Roman"/>
          <w:bCs/>
          <w:color w:val="000000"/>
          <w:sz w:val="24"/>
          <w:szCs w:val="24"/>
          <w:shd w:val="clear" w:color="auto" w:fill="FFFFFF"/>
        </w:rPr>
        <w:t>,</w:t>
      </w:r>
      <w:r w:rsidR="00061EF0" w:rsidRPr="00C0527B">
        <w:rPr>
          <w:rFonts w:eastAsia="Times New Roman"/>
          <w:color w:val="000000"/>
          <w:sz w:val="24"/>
          <w:szCs w:val="24"/>
          <w:shd w:val="clear" w:color="auto" w:fill="FFFFFF"/>
        </w:rPr>
        <w:t xml:space="preserve"> </w:t>
      </w:r>
      <w:bookmarkEnd w:id="36"/>
      <w:r w:rsidR="00061EF0" w:rsidRPr="00C0527B">
        <w:rPr>
          <w:rFonts w:eastAsia="Times New Roman"/>
          <w:color w:val="000000"/>
          <w:sz w:val="24"/>
          <w:szCs w:val="24"/>
          <w:shd w:val="clear" w:color="auto" w:fill="FFFFFF"/>
        </w:rPr>
        <w:t xml:space="preserve">which would be up to 6 weeks after the estimated date of conception. This will help to ensure we include </w:t>
      </w:r>
      <w:r w:rsidR="00C0527B" w:rsidRPr="00C0527B">
        <w:rPr>
          <w:rFonts w:eastAsia="Times New Roman"/>
          <w:color w:val="000000"/>
          <w:sz w:val="24"/>
          <w:szCs w:val="24"/>
        </w:rPr>
        <w:t xml:space="preserve">the first 4 weeks of gestation, the defined period for </w:t>
      </w:r>
      <w:r w:rsidR="00061EF0" w:rsidRPr="00C0527B">
        <w:rPr>
          <w:rFonts w:eastAsia="Times New Roman"/>
          <w:color w:val="000000"/>
          <w:sz w:val="24"/>
          <w:szCs w:val="24"/>
        </w:rPr>
        <w:t>neural tu</w:t>
      </w:r>
      <w:r w:rsidR="00C0527B" w:rsidRPr="00C0527B">
        <w:rPr>
          <w:rFonts w:eastAsia="Times New Roman"/>
          <w:color w:val="000000"/>
          <w:sz w:val="24"/>
          <w:szCs w:val="24"/>
        </w:rPr>
        <w:t>be closure</w:t>
      </w:r>
      <w:r w:rsidR="00C0527B" w:rsidRPr="007866F3">
        <w:rPr>
          <w:rFonts w:eastAsia="Times New Roman"/>
          <w:color w:val="000000"/>
          <w:sz w:val="24"/>
          <w:szCs w:val="24"/>
        </w:rPr>
        <w:t xml:space="preserve">. </w:t>
      </w:r>
    </w:p>
    <w:p w14:paraId="3C4B4516" w14:textId="77777777" w:rsidR="008D4501" w:rsidRDefault="008D4501" w:rsidP="003F65F2">
      <w:pPr>
        <w:spacing w:line="276" w:lineRule="auto"/>
        <w:jc w:val="both"/>
        <w:textAlignment w:val="baseline"/>
        <w:rPr>
          <w:rFonts w:eastAsia="Times New Roman"/>
          <w:color w:val="000000"/>
          <w:sz w:val="24"/>
          <w:szCs w:val="24"/>
        </w:rPr>
      </w:pPr>
    </w:p>
    <w:p w14:paraId="2EA6382E" w14:textId="726E1C09" w:rsidR="008D4501" w:rsidRPr="008202D3" w:rsidRDefault="50BADB67" w:rsidP="003F65F2">
      <w:pPr>
        <w:spacing w:line="276" w:lineRule="auto"/>
        <w:jc w:val="both"/>
        <w:textAlignment w:val="baseline"/>
        <w:rPr>
          <w:rFonts w:eastAsia="Times New Roman"/>
          <w:color w:val="000000"/>
          <w:sz w:val="24"/>
          <w:szCs w:val="24"/>
        </w:rPr>
      </w:pPr>
      <w:r w:rsidRPr="6453C552">
        <w:rPr>
          <w:rFonts w:eastAsia="Times New Roman"/>
          <w:b/>
          <w:bCs/>
          <w:color w:val="000000" w:themeColor="text1"/>
          <w:sz w:val="24"/>
          <w:szCs w:val="24"/>
        </w:rPr>
        <w:t>NTD</w:t>
      </w:r>
      <w:r w:rsidRPr="6453C552">
        <w:rPr>
          <w:rFonts w:eastAsia="Times New Roman"/>
          <w:color w:val="000000" w:themeColor="text1"/>
          <w:sz w:val="24"/>
          <w:szCs w:val="24"/>
        </w:rPr>
        <w:t xml:space="preserve">: definite (confirmed by photograph) or probable (diagnosed on the basis of a description but with no photograph) myelomeningocele, meningocele, encephalocele, anencephaly with or without craniorachischisis or </w:t>
      </w:r>
      <w:r w:rsidR="004363AB">
        <w:rPr>
          <w:rFonts w:eastAsia="Times New Roman"/>
          <w:color w:val="000000" w:themeColor="text1"/>
          <w:sz w:val="24"/>
          <w:szCs w:val="24"/>
        </w:rPr>
        <w:t>iniencephaly</w:t>
      </w:r>
      <w:r w:rsidRPr="6453C552">
        <w:rPr>
          <w:rFonts w:eastAsia="Times New Roman"/>
          <w:color w:val="000000" w:themeColor="text1"/>
          <w:sz w:val="24"/>
          <w:szCs w:val="24"/>
        </w:rPr>
        <w:t xml:space="preserve">. </w:t>
      </w:r>
    </w:p>
    <w:p w14:paraId="39C618B9" w14:textId="77777777" w:rsidR="00652E00" w:rsidRDefault="00652E00" w:rsidP="003F65F2">
      <w:pPr>
        <w:spacing w:line="276" w:lineRule="auto"/>
        <w:jc w:val="both"/>
        <w:textAlignment w:val="baseline"/>
        <w:rPr>
          <w:sz w:val="24"/>
          <w:szCs w:val="24"/>
        </w:rPr>
      </w:pPr>
    </w:p>
    <w:p w14:paraId="7FAF4D24" w14:textId="66E34013" w:rsidR="002A7287" w:rsidRDefault="008D4501" w:rsidP="003F65F2">
      <w:pPr>
        <w:spacing w:line="276" w:lineRule="auto"/>
        <w:jc w:val="both"/>
        <w:textAlignment w:val="baseline"/>
        <w:rPr>
          <w:sz w:val="24"/>
          <w:szCs w:val="24"/>
        </w:rPr>
      </w:pPr>
      <w:r w:rsidRPr="008202D3">
        <w:rPr>
          <w:b/>
          <w:sz w:val="24"/>
          <w:szCs w:val="24"/>
        </w:rPr>
        <w:t>Other birth defects:</w:t>
      </w:r>
      <w:r>
        <w:rPr>
          <w:sz w:val="24"/>
          <w:szCs w:val="24"/>
        </w:rPr>
        <w:t xml:space="preserve"> </w:t>
      </w:r>
      <w:r w:rsidR="00DD604B">
        <w:rPr>
          <w:sz w:val="24"/>
          <w:szCs w:val="24"/>
        </w:rPr>
        <w:t xml:space="preserve">Using the parameters </w:t>
      </w:r>
      <w:r w:rsidR="00E936A9">
        <w:rPr>
          <w:sz w:val="24"/>
          <w:szCs w:val="24"/>
        </w:rPr>
        <w:t>defined by the Tsepamo study, o</w:t>
      </w:r>
      <w:r w:rsidR="00A87C26">
        <w:rPr>
          <w:sz w:val="24"/>
          <w:szCs w:val="24"/>
        </w:rPr>
        <w:t>ther abnormalities identified by routine surface examination before hospital</w:t>
      </w:r>
      <w:r w:rsidR="00E936A9">
        <w:rPr>
          <w:sz w:val="24"/>
          <w:szCs w:val="24"/>
        </w:rPr>
        <w:t xml:space="preserve"> discharge</w:t>
      </w:r>
      <w:r w:rsidR="00A87C26">
        <w:rPr>
          <w:sz w:val="24"/>
          <w:szCs w:val="24"/>
        </w:rPr>
        <w:t xml:space="preserve"> </w:t>
      </w:r>
      <w:r w:rsidR="00E936A9">
        <w:rPr>
          <w:sz w:val="24"/>
          <w:szCs w:val="24"/>
        </w:rPr>
        <w:t>will be</w:t>
      </w:r>
      <w:r w:rsidR="00A87C26">
        <w:rPr>
          <w:sz w:val="24"/>
          <w:szCs w:val="24"/>
        </w:rPr>
        <w:t xml:space="preserve"> classified as major external structural malformations if they</w:t>
      </w:r>
      <w:r w:rsidR="00E936A9">
        <w:rPr>
          <w:sz w:val="24"/>
          <w:szCs w:val="24"/>
        </w:rPr>
        <w:t xml:space="preserve"> are deemed to</w:t>
      </w:r>
      <w:r w:rsidR="00A87C26">
        <w:rPr>
          <w:sz w:val="24"/>
          <w:szCs w:val="24"/>
        </w:rPr>
        <w:t xml:space="preserve"> </w:t>
      </w:r>
      <w:r w:rsidR="0001155A">
        <w:rPr>
          <w:sz w:val="24"/>
          <w:szCs w:val="24"/>
        </w:rPr>
        <w:t xml:space="preserve">be significant from a </w:t>
      </w:r>
      <w:r w:rsidR="00A87C26">
        <w:rPr>
          <w:sz w:val="24"/>
          <w:szCs w:val="24"/>
        </w:rPr>
        <w:t xml:space="preserve">clinical, surgical or cosmetic </w:t>
      </w:r>
      <w:r w:rsidR="0001155A">
        <w:rPr>
          <w:sz w:val="24"/>
          <w:szCs w:val="24"/>
        </w:rPr>
        <w:t>standpoint</w:t>
      </w:r>
      <w:r w:rsidR="00830A77">
        <w:rPr>
          <w:sz w:val="24"/>
          <w:szCs w:val="24"/>
        </w:rPr>
        <w:t xml:space="preserve"> </w:t>
      </w:r>
      <w:r w:rsidR="00830A77">
        <w:rPr>
          <w:color w:val="2B579A"/>
          <w:sz w:val="24"/>
          <w:szCs w:val="24"/>
          <w:shd w:val="clear" w:color="auto" w:fill="E6E6E6"/>
        </w:rPr>
        <w:fldChar w:fldCharType="begin">
          <w:fldData xml:space="preserve">PEVuZE5vdGU+PENpdGU+PEF1dGhvcj5aYXNoPC9BdXRob3I+PFllYXI+MjAxOTwvWWVhcj48UmVj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YWx0LXBlcmlvZGljYWw+PHBhZ2VzPjgyNy04NDA8L3BhZ2VzPjx2b2x1bWU+MzgxPC92b2x1bWU+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</w:fldData>
        </w:fldChar>
      </w:r>
      <w:r w:rsidR="00830A77">
        <w:rPr>
          <w:sz w:val="24"/>
          <w:szCs w:val="24"/>
        </w:rPr>
        <w:instrText xml:space="preserve"> ADDIN EN.CITE </w:instrText>
      </w:r>
      <w:r w:rsidR="00830A77">
        <w:rPr>
          <w:color w:val="2B579A"/>
          <w:sz w:val="24"/>
          <w:szCs w:val="24"/>
          <w:shd w:val="clear" w:color="auto" w:fill="E6E6E6"/>
        </w:rPr>
        <w:fldChar w:fldCharType="begin">
          <w:fldData xml:space="preserve">PEVuZE5vdGU+PENpdGU+PEF1dGhvcj5aYXNoPC9BdXRob3I+PFllYXI+MjAxOTwvWWVhcj48UmVj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YWx0LXBlcmlvZGljYWw+PHBhZ2VzPjgyNy04NDA8L3BhZ2VzPjx2b2x1bWU+MzgxPC92b2x1bWU+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</w:fldData>
        </w:fldChar>
      </w:r>
      <w:r w:rsidR="00830A77">
        <w:rPr>
          <w:sz w:val="24"/>
          <w:szCs w:val="24"/>
        </w:rPr>
        <w:instrText xml:space="preserve"> ADDIN EN.CITE.DATA </w:instrText>
      </w:r>
      <w:r w:rsidR="00830A77">
        <w:rPr>
          <w:color w:val="2B579A"/>
          <w:sz w:val="24"/>
          <w:szCs w:val="24"/>
          <w:shd w:val="clear" w:color="auto" w:fill="E6E6E6"/>
        </w:rPr>
      </w:r>
      <w:r w:rsidR="00830A77">
        <w:rPr>
          <w:color w:val="2B579A"/>
          <w:sz w:val="24"/>
          <w:szCs w:val="24"/>
          <w:shd w:val="clear" w:color="auto" w:fill="E6E6E6"/>
        </w:rPr>
        <w:fldChar w:fldCharType="end"/>
      </w:r>
      <w:r w:rsidR="00830A77">
        <w:rPr>
          <w:color w:val="2B579A"/>
          <w:sz w:val="24"/>
          <w:szCs w:val="24"/>
          <w:shd w:val="clear" w:color="auto" w:fill="E6E6E6"/>
        </w:rPr>
      </w:r>
      <w:r w:rsidR="00830A77">
        <w:rPr>
          <w:color w:val="2B579A"/>
          <w:sz w:val="24"/>
          <w:szCs w:val="24"/>
          <w:shd w:val="clear" w:color="auto" w:fill="E6E6E6"/>
        </w:rPr>
        <w:fldChar w:fldCharType="separate"/>
      </w:r>
      <w:r w:rsidR="00830A77">
        <w:rPr>
          <w:noProof/>
          <w:sz w:val="24"/>
          <w:szCs w:val="24"/>
        </w:rPr>
        <w:t>[12]</w:t>
      </w:r>
      <w:r w:rsidR="00830A77">
        <w:rPr>
          <w:color w:val="2B579A"/>
          <w:sz w:val="24"/>
          <w:szCs w:val="24"/>
          <w:shd w:val="clear" w:color="auto" w:fill="E6E6E6"/>
        </w:rPr>
        <w:fldChar w:fldCharType="end"/>
      </w:r>
      <w:r w:rsidR="00AA332F">
        <w:rPr>
          <w:sz w:val="24"/>
          <w:szCs w:val="24"/>
        </w:rPr>
        <w:t xml:space="preserve">. </w:t>
      </w:r>
      <w:r w:rsidR="0001155A">
        <w:rPr>
          <w:sz w:val="24"/>
          <w:szCs w:val="24"/>
        </w:rPr>
        <w:t xml:space="preserve">Also as in Tsepamo, </w:t>
      </w:r>
      <w:r w:rsidR="00AA332F">
        <w:rPr>
          <w:sz w:val="24"/>
          <w:szCs w:val="24"/>
        </w:rPr>
        <w:t>s</w:t>
      </w:r>
      <w:r w:rsidR="00A87C26">
        <w:rPr>
          <w:sz w:val="24"/>
          <w:szCs w:val="24"/>
        </w:rPr>
        <w:t>urface examination</w:t>
      </w:r>
      <w:r w:rsidR="00FE3406">
        <w:rPr>
          <w:sz w:val="24"/>
          <w:szCs w:val="24"/>
        </w:rPr>
        <w:t>s</w:t>
      </w:r>
      <w:r w:rsidR="00A87C26">
        <w:rPr>
          <w:sz w:val="24"/>
          <w:szCs w:val="24"/>
        </w:rPr>
        <w:t xml:space="preserve"> </w:t>
      </w:r>
      <w:r w:rsidR="00F71588">
        <w:rPr>
          <w:sz w:val="24"/>
          <w:szCs w:val="24"/>
        </w:rPr>
        <w:t xml:space="preserve">will </w:t>
      </w:r>
      <w:r w:rsidR="00A87C26">
        <w:rPr>
          <w:sz w:val="24"/>
          <w:szCs w:val="24"/>
        </w:rPr>
        <w:t xml:space="preserve">not </w:t>
      </w:r>
      <w:r w:rsidR="00FE3406">
        <w:rPr>
          <w:sz w:val="24"/>
          <w:szCs w:val="24"/>
        </w:rPr>
        <w:t>include those</w:t>
      </w:r>
      <w:r w:rsidR="00A87C26">
        <w:rPr>
          <w:sz w:val="24"/>
          <w:szCs w:val="24"/>
        </w:rPr>
        <w:t xml:space="preserve"> of the inside of the mouth, auscultation of the heart, or testing for inguinal hernias, undescended testes, or hip dysplasia</w:t>
      </w:r>
      <w:r w:rsidR="0001155A">
        <w:rPr>
          <w:sz w:val="24"/>
          <w:szCs w:val="24"/>
        </w:rPr>
        <w:t>.</w:t>
      </w:r>
      <w:r w:rsidR="00A87C26">
        <w:rPr>
          <w:sz w:val="24"/>
          <w:szCs w:val="24"/>
        </w:rPr>
        <w:t xml:space="preserve"> </w:t>
      </w:r>
      <w:r w:rsidR="0001155A">
        <w:rPr>
          <w:sz w:val="24"/>
          <w:szCs w:val="24"/>
        </w:rPr>
        <w:t>Other diagnostics</w:t>
      </w:r>
      <w:r w:rsidR="00937864">
        <w:rPr>
          <w:sz w:val="24"/>
          <w:szCs w:val="24"/>
        </w:rPr>
        <w:t>,</w:t>
      </w:r>
      <w:r w:rsidR="0001155A">
        <w:rPr>
          <w:sz w:val="24"/>
          <w:szCs w:val="24"/>
        </w:rPr>
        <w:t xml:space="preserve"> such as </w:t>
      </w:r>
      <w:r w:rsidR="00A87C26">
        <w:rPr>
          <w:sz w:val="24"/>
          <w:szCs w:val="24"/>
        </w:rPr>
        <w:t xml:space="preserve">imaging, </w:t>
      </w:r>
      <w:r w:rsidR="00937864">
        <w:rPr>
          <w:sz w:val="24"/>
          <w:szCs w:val="24"/>
        </w:rPr>
        <w:t>may be used to make a birth defect determination</w:t>
      </w:r>
      <w:r w:rsidR="0076492D">
        <w:rPr>
          <w:sz w:val="24"/>
          <w:szCs w:val="24"/>
        </w:rPr>
        <w:t xml:space="preserve"> for women who ultimately undergo a medically induced abortion as a result </w:t>
      </w:r>
      <w:r w:rsidR="00AF0AC2">
        <w:rPr>
          <w:sz w:val="24"/>
          <w:szCs w:val="24"/>
        </w:rPr>
        <w:t>of a birth defect identified in utero.</w:t>
      </w:r>
      <w:r w:rsidR="00937864">
        <w:rPr>
          <w:sz w:val="24"/>
          <w:szCs w:val="24"/>
        </w:rPr>
        <w:t xml:space="preserve"> </w:t>
      </w:r>
      <w:r w:rsidR="00AF0AC2">
        <w:rPr>
          <w:sz w:val="24"/>
          <w:szCs w:val="24"/>
        </w:rPr>
        <w:t>Ultrasounds are</w:t>
      </w:r>
      <w:r w:rsidR="0076492D">
        <w:rPr>
          <w:sz w:val="24"/>
          <w:szCs w:val="24"/>
        </w:rPr>
        <w:t xml:space="preserve"> occasionally used </w:t>
      </w:r>
      <w:r w:rsidR="00937864">
        <w:rPr>
          <w:sz w:val="24"/>
          <w:szCs w:val="24"/>
        </w:rPr>
        <w:t>at study hospital</w:t>
      </w:r>
      <w:r w:rsidR="0076492D">
        <w:rPr>
          <w:sz w:val="24"/>
          <w:szCs w:val="24"/>
        </w:rPr>
        <w:t>s at the request of patients or under certain circumstances</w:t>
      </w:r>
      <w:r w:rsidR="00937864">
        <w:rPr>
          <w:sz w:val="24"/>
          <w:szCs w:val="24"/>
        </w:rPr>
        <w:t xml:space="preserve">, though </w:t>
      </w:r>
      <w:r w:rsidR="00A87C26">
        <w:rPr>
          <w:sz w:val="24"/>
          <w:szCs w:val="24"/>
        </w:rPr>
        <w:t xml:space="preserve">chromosomal testing, mutation analysis and autopsy data </w:t>
      </w:r>
      <w:r w:rsidR="0001155A">
        <w:rPr>
          <w:sz w:val="24"/>
          <w:szCs w:val="24"/>
        </w:rPr>
        <w:t xml:space="preserve">will </w:t>
      </w:r>
      <w:r w:rsidR="00A87C26">
        <w:rPr>
          <w:sz w:val="24"/>
          <w:szCs w:val="24"/>
        </w:rPr>
        <w:t xml:space="preserve">not </w:t>
      </w:r>
      <w:r w:rsidR="0001155A">
        <w:rPr>
          <w:sz w:val="24"/>
          <w:szCs w:val="24"/>
        </w:rPr>
        <w:t xml:space="preserve">be </w:t>
      </w:r>
      <w:r w:rsidR="00937864">
        <w:rPr>
          <w:sz w:val="24"/>
          <w:szCs w:val="24"/>
        </w:rPr>
        <w:t>used</w:t>
      </w:r>
      <w:r w:rsidR="00A87C26">
        <w:rPr>
          <w:sz w:val="24"/>
          <w:szCs w:val="24"/>
        </w:rPr>
        <w:t>.</w:t>
      </w:r>
      <w:r w:rsidR="00E63BAE" w:rsidRPr="007E0296">
        <w:rPr>
          <w:sz w:val="24"/>
          <w:szCs w:val="24"/>
        </w:rPr>
        <w:t xml:space="preserve"> </w:t>
      </w:r>
    </w:p>
    <w:p w14:paraId="032F596A" w14:textId="77777777" w:rsidR="00A87C26" w:rsidRDefault="00A87C26" w:rsidP="003F65F2">
      <w:pPr>
        <w:jc w:val="both"/>
        <w:textAlignment w:val="baseline"/>
        <w:rPr>
          <w:rFonts w:eastAsia="Times New Roman"/>
          <w:color w:val="000000"/>
          <w:sz w:val="24"/>
        </w:rPr>
      </w:pPr>
    </w:p>
    <w:p w14:paraId="4A85EA62" w14:textId="77777777" w:rsidR="00447F03" w:rsidRDefault="00447F03" w:rsidP="003F65F2">
      <w:pPr>
        <w:pStyle w:val="Heading1"/>
        <w:jc w:val="both"/>
        <w:rPr>
          <w:rFonts w:eastAsia="Calibri"/>
          <w:color w:val="1C887B"/>
        </w:rPr>
      </w:pPr>
      <w:bookmarkStart w:id="37" w:name="_Toc88057667"/>
      <w:r>
        <w:rPr>
          <w:rFonts w:eastAsia="Calibri"/>
          <w:color w:val="1C887B"/>
        </w:rPr>
        <w:t>Data Management</w:t>
      </w:r>
      <w:bookmarkEnd w:id="37"/>
      <w:r>
        <w:rPr>
          <w:rFonts w:eastAsia="Calibri"/>
          <w:color w:val="1C887B"/>
        </w:rPr>
        <w:t xml:space="preserve"> </w:t>
      </w:r>
    </w:p>
    <w:p w14:paraId="0E7D9842" w14:textId="77777777" w:rsidR="002A7287" w:rsidRDefault="002A7287" w:rsidP="003F65F2">
      <w:pPr>
        <w:jc w:val="both"/>
        <w:rPr>
          <w:rFonts w:eastAsia="Times New Roman"/>
          <w:color w:val="000000"/>
          <w:sz w:val="24"/>
        </w:rPr>
      </w:pPr>
    </w:p>
    <w:p w14:paraId="0346E09D" w14:textId="1B0BA9AB" w:rsidR="000744AC" w:rsidRDefault="002A7287" w:rsidP="003F65F2">
      <w:pPr>
        <w:spacing w:line="276" w:lineRule="auto"/>
        <w:ind w:right="4"/>
        <w:jc w:val="both"/>
        <w:rPr>
          <w:rFonts w:eastAsia="Times New Roman"/>
          <w:color w:val="000000"/>
          <w:sz w:val="24"/>
        </w:rPr>
      </w:pPr>
      <w:r w:rsidRPr="002A7287">
        <w:rPr>
          <w:rFonts w:eastAsia="Times New Roman"/>
          <w:color w:val="000000"/>
          <w:sz w:val="24"/>
        </w:rPr>
        <w:t xml:space="preserve">Data will be entered directly into </w:t>
      </w:r>
      <w:r w:rsidR="00AB4262">
        <w:rPr>
          <w:rFonts w:eastAsia="Times New Roman"/>
          <w:color w:val="000000"/>
          <w:sz w:val="24"/>
        </w:rPr>
        <w:t>ODK-X database (from tablet or any other configured electronic devices)</w:t>
      </w:r>
      <w:r w:rsidRPr="002A7287">
        <w:rPr>
          <w:rFonts w:eastAsia="Times New Roman"/>
          <w:color w:val="000000"/>
          <w:sz w:val="24"/>
        </w:rPr>
        <w:t xml:space="preserve"> </w:t>
      </w:r>
      <w:r>
        <w:rPr>
          <w:rFonts w:eastAsia="Times New Roman"/>
          <w:color w:val="000000"/>
          <w:sz w:val="24"/>
        </w:rPr>
        <w:t>using existing paper-based and electronic clinical record sources</w:t>
      </w:r>
      <w:r w:rsidRPr="002A7287">
        <w:rPr>
          <w:rFonts w:eastAsia="Times New Roman"/>
          <w:color w:val="000000"/>
          <w:sz w:val="24"/>
        </w:rPr>
        <w:t xml:space="preserve">. </w:t>
      </w:r>
      <w:r>
        <w:rPr>
          <w:rFonts w:eastAsia="Times New Roman"/>
          <w:color w:val="000000"/>
          <w:sz w:val="24"/>
        </w:rPr>
        <w:t xml:space="preserve">Data </w:t>
      </w:r>
      <w:r w:rsidR="008B4C4C">
        <w:rPr>
          <w:rFonts w:eastAsia="Times New Roman"/>
          <w:color w:val="000000"/>
          <w:sz w:val="24"/>
        </w:rPr>
        <w:t>collectors</w:t>
      </w:r>
      <w:r w:rsidR="0082556B">
        <w:rPr>
          <w:rFonts w:eastAsia="Times New Roman"/>
          <w:color w:val="000000"/>
          <w:sz w:val="24"/>
        </w:rPr>
        <w:t xml:space="preserve"> </w:t>
      </w:r>
      <w:r>
        <w:rPr>
          <w:rFonts w:eastAsia="Times New Roman"/>
          <w:color w:val="000000"/>
          <w:sz w:val="24"/>
        </w:rPr>
        <w:t xml:space="preserve">will be </w:t>
      </w:r>
      <w:r w:rsidR="00F4279E">
        <w:rPr>
          <w:rFonts w:eastAsia="Times New Roman"/>
          <w:color w:val="000000"/>
          <w:sz w:val="24"/>
        </w:rPr>
        <w:t xml:space="preserve">primarily </w:t>
      </w:r>
      <w:r>
        <w:rPr>
          <w:rFonts w:eastAsia="Times New Roman"/>
          <w:color w:val="000000"/>
          <w:sz w:val="24"/>
        </w:rPr>
        <w:t xml:space="preserve">responsible for </w:t>
      </w:r>
      <w:r w:rsidR="00F4279E">
        <w:rPr>
          <w:rFonts w:eastAsia="Times New Roman"/>
          <w:color w:val="000000"/>
          <w:sz w:val="24"/>
        </w:rPr>
        <w:t>birth</w:t>
      </w:r>
      <w:r>
        <w:rPr>
          <w:rFonts w:eastAsia="Times New Roman"/>
          <w:color w:val="000000"/>
          <w:sz w:val="24"/>
        </w:rPr>
        <w:t xml:space="preserve"> surveillance </w:t>
      </w:r>
      <w:r w:rsidR="00F4279E">
        <w:rPr>
          <w:rFonts w:eastAsia="Times New Roman"/>
          <w:color w:val="000000"/>
          <w:sz w:val="24"/>
        </w:rPr>
        <w:t xml:space="preserve">while </w:t>
      </w:r>
      <w:r w:rsidR="008800FF">
        <w:rPr>
          <w:rFonts w:eastAsia="Times New Roman"/>
          <w:color w:val="000000"/>
          <w:sz w:val="24"/>
        </w:rPr>
        <w:t xml:space="preserve">data collectors and </w:t>
      </w:r>
      <w:r w:rsidR="00206D38">
        <w:rPr>
          <w:rFonts w:eastAsia="Times New Roman"/>
          <w:color w:val="000000"/>
          <w:sz w:val="24"/>
        </w:rPr>
        <w:t>nurse</w:t>
      </w:r>
      <w:r w:rsidR="00F4279E">
        <w:rPr>
          <w:rFonts w:eastAsia="Times New Roman"/>
          <w:color w:val="000000"/>
          <w:sz w:val="24"/>
        </w:rPr>
        <w:t xml:space="preserve"> midwives will be responsible </w:t>
      </w:r>
      <w:r w:rsidR="00206D38">
        <w:rPr>
          <w:rFonts w:eastAsia="Times New Roman"/>
          <w:color w:val="000000"/>
          <w:sz w:val="24"/>
        </w:rPr>
        <w:t xml:space="preserve">for </w:t>
      </w:r>
      <w:r w:rsidR="000566AA">
        <w:rPr>
          <w:rFonts w:eastAsia="Times New Roman"/>
          <w:color w:val="000000"/>
          <w:sz w:val="24"/>
        </w:rPr>
        <w:t>interviews with</w:t>
      </w:r>
      <w:r w:rsidR="00206D38">
        <w:rPr>
          <w:rFonts w:eastAsia="Times New Roman"/>
          <w:color w:val="000000"/>
          <w:sz w:val="24"/>
        </w:rPr>
        <w:t xml:space="preserve"> women </w:t>
      </w:r>
      <w:r w:rsidR="000566AA">
        <w:rPr>
          <w:rFonts w:eastAsia="Times New Roman"/>
          <w:color w:val="000000"/>
          <w:sz w:val="24"/>
        </w:rPr>
        <w:t>and taking photographs</w:t>
      </w:r>
      <w:r>
        <w:rPr>
          <w:rFonts w:eastAsia="Times New Roman"/>
          <w:color w:val="000000"/>
          <w:sz w:val="24"/>
        </w:rPr>
        <w:t xml:space="preserve">. </w:t>
      </w:r>
      <w:r w:rsidR="00206D38">
        <w:rPr>
          <w:rFonts w:eastAsia="Times New Roman"/>
          <w:color w:val="000000"/>
          <w:sz w:val="24"/>
        </w:rPr>
        <w:t xml:space="preserve">Both will work together to help ensure </w:t>
      </w:r>
      <w:r>
        <w:rPr>
          <w:rFonts w:eastAsia="Times New Roman"/>
          <w:color w:val="000000"/>
          <w:sz w:val="24"/>
        </w:rPr>
        <w:t xml:space="preserve">every woman meeting study eligibility criteria is captured. Everyone responsible for collecting data </w:t>
      </w:r>
      <w:r w:rsidR="00206D38">
        <w:rPr>
          <w:rFonts w:eastAsia="Times New Roman"/>
          <w:color w:val="000000"/>
          <w:sz w:val="24"/>
        </w:rPr>
        <w:t xml:space="preserve">or supervising collection </w:t>
      </w:r>
      <w:r w:rsidRPr="002A7287">
        <w:rPr>
          <w:rFonts w:eastAsia="Times New Roman"/>
          <w:color w:val="000000"/>
          <w:sz w:val="24"/>
        </w:rPr>
        <w:t>will be trained on protocol specific procedures</w:t>
      </w:r>
      <w:r w:rsidR="002E5C99">
        <w:rPr>
          <w:rFonts w:eastAsia="Times New Roman"/>
          <w:color w:val="000000"/>
          <w:sz w:val="24"/>
        </w:rPr>
        <w:t>,</w:t>
      </w:r>
      <w:r w:rsidRPr="002A7287">
        <w:rPr>
          <w:rFonts w:eastAsia="Times New Roman"/>
          <w:color w:val="000000"/>
          <w:sz w:val="24"/>
        </w:rPr>
        <w:t xml:space="preserve"> research ethics</w:t>
      </w:r>
      <w:r w:rsidR="002E5C99">
        <w:rPr>
          <w:rFonts w:eastAsia="Times New Roman"/>
          <w:color w:val="000000"/>
          <w:sz w:val="24"/>
        </w:rPr>
        <w:t xml:space="preserve"> and data entry procedures into ODK-X</w:t>
      </w:r>
      <w:r w:rsidRPr="002A7287">
        <w:rPr>
          <w:rFonts w:eastAsia="Times New Roman"/>
          <w:color w:val="000000"/>
          <w:sz w:val="24"/>
        </w:rPr>
        <w:t>. Branching and skip patterns as well as logic checks and reasonabl</w:t>
      </w:r>
      <w:r>
        <w:rPr>
          <w:rFonts w:eastAsia="Times New Roman"/>
          <w:color w:val="000000"/>
          <w:sz w:val="24"/>
        </w:rPr>
        <w:t xml:space="preserve">e ranges will be built into </w:t>
      </w:r>
      <w:r w:rsidRPr="002A7287">
        <w:rPr>
          <w:rFonts w:eastAsia="Times New Roman"/>
          <w:color w:val="000000"/>
          <w:sz w:val="24"/>
        </w:rPr>
        <w:t>data collection tool</w:t>
      </w:r>
      <w:r>
        <w:rPr>
          <w:rFonts w:eastAsia="Times New Roman"/>
          <w:color w:val="000000"/>
          <w:sz w:val="24"/>
        </w:rPr>
        <w:t>s</w:t>
      </w:r>
      <w:r w:rsidRPr="002A7287">
        <w:rPr>
          <w:rFonts w:eastAsia="Times New Roman"/>
          <w:color w:val="000000"/>
          <w:sz w:val="24"/>
        </w:rPr>
        <w:t xml:space="preserve"> to help assure data quality</w:t>
      </w:r>
      <w:r w:rsidRPr="000744AC">
        <w:rPr>
          <w:rFonts w:eastAsia="Times New Roman"/>
          <w:color w:val="000000"/>
          <w:sz w:val="24"/>
        </w:rPr>
        <w:t>.</w:t>
      </w:r>
      <w:r w:rsidR="000744AC" w:rsidRPr="000744AC">
        <w:rPr>
          <w:rFonts w:eastAsia="Times New Roman"/>
          <w:color w:val="000000"/>
          <w:sz w:val="24"/>
        </w:rPr>
        <w:t xml:space="preserve"> In addition, </w:t>
      </w:r>
      <w:r w:rsidR="000744AC" w:rsidRPr="00E12F49">
        <w:rPr>
          <w:rFonts w:eastAsia="Times New Roman"/>
          <w:color w:val="000000"/>
          <w:sz w:val="24"/>
        </w:rPr>
        <w:t>data collected for the study may need to be triangulated using multiple clinic sources</w:t>
      </w:r>
      <w:r w:rsidR="00FD3ECF">
        <w:rPr>
          <w:rFonts w:eastAsia="Times New Roman"/>
          <w:color w:val="000000"/>
          <w:sz w:val="24"/>
        </w:rPr>
        <w:t xml:space="preserve">, </w:t>
      </w:r>
      <w:bookmarkStart w:id="38" w:name="_Hlk86233649"/>
      <w:r w:rsidR="00FD3ECF">
        <w:rPr>
          <w:rFonts w:eastAsia="Times New Roman"/>
          <w:color w:val="000000"/>
          <w:sz w:val="24"/>
        </w:rPr>
        <w:t>patient handheld cards,</w:t>
      </w:r>
      <w:r w:rsidR="000744AC" w:rsidRPr="00E12F49">
        <w:rPr>
          <w:rFonts w:eastAsia="Times New Roman"/>
          <w:color w:val="000000"/>
          <w:sz w:val="24"/>
        </w:rPr>
        <w:t xml:space="preserve"> </w:t>
      </w:r>
      <w:bookmarkEnd w:id="38"/>
      <w:r w:rsidR="000744AC" w:rsidRPr="00E12F49">
        <w:rPr>
          <w:rFonts w:eastAsia="Times New Roman"/>
          <w:color w:val="000000"/>
          <w:sz w:val="24"/>
        </w:rPr>
        <w:t xml:space="preserve">and </w:t>
      </w:r>
      <w:r w:rsidR="00B464CD">
        <w:rPr>
          <w:rFonts w:eastAsia="Times New Roman"/>
          <w:color w:val="000000"/>
          <w:sz w:val="24"/>
        </w:rPr>
        <w:t xml:space="preserve">electronic databases </w:t>
      </w:r>
      <w:r w:rsidR="000744AC" w:rsidRPr="00E12F49">
        <w:rPr>
          <w:rFonts w:eastAsia="Times New Roman"/>
          <w:color w:val="000000"/>
          <w:sz w:val="24"/>
        </w:rPr>
        <w:t xml:space="preserve">for relevant variables; the study team may request providers help to reconcile inconsistencies across sources.  </w:t>
      </w:r>
    </w:p>
    <w:p w14:paraId="5123A932" w14:textId="77777777" w:rsidR="002A7287" w:rsidRDefault="002A7287" w:rsidP="003F65F2">
      <w:pPr>
        <w:spacing w:line="276" w:lineRule="auto"/>
        <w:jc w:val="both"/>
        <w:rPr>
          <w:rFonts w:eastAsia="Times New Roman"/>
          <w:color w:val="000000"/>
          <w:sz w:val="24"/>
        </w:rPr>
      </w:pPr>
    </w:p>
    <w:p w14:paraId="601ECBEA" w14:textId="77777777" w:rsidR="008B2674" w:rsidRDefault="00447F03" w:rsidP="003F65F2">
      <w:pPr>
        <w:spacing w:line="276" w:lineRule="auto"/>
        <w:ind w:right="4"/>
        <w:jc w:val="both"/>
        <w:rPr>
          <w:rFonts w:eastAsia="Times New Roman"/>
          <w:color w:val="000000"/>
          <w:sz w:val="24"/>
        </w:rPr>
      </w:pPr>
      <w:r>
        <w:rPr>
          <w:rFonts w:eastAsia="Times New Roman"/>
          <w:color w:val="000000"/>
          <w:sz w:val="24"/>
        </w:rPr>
        <w:t>Experienced EGPAF data management staff will oversee data entry and maintain the study database.</w:t>
      </w:r>
      <w:r w:rsidR="005011D1">
        <w:rPr>
          <w:rFonts w:eastAsia="Times New Roman"/>
          <w:color w:val="000000"/>
          <w:sz w:val="24"/>
        </w:rPr>
        <w:t xml:space="preserve"> </w:t>
      </w:r>
      <w:r w:rsidR="008B2674" w:rsidRPr="008B2674">
        <w:rPr>
          <w:rFonts w:eastAsia="Times New Roman"/>
          <w:color w:val="000000"/>
          <w:sz w:val="24"/>
        </w:rPr>
        <w:t xml:space="preserve">The database will be stored on a secure </w:t>
      </w:r>
      <w:r w:rsidR="008B2674">
        <w:rPr>
          <w:rFonts w:eastAsia="Times New Roman"/>
          <w:color w:val="000000"/>
          <w:sz w:val="24"/>
        </w:rPr>
        <w:t>web-based server using the ODK</w:t>
      </w:r>
      <w:r w:rsidR="002E5C99">
        <w:rPr>
          <w:rFonts w:eastAsia="Times New Roman"/>
          <w:color w:val="000000"/>
          <w:sz w:val="24"/>
        </w:rPr>
        <w:t>-</w:t>
      </w:r>
      <w:r w:rsidR="008B2674">
        <w:rPr>
          <w:rFonts w:eastAsia="Times New Roman"/>
          <w:color w:val="000000"/>
          <w:sz w:val="24"/>
        </w:rPr>
        <w:t>X</w:t>
      </w:r>
      <w:r w:rsidR="008B2674" w:rsidRPr="008B2674">
        <w:rPr>
          <w:rFonts w:eastAsia="Times New Roman"/>
          <w:color w:val="000000"/>
          <w:sz w:val="24"/>
        </w:rPr>
        <w:t xml:space="preserve"> platform, </w:t>
      </w:r>
      <w:r w:rsidR="008B2674" w:rsidRPr="008B2674">
        <w:rPr>
          <w:rFonts w:eastAsia="Times New Roman"/>
          <w:color w:val="000000"/>
          <w:sz w:val="24"/>
        </w:rPr>
        <w:lastRenderedPageBreak/>
        <w:t xml:space="preserve">which has built-in encryption capabilities. All </w:t>
      </w:r>
      <w:r w:rsidR="002E5C99">
        <w:rPr>
          <w:rFonts w:eastAsia="Times New Roman"/>
          <w:color w:val="000000"/>
          <w:sz w:val="24"/>
        </w:rPr>
        <w:t>electronic devices</w:t>
      </w:r>
      <w:r w:rsidR="008B2674" w:rsidRPr="008B2674">
        <w:rPr>
          <w:rFonts w:eastAsia="Times New Roman"/>
          <w:color w:val="000000"/>
          <w:sz w:val="24"/>
        </w:rPr>
        <w:t xml:space="preserve"> used in the study will be password </w:t>
      </w:r>
      <w:r w:rsidR="008B2674">
        <w:rPr>
          <w:rFonts w:eastAsia="Times New Roman"/>
          <w:color w:val="000000"/>
          <w:sz w:val="24"/>
        </w:rPr>
        <w:t>protected and access to the ODK</w:t>
      </w:r>
      <w:r w:rsidR="002E5C99">
        <w:rPr>
          <w:rFonts w:eastAsia="Times New Roman"/>
          <w:color w:val="000000"/>
          <w:sz w:val="24"/>
        </w:rPr>
        <w:t>-</w:t>
      </w:r>
      <w:r w:rsidR="008B2674">
        <w:rPr>
          <w:rFonts w:eastAsia="Times New Roman"/>
          <w:color w:val="000000"/>
          <w:sz w:val="24"/>
        </w:rPr>
        <w:t>X</w:t>
      </w:r>
      <w:r w:rsidR="008B2674" w:rsidRPr="008B2674">
        <w:rPr>
          <w:rFonts w:eastAsia="Times New Roman"/>
          <w:color w:val="000000"/>
          <w:sz w:val="24"/>
        </w:rPr>
        <w:t xml:space="preserve"> application will include another level of authentication. </w:t>
      </w:r>
    </w:p>
    <w:p w14:paraId="1881BE4E" w14:textId="77777777" w:rsidR="008B2674" w:rsidRDefault="008B2674" w:rsidP="003F65F2">
      <w:pPr>
        <w:spacing w:line="276" w:lineRule="auto"/>
        <w:jc w:val="both"/>
        <w:rPr>
          <w:rFonts w:eastAsia="Times New Roman"/>
          <w:color w:val="000000"/>
          <w:sz w:val="24"/>
        </w:rPr>
      </w:pPr>
    </w:p>
    <w:p w14:paraId="446E7833" w14:textId="528FC990" w:rsidR="002F585B" w:rsidRDefault="002E5C99" w:rsidP="003F65F2">
      <w:pPr>
        <w:spacing w:line="276" w:lineRule="auto"/>
        <w:ind w:right="4"/>
        <w:jc w:val="both"/>
        <w:rPr>
          <w:rFonts w:eastAsia="Times New Roman"/>
          <w:color w:val="000000"/>
          <w:sz w:val="24"/>
        </w:rPr>
      </w:pPr>
      <w:r w:rsidRPr="008B2674">
        <w:rPr>
          <w:rFonts w:eastAsia="Times New Roman"/>
          <w:color w:val="000000"/>
          <w:sz w:val="24"/>
        </w:rPr>
        <w:t>Data will be synchronized with the secure cloud-based server maintained by EGPAF Global</w:t>
      </w:r>
      <w:r>
        <w:rPr>
          <w:rFonts w:eastAsia="Times New Roman"/>
          <w:color w:val="000000"/>
          <w:sz w:val="24"/>
        </w:rPr>
        <w:t>, ideally on a daily basis or later (e.g., weekly) when internet connectivity is intermittent</w:t>
      </w:r>
      <w:r w:rsidRPr="008B2674">
        <w:rPr>
          <w:rFonts w:eastAsia="Times New Roman"/>
          <w:color w:val="000000"/>
          <w:sz w:val="24"/>
        </w:rPr>
        <w:t xml:space="preserve">. </w:t>
      </w:r>
      <w:r>
        <w:rPr>
          <w:rFonts w:eastAsia="Times New Roman"/>
          <w:color w:val="000000"/>
          <w:sz w:val="24"/>
        </w:rPr>
        <w:t xml:space="preserve">For data that may need to be extracted from </w:t>
      </w:r>
      <w:r w:rsidR="00B464CD">
        <w:rPr>
          <w:rFonts w:eastAsia="Times New Roman"/>
          <w:color w:val="000000"/>
          <w:sz w:val="24"/>
        </w:rPr>
        <w:t xml:space="preserve">electronic sources </w:t>
      </w:r>
      <w:r>
        <w:rPr>
          <w:rFonts w:eastAsia="Times New Roman"/>
          <w:color w:val="000000"/>
          <w:sz w:val="24"/>
        </w:rPr>
        <w:t xml:space="preserve">at the EGPAF </w:t>
      </w:r>
      <w:r w:rsidR="002D409E">
        <w:rPr>
          <w:rFonts w:eastAsia="Times New Roman"/>
          <w:color w:val="000000"/>
          <w:sz w:val="24"/>
        </w:rPr>
        <w:t xml:space="preserve">Mbabane </w:t>
      </w:r>
      <w:r>
        <w:rPr>
          <w:rFonts w:eastAsia="Times New Roman"/>
          <w:color w:val="000000"/>
          <w:sz w:val="24"/>
        </w:rPr>
        <w:t xml:space="preserve">office, the data manager or other data staff will be able to update entries to the most up-to-date database and make other modifications as needed. </w:t>
      </w:r>
      <w:r w:rsidRPr="008B2674">
        <w:rPr>
          <w:rFonts w:eastAsia="Times New Roman"/>
          <w:color w:val="000000"/>
          <w:sz w:val="24"/>
        </w:rPr>
        <w:t xml:space="preserve">The study database will be automatically backed up daily on </w:t>
      </w:r>
      <w:r>
        <w:rPr>
          <w:rFonts w:eastAsia="Times New Roman"/>
          <w:color w:val="000000"/>
          <w:sz w:val="24"/>
        </w:rPr>
        <w:t>OneDrive</w:t>
      </w:r>
      <w:r w:rsidRPr="008B2674">
        <w:rPr>
          <w:rFonts w:eastAsia="Times New Roman"/>
          <w:color w:val="000000"/>
          <w:sz w:val="24"/>
        </w:rPr>
        <w:t xml:space="preserve">-based repository. The backups will synchronize automatically </w:t>
      </w:r>
      <w:r>
        <w:rPr>
          <w:rFonts w:eastAsia="Times New Roman"/>
          <w:color w:val="000000"/>
          <w:sz w:val="24"/>
        </w:rPr>
        <w:t>at multiple specified times during the day</w:t>
      </w:r>
      <w:r w:rsidRPr="008B2674">
        <w:rPr>
          <w:rFonts w:eastAsia="Times New Roman"/>
          <w:color w:val="000000"/>
          <w:sz w:val="24"/>
        </w:rPr>
        <w:t xml:space="preserve">. </w:t>
      </w:r>
      <w:r w:rsidR="008B2674" w:rsidRPr="008B2674">
        <w:rPr>
          <w:rFonts w:eastAsia="Times New Roman"/>
          <w:color w:val="000000"/>
          <w:sz w:val="24"/>
        </w:rPr>
        <w:t>In case of data loss in the primary database in country, these backups will be used for data recovery. The in-country data manager will be responsible for the daily operations of the database, including verifying that the data are synchronizing properly between point of data collection and the database. The global data manager will support the in-country team in terms of building additional validation controls as needed, verifying that the backups are synchronizing properly on the server and routine maintenance of the server. Access to the EGPAF server will be restricted to authorized study personnel.</w:t>
      </w:r>
    </w:p>
    <w:p w14:paraId="5D060967" w14:textId="77777777" w:rsidR="00830A77" w:rsidRDefault="00830A77" w:rsidP="003F65F2">
      <w:pPr>
        <w:jc w:val="both"/>
        <w:rPr>
          <w:rFonts w:eastAsia="Times New Roman"/>
          <w:color w:val="000000"/>
          <w:sz w:val="24"/>
        </w:rPr>
      </w:pPr>
    </w:p>
    <w:p w14:paraId="4BA39C31" w14:textId="77777777" w:rsidR="00C53758" w:rsidRPr="00455F28" w:rsidRDefault="00447F03" w:rsidP="003F65F2">
      <w:pPr>
        <w:pStyle w:val="Heading2"/>
        <w:ind w:right="4"/>
        <w:jc w:val="both"/>
        <w:rPr>
          <w:rStyle w:val="Emphasis"/>
        </w:rPr>
      </w:pPr>
      <w:bookmarkStart w:id="39" w:name="_Toc88057668"/>
      <w:r w:rsidRPr="00447F03">
        <w:rPr>
          <w:rFonts w:eastAsia="Times New Roman"/>
          <w:color w:val="1C887B"/>
        </w:rPr>
        <w:t>Confidentiality Protections</w:t>
      </w:r>
      <w:bookmarkEnd w:id="39"/>
      <w:r w:rsidRPr="00447F03">
        <w:rPr>
          <w:rFonts w:eastAsia="Times New Roman"/>
          <w:color w:val="1C887B"/>
        </w:rPr>
        <w:t xml:space="preserve"> </w:t>
      </w:r>
    </w:p>
    <w:p w14:paraId="5EABF398" w14:textId="25998F71" w:rsidR="00C53758" w:rsidRPr="00F7700B" w:rsidRDefault="00B97171" w:rsidP="003F65F2">
      <w:pPr>
        <w:spacing w:line="276" w:lineRule="auto"/>
        <w:ind w:right="4"/>
        <w:jc w:val="both"/>
        <w:rPr>
          <w:sz w:val="24"/>
          <w:szCs w:val="24"/>
        </w:rPr>
      </w:pPr>
      <w:r w:rsidRPr="00F7700B">
        <w:rPr>
          <w:sz w:val="24"/>
          <w:szCs w:val="24"/>
        </w:rPr>
        <w:t>There is a minimal risk of confidentiality breach</w:t>
      </w:r>
      <w:r w:rsidR="00AF38E7" w:rsidRPr="00F7700B">
        <w:rPr>
          <w:sz w:val="24"/>
          <w:szCs w:val="24"/>
        </w:rPr>
        <w:t>.</w:t>
      </w:r>
      <w:r w:rsidRPr="00F7700B">
        <w:rPr>
          <w:sz w:val="24"/>
          <w:szCs w:val="24"/>
        </w:rPr>
        <w:t xml:space="preserve"> </w:t>
      </w:r>
      <w:r w:rsidR="001B1F56">
        <w:rPr>
          <w:sz w:val="24"/>
          <w:szCs w:val="24"/>
        </w:rPr>
        <w:t>C</w:t>
      </w:r>
      <w:r w:rsidR="002E5C99" w:rsidRPr="002F5037">
        <w:rPr>
          <w:sz w:val="24"/>
          <w:szCs w:val="24"/>
        </w:rPr>
        <w:t>linic and other ID numbers</w:t>
      </w:r>
      <w:r w:rsidR="007B7179">
        <w:rPr>
          <w:sz w:val="24"/>
          <w:szCs w:val="24"/>
        </w:rPr>
        <w:t xml:space="preserve">, </w:t>
      </w:r>
      <w:bookmarkStart w:id="40" w:name="_Hlk86233974"/>
      <w:r w:rsidR="007B7179">
        <w:rPr>
          <w:sz w:val="24"/>
          <w:szCs w:val="24"/>
        </w:rPr>
        <w:t>names and contact numbers</w:t>
      </w:r>
      <w:r w:rsidR="002E5C99" w:rsidRPr="002F5037">
        <w:rPr>
          <w:sz w:val="24"/>
          <w:szCs w:val="24"/>
        </w:rPr>
        <w:t xml:space="preserve"> </w:t>
      </w:r>
      <w:r w:rsidR="001B1F56">
        <w:rPr>
          <w:sz w:val="24"/>
          <w:szCs w:val="24"/>
        </w:rPr>
        <w:t>will be</w:t>
      </w:r>
      <w:r w:rsidR="001B1F56" w:rsidRPr="001B1F56">
        <w:rPr>
          <w:sz w:val="24"/>
          <w:szCs w:val="24"/>
        </w:rPr>
        <w:t xml:space="preserve"> collect</w:t>
      </w:r>
      <w:r w:rsidR="00C346E9">
        <w:rPr>
          <w:sz w:val="24"/>
          <w:szCs w:val="24"/>
        </w:rPr>
        <w:t>ed</w:t>
      </w:r>
      <w:r w:rsidR="001B1F56" w:rsidRPr="001B1F56">
        <w:rPr>
          <w:sz w:val="24"/>
          <w:szCs w:val="24"/>
        </w:rPr>
        <w:t xml:space="preserve"> </w:t>
      </w:r>
      <w:bookmarkEnd w:id="40"/>
      <w:r w:rsidRPr="002F5037">
        <w:rPr>
          <w:sz w:val="24"/>
          <w:szCs w:val="24"/>
        </w:rPr>
        <w:t xml:space="preserve">to ensure our ability to link data for a complete study record and carry out </w:t>
      </w:r>
      <w:r w:rsidR="00342EE9" w:rsidRPr="000F3E87">
        <w:rPr>
          <w:sz w:val="24"/>
          <w:szCs w:val="24"/>
        </w:rPr>
        <w:t xml:space="preserve">quality assurance </w:t>
      </w:r>
      <w:r w:rsidRPr="000F3E87">
        <w:rPr>
          <w:sz w:val="24"/>
          <w:szCs w:val="24"/>
        </w:rPr>
        <w:t>practices</w:t>
      </w:r>
      <w:r w:rsidR="00C53758" w:rsidRPr="000F3E87">
        <w:rPr>
          <w:sz w:val="24"/>
          <w:szCs w:val="24"/>
        </w:rPr>
        <w:t xml:space="preserve">. </w:t>
      </w:r>
      <w:r w:rsidR="00A428FB" w:rsidRPr="00A33ACD">
        <w:rPr>
          <w:sz w:val="24"/>
          <w:szCs w:val="24"/>
        </w:rPr>
        <w:t xml:space="preserve">In addition, by virtue of their presence in the clinic and data abstraction activities from existing clinic records, data </w:t>
      </w:r>
      <w:r w:rsidR="0082556B">
        <w:rPr>
          <w:sz w:val="24"/>
          <w:szCs w:val="24"/>
        </w:rPr>
        <w:t>collectors</w:t>
      </w:r>
      <w:r w:rsidR="00A428FB" w:rsidRPr="00A33ACD">
        <w:rPr>
          <w:sz w:val="24"/>
          <w:szCs w:val="24"/>
        </w:rPr>
        <w:t xml:space="preserve"> and other study team members as part of </w:t>
      </w:r>
      <w:r w:rsidR="00DC7EB9" w:rsidRPr="00A33ACD">
        <w:rPr>
          <w:sz w:val="24"/>
          <w:szCs w:val="24"/>
        </w:rPr>
        <w:t xml:space="preserve">study </w:t>
      </w:r>
      <w:r w:rsidR="00A428FB" w:rsidRPr="00A33ACD">
        <w:rPr>
          <w:sz w:val="24"/>
          <w:szCs w:val="24"/>
        </w:rPr>
        <w:t xml:space="preserve">monitoring, will view individual health information. </w:t>
      </w:r>
      <w:r w:rsidR="003B507C" w:rsidRPr="00A33ACD">
        <w:rPr>
          <w:sz w:val="24"/>
          <w:szCs w:val="24"/>
        </w:rPr>
        <w:t xml:space="preserve">However, identifying </w:t>
      </w:r>
      <w:bookmarkStart w:id="41" w:name="_Hlk86234009"/>
      <w:r w:rsidR="00184C26">
        <w:rPr>
          <w:sz w:val="24"/>
          <w:szCs w:val="24"/>
        </w:rPr>
        <w:t>information</w:t>
      </w:r>
      <w:bookmarkEnd w:id="41"/>
      <w:r w:rsidR="00184C26">
        <w:rPr>
          <w:sz w:val="24"/>
          <w:szCs w:val="24"/>
        </w:rPr>
        <w:t xml:space="preserve"> </w:t>
      </w:r>
      <w:r w:rsidR="003B507C" w:rsidRPr="003B1B41">
        <w:rPr>
          <w:sz w:val="24"/>
          <w:szCs w:val="24"/>
        </w:rPr>
        <w:t xml:space="preserve">will not be </w:t>
      </w:r>
      <w:r w:rsidR="003B507C" w:rsidRPr="00DD423D">
        <w:rPr>
          <w:sz w:val="24"/>
          <w:szCs w:val="24"/>
        </w:rPr>
        <w:t>contained in the</w:t>
      </w:r>
      <w:r w:rsidR="002D409E">
        <w:rPr>
          <w:sz w:val="24"/>
          <w:szCs w:val="24"/>
        </w:rPr>
        <w:t xml:space="preserve"> same</w:t>
      </w:r>
      <w:r w:rsidR="003B507C" w:rsidRPr="00DD423D">
        <w:rPr>
          <w:sz w:val="24"/>
          <w:szCs w:val="24"/>
        </w:rPr>
        <w:t xml:space="preserve"> dataset </w:t>
      </w:r>
      <w:r w:rsidR="003B507C">
        <w:rPr>
          <w:sz w:val="24"/>
          <w:szCs w:val="24"/>
        </w:rPr>
        <w:t xml:space="preserve">with </w:t>
      </w:r>
      <w:r w:rsidR="003B507C" w:rsidRPr="00F7700B">
        <w:rPr>
          <w:sz w:val="24"/>
          <w:szCs w:val="24"/>
        </w:rPr>
        <w:t>study-related information from</w:t>
      </w:r>
      <w:r w:rsidR="002D409E">
        <w:rPr>
          <w:sz w:val="24"/>
          <w:szCs w:val="24"/>
        </w:rPr>
        <w:t xml:space="preserve"> the abstraction and interviews; this information</w:t>
      </w:r>
      <w:r w:rsidR="003B507C" w:rsidRPr="00F7700B">
        <w:rPr>
          <w:sz w:val="24"/>
          <w:szCs w:val="24"/>
        </w:rPr>
        <w:t xml:space="preserve"> will only be identified by a unique study identification</w:t>
      </w:r>
      <w:r w:rsidR="00F7700B">
        <w:rPr>
          <w:sz w:val="24"/>
          <w:szCs w:val="24"/>
        </w:rPr>
        <w:t xml:space="preserve"> (ID)</w:t>
      </w:r>
      <w:r w:rsidR="003B507C" w:rsidRPr="00F7700B">
        <w:rPr>
          <w:sz w:val="24"/>
          <w:szCs w:val="24"/>
        </w:rPr>
        <w:t xml:space="preserve"> number.  </w:t>
      </w:r>
    </w:p>
    <w:p w14:paraId="05ACE85D" w14:textId="77777777" w:rsidR="00DB2D88" w:rsidRPr="00B56A36" w:rsidRDefault="00DB2D88" w:rsidP="003F65F2">
      <w:pPr>
        <w:pStyle w:val="NoSpacing"/>
        <w:ind w:right="4"/>
        <w:jc w:val="both"/>
        <w:rPr>
          <w:sz w:val="24"/>
          <w:szCs w:val="24"/>
        </w:rPr>
      </w:pPr>
    </w:p>
    <w:p w14:paraId="555AD89A" w14:textId="2978C6D6" w:rsidR="00A428FB" w:rsidRPr="003B1B41" w:rsidRDefault="00721CF9" w:rsidP="003F65F2">
      <w:pPr>
        <w:spacing w:line="276" w:lineRule="auto"/>
        <w:ind w:right="4"/>
        <w:jc w:val="both"/>
        <w:rPr>
          <w:sz w:val="24"/>
          <w:szCs w:val="24"/>
        </w:rPr>
      </w:pPr>
      <w:r>
        <w:rPr>
          <w:sz w:val="24"/>
          <w:szCs w:val="24"/>
        </w:rPr>
        <w:t xml:space="preserve">At each </w:t>
      </w:r>
      <w:r w:rsidR="00DC74B4">
        <w:rPr>
          <w:sz w:val="24"/>
          <w:szCs w:val="24"/>
        </w:rPr>
        <w:t>hospital</w:t>
      </w:r>
      <w:r>
        <w:rPr>
          <w:sz w:val="24"/>
          <w:szCs w:val="24"/>
        </w:rPr>
        <w:t>, t</w:t>
      </w:r>
      <w:r w:rsidR="00DB2D88" w:rsidRPr="009E7184">
        <w:rPr>
          <w:sz w:val="24"/>
          <w:szCs w:val="24"/>
        </w:rPr>
        <w:t>he study team will maintain a</w:t>
      </w:r>
      <w:r w:rsidR="00C53758" w:rsidRPr="009E7184">
        <w:rPr>
          <w:sz w:val="24"/>
          <w:szCs w:val="24"/>
        </w:rPr>
        <w:t xml:space="preserve"> master enrol</w:t>
      </w:r>
      <w:r w:rsidR="00A428FB" w:rsidRPr="009E7184">
        <w:rPr>
          <w:sz w:val="24"/>
          <w:szCs w:val="24"/>
        </w:rPr>
        <w:t>l</w:t>
      </w:r>
      <w:r w:rsidR="00C53758" w:rsidRPr="009E7184">
        <w:rPr>
          <w:sz w:val="24"/>
          <w:szCs w:val="24"/>
        </w:rPr>
        <w:t>ment log that permits linking of the pa</w:t>
      </w:r>
      <w:r w:rsidR="00A428FB" w:rsidRPr="009E7184">
        <w:rPr>
          <w:sz w:val="24"/>
          <w:szCs w:val="24"/>
        </w:rPr>
        <w:t>rticipant</w:t>
      </w:r>
      <w:r w:rsidR="00C53758" w:rsidRPr="009E7184">
        <w:rPr>
          <w:sz w:val="24"/>
          <w:szCs w:val="24"/>
        </w:rPr>
        <w:t xml:space="preserve"> </w:t>
      </w:r>
      <w:r w:rsidR="00DC7EB9" w:rsidRPr="009E7184">
        <w:rPr>
          <w:sz w:val="24"/>
          <w:szCs w:val="24"/>
        </w:rPr>
        <w:t>through their ID numbers</w:t>
      </w:r>
      <w:bookmarkStart w:id="42" w:name="_Hlk86234023"/>
      <w:r w:rsidR="007B7179">
        <w:rPr>
          <w:sz w:val="24"/>
          <w:szCs w:val="24"/>
        </w:rPr>
        <w:t>, name and contact number</w:t>
      </w:r>
      <w:r w:rsidR="00DB2D88" w:rsidRPr="009E7184">
        <w:rPr>
          <w:sz w:val="24"/>
          <w:szCs w:val="24"/>
        </w:rPr>
        <w:t xml:space="preserve"> </w:t>
      </w:r>
      <w:bookmarkEnd w:id="42"/>
      <w:r w:rsidR="00DB2D88" w:rsidRPr="009E7184">
        <w:rPr>
          <w:sz w:val="24"/>
          <w:szCs w:val="24"/>
        </w:rPr>
        <w:t xml:space="preserve">used for </w:t>
      </w:r>
      <w:r w:rsidR="00DB2D88" w:rsidRPr="009E7184">
        <w:rPr>
          <w:rFonts w:eastAsia="Times New Roman"/>
          <w:color w:val="000000"/>
          <w:sz w:val="24"/>
          <w:szCs w:val="24"/>
        </w:rPr>
        <w:t>health services delivery</w:t>
      </w:r>
      <w:r w:rsidR="00F10B27">
        <w:rPr>
          <w:rFonts w:eastAsia="Times New Roman"/>
          <w:color w:val="000000"/>
          <w:sz w:val="24"/>
          <w:szCs w:val="24"/>
        </w:rPr>
        <w:t>,</w:t>
      </w:r>
      <w:r w:rsidR="00DB2D88" w:rsidRPr="009E7184">
        <w:rPr>
          <w:rFonts w:eastAsia="Times New Roman"/>
          <w:color w:val="000000"/>
          <w:sz w:val="24"/>
          <w:szCs w:val="24"/>
        </w:rPr>
        <w:t xml:space="preserve"> </w:t>
      </w:r>
      <w:r w:rsidR="00C53758" w:rsidRPr="009E7184">
        <w:rPr>
          <w:sz w:val="24"/>
          <w:szCs w:val="24"/>
        </w:rPr>
        <w:t>to the</w:t>
      </w:r>
      <w:r w:rsidR="00DC7EB9" w:rsidRPr="009E7184">
        <w:rPr>
          <w:sz w:val="24"/>
          <w:szCs w:val="24"/>
        </w:rPr>
        <w:t>ir</w:t>
      </w:r>
      <w:r w:rsidR="00C53758" w:rsidRPr="009E7184">
        <w:rPr>
          <w:sz w:val="24"/>
          <w:szCs w:val="24"/>
        </w:rPr>
        <w:t xml:space="preserve"> unique </w:t>
      </w:r>
      <w:r w:rsidR="00DC7EB9" w:rsidRPr="009E7184">
        <w:rPr>
          <w:sz w:val="24"/>
          <w:szCs w:val="24"/>
        </w:rPr>
        <w:t>study</w:t>
      </w:r>
      <w:r w:rsidR="00DB2D88" w:rsidRPr="009E7184">
        <w:rPr>
          <w:sz w:val="24"/>
          <w:szCs w:val="24"/>
        </w:rPr>
        <w:t xml:space="preserve"> number. </w:t>
      </w:r>
      <w:r w:rsidR="00A33ACD">
        <w:rPr>
          <w:sz w:val="24"/>
          <w:szCs w:val="24"/>
        </w:rPr>
        <w:t>As described above</w:t>
      </w:r>
      <w:bookmarkStart w:id="43" w:name="_Hlk69334430"/>
      <w:r w:rsidR="00A33ACD">
        <w:rPr>
          <w:sz w:val="24"/>
          <w:szCs w:val="24"/>
        </w:rPr>
        <w:t xml:space="preserve">, </w:t>
      </w:r>
      <w:r w:rsidR="00894055">
        <w:rPr>
          <w:sz w:val="24"/>
          <w:szCs w:val="24"/>
        </w:rPr>
        <w:t xml:space="preserve">data collectors and </w:t>
      </w:r>
      <w:r w:rsidR="00A33ACD">
        <w:rPr>
          <w:sz w:val="24"/>
          <w:szCs w:val="24"/>
        </w:rPr>
        <w:t>midwives will be responsible for completing the log</w:t>
      </w:r>
      <w:bookmarkEnd w:id="43"/>
      <w:r w:rsidR="00A33ACD">
        <w:rPr>
          <w:sz w:val="24"/>
          <w:szCs w:val="24"/>
        </w:rPr>
        <w:t xml:space="preserve">. </w:t>
      </w:r>
      <w:r w:rsidR="002F7ECD">
        <w:rPr>
          <w:sz w:val="24"/>
          <w:szCs w:val="24"/>
        </w:rPr>
        <w:t xml:space="preserve">Unique study ID numbers will be preprinted on the enrollment logs. </w:t>
      </w:r>
      <w:r w:rsidR="00C53758" w:rsidRPr="009E7184">
        <w:rPr>
          <w:sz w:val="24"/>
          <w:szCs w:val="24"/>
        </w:rPr>
        <w:t>This master log will be kept in a locked cabinet in a locked office with limited access</w:t>
      </w:r>
      <w:r w:rsidR="00DC7EB9" w:rsidRPr="009E7184">
        <w:rPr>
          <w:sz w:val="24"/>
          <w:szCs w:val="24"/>
        </w:rPr>
        <w:t xml:space="preserve"> at study sites</w:t>
      </w:r>
      <w:r w:rsidR="00C53758" w:rsidRPr="009E7184">
        <w:rPr>
          <w:sz w:val="24"/>
          <w:szCs w:val="24"/>
        </w:rPr>
        <w:t xml:space="preserve">. </w:t>
      </w:r>
      <w:bookmarkStart w:id="44" w:name="_Hlk86233870"/>
      <w:r w:rsidR="002F7ECD">
        <w:rPr>
          <w:sz w:val="24"/>
          <w:szCs w:val="24"/>
        </w:rPr>
        <w:t xml:space="preserve">Data </w:t>
      </w:r>
      <w:r w:rsidR="0082556B">
        <w:rPr>
          <w:sz w:val="24"/>
          <w:szCs w:val="24"/>
        </w:rPr>
        <w:t>collectors</w:t>
      </w:r>
      <w:r w:rsidR="002F7ECD">
        <w:rPr>
          <w:sz w:val="24"/>
          <w:szCs w:val="24"/>
        </w:rPr>
        <w:t xml:space="preserve"> will also enter selected information (PIN, clinic numbers</w:t>
      </w:r>
      <w:r w:rsidR="00BE380C">
        <w:rPr>
          <w:sz w:val="24"/>
          <w:szCs w:val="24"/>
        </w:rPr>
        <w:t>, names, phone numbers,</w:t>
      </w:r>
      <w:r w:rsidR="002F7ECD">
        <w:rPr>
          <w:sz w:val="24"/>
          <w:szCs w:val="24"/>
        </w:rPr>
        <w:t xml:space="preserve"> and study ID numbers) into an abbreviated electronic version of the log</w:t>
      </w:r>
      <w:r w:rsidR="000E7BC0">
        <w:rPr>
          <w:sz w:val="24"/>
          <w:szCs w:val="24"/>
        </w:rPr>
        <w:t xml:space="preserve"> loaded onto the </w:t>
      </w:r>
      <w:r w:rsidR="000F3E87">
        <w:rPr>
          <w:sz w:val="24"/>
          <w:szCs w:val="24"/>
        </w:rPr>
        <w:t>electronic</w:t>
      </w:r>
      <w:r w:rsidR="000E7BC0">
        <w:rPr>
          <w:sz w:val="24"/>
          <w:szCs w:val="24"/>
        </w:rPr>
        <w:t xml:space="preserve"> device</w:t>
      </w:r>
      <w:r w:rsidR="002F7ECD">
        <w:rPr>
          <w:sz w:val="24"/>
          <w:szCs w:val="24"/>
        </w:rPr>
        <w:t xml:space="preserve">. </w:t>
      </w:r>
      <w:bookmarkEnd w:id="44"/>
      <w:r w:rsidR="00C53758" w:rsidRPr="009E7184">
        <w:rPr>
          <w:sz w:val="24"/>
          <w:szCs w:val="24"/>
        </w:rPr>
        <w:t xml:space="preserve">Only selected members of the study team will have access to the </w:t>
      </w:r>
      <w:r w:rsidR="00E00874">
        <w:rPr>
          <w:sz w:val="24"/>
          <w:szCs w:val="24"/>
        </w:rPr>
        <w:t xml:space="preserve">paper and electronic </w:t>
      </w:r>
      <w:r w:rsidR="00C53758" w:rsidRPr="009E7184">
        <w:rPr>
          <w:sz w:val="24"/>
          <w:szCs w:val="24"/>
        </w:rPr>
        <w:t>master document</w:t>
      </w:r>
      <w:r w:rsidR="00E00874">
        <w:rPr>
          <w:sz w:val="24"/>
          <w:szCs w:val="24"/>
        </w:rPr>
        <w:t>s</w:t>
      </w:r>
      <w:r w:rsidR="00C53758" w:rsidRPr="009E7184">
        <w:rPr>
          <w:sz w:val="24"/>
          <w:szCs w:val="24"/>
        </w:rPr>
        <w:t xml:space="preserve"> based on the need to facilitate </w:t>
      </w:r>
      <w:r w:rsidR="00A428FB" w:rsidRPr="009E7184">
        <w:rPr>
          <w:sz w:val="24"/>
          <w:szCs w:val="24"/>
        </w:rPr>
        <w:t>data collection</w:t>
      </w:r>
      <w:r w:rsidR="000E7BC0">
        <w:rPr>
          <w:sz w:val="24"/>
          <w:szCs w:val="24"/>
        </w:rPr>
        <w:t>. T</w:t>
      </w:r>
      <w:r w:rsidR="00E00874">
        <w:rPr>
          <w:sz w:val="24"/>
          <w:szCs w:val="24"/>
        </w:rPr>
        <w:t xml:space="preserve">he electronic version will have even greater restricted access </w:t>
      </w:r>
      <w:r w:rsidR="000E7BC0">
        <w:rPr>
          <w:sz w:val="24"/>
          <w:szCs w:val="24"/>
        </w:rPr>
        <w:t xml:space="preserve">and will be used </w:t>
      </w:r>
      <w:r w:rsidR="0033793D">
        <w:rPr>
          <w:sz w:val="24"/>
          <w:szCs w:val="24"/>
        </w:rPr>
        <w:t>primaril</w:t>
      </w:r>
      <w:r w:rsidR="000E7BC0">
        <w:rPr>
          <w:sz w:val="24"/>
          <w:szCs w:val="24"/>
        </w:rPr>
        <w:t xml:space="preserve">y for </w:t>
      </w:r>
      <w:r w:rsidR="0033793D">
        <w:rPr>
          <w:sz w:val="24"/>
          <w:szCs w:val="24"/>
        </w:rPr>
        <w:t xml:space="preserve">quality assurance and to enter </w:t>
      </w:r>
      <w:r w:rsidR="000E7BC0">
        <w:rPr>
          <w:sz w:val="24"/>
          <w:szCs w:val="24"/>
        </w:rPr>
        <w:t xml:space="preserve">any updates to the records that </w:t>
      </w:r>
      <w:r w:rsidR="0033793D">
        <w:rPr>
          <w:sz w:val="24"/>
          <w:szCs w:val="24"/>
        </w:rPr>
        <w:t>can only be done through accessing national databases from a central (office) location</w:t>
      </w:r>
      <w:r w:rsidR="00E00874">
        <w:rPr>
          <w:sz w:val="24"/>
          <w:szCs w:val="24"/>
        </w:rPr>
        <w:t xml:space="preserve">; data </w:t>
      </w:r>
      <w:r w:rsidR="0082556B">
        <w:rPr>
          <w:sz w:val="24"/>
          <w:szCs w:val="24"/>
        </w:rPr>
        <w:t>collectors</w:t>
      </w:r>
      <w:r w:rsidR="00E00874">
        <w:rPr>
          <w:sz w:val="24"/>
          <w:szCs w:val="24"/>
        </w:rPr>
        <w:t xml:space="preserve"> will only view/access the </w:t>
      </w:r>
      <w:r w:rsidR="000E7BC0">
        <w:rPr>
          <w:sz w:val="24"/>
          <w:szCs w:val="24"/>
        </w:rPr>
        <w:t>electronic</w:t>
      </w:r>
      <w:r w:rsidR="00E00874">
        <w:rPr>
          <w:sz w:val="24"/>
          <w:szCs w:val="24"/>
        </w:rPr>
        <w:t xml:space="preserve"> log for their respective sites</w:t>
      </w:r>
      <w:r w:rsidR="00DC7EB9" w:rsidRPr="009E7184">
        <w:rPr>
          <w:sz w:val="24"/>
          <w:szCs w:val="24"/>
        </w:rPr>
        <w:t xml:space="preserve">. </w:t>
      </w:r>
      <w:r w:rsidR="00C53758" w:rsidRPr="009E7184">
        <w:rPr>
          <w:sz w:val="24"/>
          <w:szCs w:val="24"/>
        </w:rPr>
        <w:t xml:space="preserve">In addition, all </w:t>
      </w:r>
      <w:r w:rsidR="00B56A36" w:rsidRPr="009E7184">
        <w:rPr>
          <w:sz w:val="24"/>
          <w:szCs w:val="24"/>
        </w:rPr>
        <w:t>study team members will s</w:t>
      </w:r>
      <w:r w:rsidR="00C53758" w:rsidRPr="009E7184">
        <w:rPr>
          <w:sz w:val="24"/>
          <w:szCs w:val="24"/>
        </w:rPr>
        <w:t>ign a data handlin</w:t>
      </w:r>
      <w:r w:rsidR="00B56A36" w:rsidRPr="009E7184">
        <w:rPr>
          <w:sz w:val="24"/>
          <w:szCs w:val="24"/>
        </w:rPr>
        <w:t>g and confidentiality agreement</w:t>
      </w:r>
      <w:r w:rsidR="00C53758" w:rsidRPr="009E7184">
        <w:rPr>
          <w:sz w:val="24"/>
          <w:szCs w:val="24"/>
        </w:rPr>
        <w:t xml:space="preserve"> and complete an online ethics course certification. </w:t>
      </w:r>
      <w:r w:rsidR="00A428FB" w:rsidRPr="009E7184">
        <w:rPr>
          <w:sz w:val="24"/>
          <w:szCs w:val="24"/>
        </w:rPr>
        <w:t xml:space="preserve">Data will also be stored in password-protected </w:t>
      </w:r>
      <w:r w:rsidR="00A428FB" w:rsidRPr="009E7184">
        <w:rPr>
          <w:sz w:val="24"/>
          <w:szCs w:val="24"/>
        </w:rPr>
        <w:lastRenderedPageBreak/>
        <w:t>systems or devices</w:t>
      </w:r>
      <w:r w:rsidR="00B56A36" w:rsidRPr="009E7184">
        <w:rPr>
          <w:sz w:val="24"/>
          <w:szCs w:val="24"/>
        </w:rPr>
        <w:t xml:space="preserve">, with prompts to change passwords on a regular basis. Finally, to the extent possible, </w:t>
      </w:r>
      <w:r w:rsidR="00B56A36" w:rsidRPr="009E7184">
        <w:rPr>
          <w:rFonts w:cstheme="minorHAnsi"/>
          <w:sz w:val="24"/>
          <w:szCs w:val="24"/>
        </w:rPr>
        <w:t>data abstraction will occur in a private location of the health facility to minimize any risk of unauthorized viewing of medical records.</w:t>
      </w:r>
    </w:p>
    <w:p w14:paraId="19347B37" w14:textId="77777777" w:rsidR="00E957C4" w:rsidRDefault="00E957C4" w:rsidP="003F65F2">
      <w:pPr>
        <w:spacing w:line="276" w:lineRule="auto"/>
        <w:ind w:right="4"/>
        <w:jc w:val="both"/>
        <w:rPr>
          <w:rFonts w:cstheme="minorHAnsi"/>
          <w:sz w:val="24"/>
          <w:szCs w:val="24"/>
        </w:rPr>
      </w:pPr>
    </w:p>
    <w:p w14:paraId="0D67BCB5" w14:textId="4624EA07" w:rsidR="00E957C4" w:rsidRPr="009E7184" w:rsidRDefault="00E957C4" w:rsidP="003F65F2">
      <w:pPr>
        <w:spacing w:line="276" w:lineRule="auto"/>
        <w:ind w:right="4"/>
        <w:jc w:val="both"/>
        <w:rPr>
          <w:sz w:val="24"/>
          <w:szCs w:val="24"/>
        </w:rPr>
      </w:pPr>
      <w:r w:rsidRPr="00E957C4">
        <w:rPr>
          <w:rFonts w:cstheme="minorHAnsi"/>
          <w:sz w:val="24"/>
          <w:szCs w:val="24"/>
        </w:rPr>
        <w:t>Separate enrollment logs will be maintained for women who participate in interviews</w:t>
      </w:r>
      <w:r w:rsidR="00601782">
        <w:rPr>
          <w:rFonts w:cstheme="minorHAnsi"/>
          <w:sz w:val="24"/>
          <w:szCs w:val="24"/>
        </w:rPr>
        <w:t xml:space="preserve"> and </w:t>
      </w:r>
      <w:r w:rsidR="00601782" w:rsidRPr="00E957C4">
        <w:rPr>
          <w:sz w:val="24"/>
          <w:szCs w:val="24"/>
        </w:rPr>
        <w:t xml:space="preserve">will include participant names, the unique study ID number assigned to </w:t>
      </w:r>
      <w:r w:rsidR="00601782">
        <w:rPr>
          <w:sz w:val="24"/>
          <w:szCs w:val="24"/>
        </w:rPr>
        <w:t>them</w:t>
      </w:r>
      <w:r w:rsidR="00601782" w:rsidRPr="00E957C4">
        <w:rPr>
          <w:sz w:val="24"/>
          <w:szCs w:val="24"/>
        </w:rPr>
        <w:t xml:space="preserve"> and the date consen</w:t>
      </w:r>
      <w:r w:rsidR="00601782">
        <w:rPr>
          <w:sz w:val="24"/>
          <w:szCs w:val="24"/>
        </w:rPr>
        <w:t>ted and enrolled into the study</w:t>
      </w:r>
      <w:r w:rsidRPr="00E957C4">
        <w:rPr>
          <w:rFonts w:cstheme="minorHAnsi"/>
          <w:sz w:val="24"/>
          <w:szCs w:val="24"/>
        </w:rPr>
        <w:t xml:space="preserve">. If they agree, the log will also include their phone number to be contacted in case additional follow-up information is deemed necessary to provide after the specialist’s review. </w:t>
      </w:r>
      <w:r w:rsidRPr="00E957C4">
        <w:rPr>
          <w:sz w:val="24"/>
          <w:szCs w:val="24"/>
        </w:rPr>
        <w:t xml:space="preserve">Participant names </w:t>
      </w:r>
      <w:r w:rsidR="00601782">
        <w:rPr>
          <w:sz w:val="24"/>
          <w:szCs w:val="24"/>
        </w:rPr>
        <w:t xml:space="preserve">and contact information </w:t>
      </w:r>
      <w:r w:rsidRPr="00E957C4">
        <w:rPr>
          <w:sz w:val="24"/>
          <w:szCs w:val="24"/>
        </w:rPr>
        <w:t xml:space="preserve">will </w:t>
      </w:r>
      <w:r w:rsidR="00601782">
        <w:rPr>
          <w:sz w:val="24"/>
          <w:szCs w:val="24"/>
        </w:rPr>
        <w:t xml:space="preserve">not be on </w:t>
      </w:r>
      <w:r w:rsidRPr="00E957C4">
        <w:rPr>
          <w:sz w:val="24"/>
          <w:szCs w:val="24"/>
        </w:rPr>
        <w:t xml:space="preserve">any study documents linked to their interview responses nor in the study database. </w:t>
      </w:r>
      <w:r w:rsidR="007E3B88">
        <w:rPr>
          <w:sz w:val="24"/>
          <w:szCs w:val="24"/>
        </w:rPr>
        <w:t xml:space="preserve">To minimize the risk of someone inadvertently hearing women’s responses, </w:t>
      </w:r>
      <w:r w:rsidR="001A67C0">
        <w:rPr>
          <w:sz w:val="24"/>
          <w:szCs w:val="24"/>
        </w:rPr>
        <w:t xml:space="preserve">the study team will work with hospital managers to identify </w:t>
      </w:r>
      <w:r w:rsidR="007E3B88">
        <w:rPr>
          <w:sz w:val="24"/>
          <w:szCs w:val="24"/>
        </w:rPr>
        <w:t>private areas for interviews</w:t>
      </w:r>
      <w:r w:rsidR="001A67C0">
        <w:rPr>
          <w:sz w:val="24"/>
          <w:szCs w:val="24"/>
        </w:rPr>
        <w:t xml:space="preserve">, </w:t>
      </w:r>
      <w:r w:rsidR="001A67C0" w:rsidRPr="001A67C0">
        <w:rPr>
          <w:sz w:val="24"/>
          <w:szCs w:val="24"/>
        </w:rPr>
        <w:t>such as a separate consultation room</w:t>
      </w:r>
      <w:r w:rsidR="007E3B88">
        <w:rPr>
          <w:sz w:val="24"/>
          <w:szCs w:val="24"/>
        </w:rPr>
        <w:t xml:space="preserve">. </w:t>
      </w:r>
    </w:p>
    <w:p w14:paraId="5FBF296B" w14:textId="77777777" w:rsidR="00C53758" w:rsidRPr="00F90347" w:rsidRDefault="00C53758" w:rsidP="003F65F2">
      <w:pPr>
        <w:pStyle w:val="NoSpacing"/>
        <w:ind w:right="4"/>
        <w:jc w:val="both"/>
      </w:pPr>
    </w:p>
    <w:p w14:paraId="43A4DA84" w14:textId="77777777" w:rsidR="00FE0016" w:rsidRDefault="00DB2D88" w:rsidP="003F65F2">
      <w:pPr>
        <w:spacing w:line="276" w:lineRule="auto"/>
        <w:ind w:right="4"/>
        <w:jc w:val="both"/>
        <w:rPr>
          <w:sz w:val="24"/>
          <w:szCs w:val="24"/>
        </w:rPr>
      </w:pPr>
      <w:r>
        <w:rPr>
          <w:sz w:val="24"/>
          <w:szCs w:val="24"/>
        </w:rPr>
        <w:t>The enrollment log</w:t>
      </w:r>
      <w:r w:rsidR="009E7184">
        <w:rPr>
          <w:sz w:val="24"/>
          <w:szCs w:val="24"/>
        </w:rPr>
        <w:t>s</w:t>
      </w:r>
      <w:r>
        <w:rPr>
          <w:sz w:val="24"/>
          <w:szCs w:val="24"/>
        </w:rPr>
        <w:t xml:space="preserve"> </w:t>
      </w:r>
      <w:r w:rsidRPr="00B56A36">
        <w:rPr>
          <w:sz w:val="24"/>
          <w:szCs w:val="24"/>
        </w:rPr>
        <w:t>will be destroyed after completion of data analysis.</w:t>
      </w:r>
      <w:r>
        <w:rPr>
          <w:sz w:val="24"/>
          <w:szCs w:val="24"/>
        </w:rPr>
        <w:t xml:space="preserve"> Other p</w:t>
      </w:r>
      <w:r w:rsidR="00E12F49">
        <w:rPr>
          <w:sz w:val="24"/>
          <w:szCs w:val="24"/>
        </w:rPr>
        <w:t xml:space="preserve">aper-based study documents, </w:t>
      </w:r>
      <w:r w:rsidR="000F3E87">
        <w:rPr>
          <w:sz w:val="24"/>
          <w:szCs w:val="24"/>
        </w:rPr>
        <w:t>namely the</w:t>
      </w:r>
      <w:r w:rsidR="00E12F49" w:rsidRPr="00E12F49">
        <w:rPr>
          <w:sz w:val="24"/>
          <w:szCs w:val="24"/>
        </w:rPr>
        <w:t xml:space="preserve"> signed consent forms</w:t>
      </w:r>
      <w:r w:rsidR="00BE4878">
        <w:rPr>
          <w:sz w:val="24"/>
          <w:szCs w:val="24"/>
        </w:rPr>
        <w:t xml:space="preserve"> for women participating in interviews</w:t>
      </w:r>
      <w:r w:rsidR="00E12F49" w:rsidRPr="00E12F49">
        <w:rPr>
          <w:sz w:val="24"/>
          <w:szCs w:val="24"/>
        </w:rPr>
        <w:t>, will be retained for five years after completion of the study. After that time, the documents will be destroyed and the</w:t>
      </w:r>
      <w:r w:rsidR="00E12F49">
        <w:rPr>
          <w:sz w:val="24"/>
          <w:szCs w:val="24"/>
        </w:rPr>
        <w:t xml:space="preserve"> in-country</w:t>
      </w:r>
      <w:r w:rsidR="00E12F49" w:rsidRPr="00E12F49">
        <w:rPr>
          <w:sz w:val="24"/>
          <w:szCs w:val="24"/>
        </w:rPr>
        <w:t xml:space="preserve"> PI or designee will document the destruction. </w:t>
      </w:r>
    </w:p>
    <w:p w14:paraId="265FE255" w14:textId="77777777" w:rsidR="00E12F49" w:rsidRDefault="00E12F49" w:rsidP="003F65F2">
      <w:pPr>
        <w:spacing w:line="276" w:lineRule="auto"/>
        <w:ind w:right="4"/>
        <w:jc w:val="both"/>
        <w:rPr>
          <w:sz w:val="24"/>
          <w:szCs w:val="24"/>
        </w:rPr>
      </w:pPr>
    </w:p>
    <w:p w14:paraId="477A8B54" w14:textId="18AD55AB" w:rsidR="00B56A36" w:rsidRDefault="00B56A36" w:rsidP="003F65F2">
      <w:pPr>
        <w:spacing w:line="276" w:lineRule="auto"/>
        <w:ind w:right="4"/>
        <w:jc w:val="both"/>
        <w:rPr>
          <w:sz w:val="24"/>
          <w:szCs w:val="24"/>
        </w:rPr>
      </w:pPr>
      <w:r w:rsidRPr="003147DB">
        <w:rPr>
          <w:sz w:val="24"/>
          <w:szCs w:val="24"/>
        </w:rPr>
        <w:t xml:space="preserve">Information provided to the specialist on birth defects will be stripped of </w:t>
      </w:r>
      <w:r w:rsidR="00E957C4">
        <w:rPr>
          <w:sz w:val="24"/>
          <w:szCs w:val="24"/>
        </w:rPr>
        <w:t xml:space="preserve">any </w:t>
      </w:r>
      <w:r w:rsidRPr="003147DB">
        <w:rPr>
          <w:sz w:val="24"/>
          <w:szCs w:val="24"/>
        </w:rPr>
        <w:t>identifiers</w:t>
      </w:r>
      <w:r w:rsidR="00336D0D">
        <w:rPr>
          <w:sz w:val="24"/>
          <w:szCs w:val="24"/>
        </w:rPr>
        <w:t xml:space="preserve"> and shared securely with appropriate safeguards in place (e.g., password-protection, secure link instead of email)</w:t>
      </w:r>
      <w:r w:rsidRPr="003147DB">
        <w:rPr>
          <w:sz w:val="24"/>
          <w:szCs w:val="24"/>
        </w:rPr>
        <w:t>. They will have access to this information until the final study analyses are completed, then we will request the specialist to document the destruction</w:t>
      </w:r>
      <w:r>
        <w:rPr>
          <w:sz w:val="24"/>
          <w:szCs w:val="24"/>
        </w:rPr>
        <w:t>/deletion</w:t>
      </w:r>
      <w:r w:rsidRPr="003147DB">
        <w:rPr>
          <w:sz w:val="24"/>
          <w:szCs w:val="24"/>
        </w:rPr>
        <w:t xml:space="preserve"> of all related study materials.</w:t>
      </w:r>
    </w:p>
    <w:p w14:paraId="433FF50D" w14:textId="77777777" w:rsidR="00DA3933" w:rsidRPr="00A0705C" w:rsidRDefault="00DA3933" w:rsidP="003F65F2">
      <w:pPr>
        <w:pStyle w:val="Heading1"/>
        <w:ind w:right="4"/>
        <w:jc w:val="both"/>
        <w:rPr>
          <w:rFonts w:eastAsia="Calibri"/>
          <w:color w:val="1C887B"/>
        </w:rPr>
      </w:pPr>
      <w:bookmarkStart w:id="45" w:name="_Toc88057669"/>
      <w:r w:rsidRPr="00A0705C">
        <w:rPr>
          <w:rFonts w:eastAsia="Calibri"/>
          <w:color w:val="1C887B"/>
        </w:rPr>
        <w:t xml:space="preserve">Statistical </w:t>
      </w:r>
      <w:r w:rsidR="00A0705C">
        <w:rPr>
          <w:rFonts w:eastAsia="Calibri"/>
          <w:color w:val="1C887B"/>
        </w:rPr>
        <w:t>A</w:t>
      </w:r>
      <w:r w:rsidR="00A0705C" w:rsidRPr="00A0705C">
        <w:rPr>
          <w:rFonts w:eastAsia="Calibri"/>
          <w:color w:val="1C887B"/>
        </w:rPr>
        <w:t xml:space="preserve">nalysis </w:t>
      </w:r>
      <w:r w:rsidRPr="00A0705C">
        <w:rPr>
          <w:rFonts w:eastAsia="Calibri"/>
          <w:color w:val="1C887B"/>
        </w:rPr>
        <w:t>Plan</w:t>
      </w:r>
      <w:bookmarkEnd w:id="45"/>
    </w:p>
    <w:p w14:paraId="07A8BDE8" w14:textId="77777777" w:rsidR="0051259A" w:rsidRDefault="0051259A" w:rsidP="003F65F2">
      <w:pPr>
        <w:ind w:right="4"/>
        <w:jc w:val="both"/>
      </w:pPr>
    </w:p>
    <w:p w14:paraId="6F8A1A03" w14:textId="2AC0EF82" w:rsidR="002A1BE1" w:rsidRDefault="006407FD" w:rsidP="003F65F2">
      <w:pPr>
        <w:spacing w:line="276" w:lineRule="auto"/>
        <w:ind w:right="4"/>
        <w:jc w:val="both"/>
        <w:rPr>
          <w:rFonts w:eastAsia="Times New Roman"/>
          <w:sz w:val="24"/>
          <w:szCs w:val="24"/>
        </w:rPr>
      </w:pPr>
      <w:r w:rsidRPr="006407FD">
        <w:rPr>
          <w:rFonts w:eastAsia="Times New Roman"/>
          <w:sz w:val="24"/>
          <w:szCs w:val="24"/>
        </w:rPr>
        <w:t>Summary statistics will be calculated for all variables of interest to describe the sample. Specifically, means</w:t>
      </w:r>
      <w:r w:rsidR="003A6348">
        <w:rPr>
          <w:rFonts w:eastAsia="Times New Roman"/>
          <w:sz w:val="24"/>
          <w:szCs w:val="24"/>
        </w:rPr>
        <w:t xml:space="preserve"> and</w:t>
      </w:r>
      <w:r w:rsidRPr="006407FD">
        <w:rPr>
          <w:rFonts w:eastAsia="Times New Roman"/>
          <w:sz w:val="24"/>
          <w:szCs w:val="24"/>
        </w:rPr>
        <w:t xml:space="preserve"> standard deviations</w:t>
      </w:r>
      <w:r w:rsidR="003A6348">
        <w:rPr>
          <w:rFonts w:eastAsia="Times New Roman"/>
          <w:sz w:val="24"/>
          <w:szCs w:val="24"/>
        </w:rPr>
        <w:t xml:space="preserve"> or</w:t>
      </w:r>
      <w:r w:rsidRPr="006407FD">
        <w:rPr>
          <w:rFonts w:eastAsia="Times New Roman"/>
          <w:sz w:val="24"/>
          <w:szCs w:val="24"/>
        </w:rPr>
        <w:t xml:space="preserve"> medians</w:t>
      </w:r>
      <w:r w:rsidR="003A6348">
        <w:rPr>
          <w:rFonts w:eastAsia="Times New Roman"/>
          <w:sz w:val="24"/>
          <w:szCs w:val="24"/>
        </w:rPr>
        <w:t xml:space="preserve"> and</w:t>
      </w:r>
      <w:r w:rsidRPr="006407FD">
        <w:rPr>
          <w:rFonts w:eastAsia="Times New Roman"/>
          <w:sz w:val="24"/>
          <w:szCs w:val="24"/>
        </w:rPr>
        <w:t xml:space="preserve"> interquartile ranges</w:t>
      </w:r>
      <w:r w:rsidR="003A6348">
        <w:rPr>
          <w:rFonts w:eastAsia="Times New Roman"/>
          <w:sz w:val="24"/>
          <w:szCs w:val="24"/>
        </w:rPr>
        <w:t xml:space="preserve"> (depending on the distribution of the data) as well as</w:t>
      </w:r>
      <w:r w:rsidRPr="006407FD">
        <w:rPr>
          <w:rFonts w:eastAsia="Times New Roman"/>
          <w:sz w:val="24"/>
          <w:szCs w:val="24"/>
        </w:rPr>
        <w:t xml:space="preserve"> minima and maxima will be calculated for all continuous variables</w:t>
      </w:r>
      <w:r w:rsidR="003A6348">
        <w:rPr>
          <w:rFonts w:eastAsia="Times New Roman"/>
          <w:sz w:val="24"/>
          <w:szCs w:val="24"/>
        </w:rPr>
        <w:t>. F</w:t>
      </w:r>
      <w:r w:rsidRPr="006407FD">
        <w:rPr>
          <w:rFonts w:eastAsia="Times New Roman"/>
          <w:sz w:val="24"/>
          <w:szCs w:val="24"/>
        </w:rPr>
        <w:t xml:space="preserve">requency counts and percentages will be reported for all categorical variables. </w:t>
      </w:r>
    </w:p>
    <w:p w14:paraId="2014CFCA" w14:textId="3FA51FCC" w:rsidR="00DA098A" w:rsidRPr="000938E1" w:rsidRDefault="006407FD" w:rsidP="003F65F2">
      <w:pPr>
        <w:spacing w:line="276" w:lineRule="auto"/>
        <w:ind w:right="4"/>
        <w:jc w:val="both"/>
        <w:rPr>
          <w:sz w:val="24"/>
          <w:szCs w:val="24"/>
        </w:rPr>
      </w:pPr>
      <w:r w:rsidRPr="006407FD">
        <w:rPr>
          <w:rFonts w:eastAsia="Times New Roman"/>
          <w:sz w:val="24"/>
          <w:szCs w:val="24"/>
        </w:rPr>
        <w:br/>
      </w:r>
      <w:r w:rsidR="00970421" w:rsidRPr="00970421">
        <w:rPr>
          <w:b/>
          <w:bCs/>
          <w:sz w:val="24"/>
          <w:szCs w:val="24"/>
        </w:rPr>
        <w:t>Primary Objective</w:t>
      </w:r>
      <w:r w:rsidR="00E75990">
        <w:rPr>
          <w:b/>
          <w:bCs/>
          <w:sz w:val="24"/>
          <w:szCs w:val="24"/>
        </w:rPr>
        <w:t>s</w:t>
      </w:r>
      <w:r w:rsidR="00970421" w:rsidRPr="00970421">
        <w:rPr>
          <w:b/>
          <w:bCs/>
          <w:sz w:val="24"/>
          <w:szCs w:val="24"/>
        </w:rPr>
        <w:t xml:space="preserve"> 1</w:t>
      </w:r>
      <w:r w:rsidR="00D77C77">
        <w:rPr>
          <w:b/>
          <w:bCs/>
          <w:sz w:val="24"/>
          <w:szCs w:val="24"/>
        </w:rPr>
        <w:t>,</w:t>
      </w:r>
      <w:r w:rsidR="00DA098A">
        <w:rPr>
          <w:b/>
          <w:bCs/>
          <w:sz w:val="24"/>
          <w:szCs w:val="24"/>
        </w:rPr>
        <w:t xml:space="preserve"> 2</w:t>
      </w:r>
      <w:r w:rsidR="00D77C77">
        <w:rPr>
          <w:b/>
          <w:bCs/>
          <w:sz w:val="24"/>
          <w:szCs w:val="24"/>
        </w:rPr>
        <w:t>, and 3</w:t>
      </w:r>
      <w:r w:rsidR="00970421" w:rsidRPr="00970421">
        <w:rPr>
          <w:b/>
          <w:bCs/>
          <w:sz w:val="24"/>
          <w:szCs w:val="24"/>
        </w:rPr>
        <w:t>:</w:t>
      </w:r>
      <w:r w:rsidR="00970421">
        <w:rPr>
          <w:sz w:val="24"/>
          <w:szCs w:val="24"/>
        </w:rPr>
        <w:t xml:space="preserve"> The proportion of NTD</w:t>
      </w:r>
      <w:r w:rsidR="00970421" w:rsidRPr="00970421">
        <w:rPr>
          <w:sz w:val="24"/>
          <w:szCs w:val="24"/>
        </w:rPr>
        <w:t xml:space="preserve"> among all live and still</w:t>
      </w:r>
      <w:r w:rsidR="00105A30">
        <w:rPr>
          <w:sz w:val="24"/>
          <w:szCs w:val="24"/>
        </w:rPr>
        <w:t>born infants</w:t>
      </w:r>
      <w:r w:rsidR="000938E1">
        <w:rPr>
          <w:sz w:val="24"/>
          <w:szCs w:val="24"/>
        </w:rPr>
        <w:t xml:space="preserve"> delivered by (1</w:t>
      </w:r>
      <w:r w:rsidR="00970421" w:rsidRPr="00970421">
        <w:rPr>
          <w:sz w:val="24"/>
          <w:szCs w:val="24"/>
        </w:rPr>
        <w:t>) HIV-positive women o</w:t>
      </w:r>
      <w:r w:rsidR="000938E1">
        <w:rPr>
          <w:sz w:val="24"/>
          <w:szCs w:val="24"/>
        </w:rPr>
        <w:t xml:space="preserve">n DTG </w:t>
      </w:r>
      <w:r w:rsidR="000266E3">
        <w:rPr>
          <w:sz w:val="24"/>
          <w:szCs w:val="24"/>
        </w:rPr>
        <w:t>at</w:t>
      </w:r>
      <w:r w:rsidR="000938E1">
        <w:rPr>
          <w:sz w:val="24"/>
          <w:szCs w:val="24"/>
        </w:rPr>
        <w:t xml:space="preserve"> conception and (2</w:t>
      </w:r>
      <w:r w:rsidR="00970421" w:rsidRPr="00970421">
        <w:rPr>
          <w:sz w:val="24"/>
          <w:szCs w:val="24"/>
        </w:rPr>
        <w:t>) HIV-negative women will be calculated as the number of births with NTD divided by the total number of births for each group of women</w:t>
      </w:r>
      <w:r w:rsidR="003F6903">
        <w:rPr>
          <w:sz w:val="24"/>
          <w:szCs w:val="24"/>
        </w:rPr>
        <w:t xml:space="preserve">, and (3) HIV-positive women on </w:t>
      </w:r>
      <w:r w:rsidR="00E0011D">
        <w:rPr>
          <w:sz w:val="24"/>
          <w:szCs w:val="24"/>
        </w:rPr>
        <w:t>non-</w:t>
      </w:r>
      <w:r w:rsidR="003F6903">
        <w:rPr>
          <w:sz w:val="24"/>
          <w:szCs w:val="24"/>
        </w:rPr>
        <w:t>DTG</w:t>
      </w:r>
      <w:r w:rsidR="00E0011D">
        <w:rPr>
          <w:sz w:val="24"/>
          <w:szCs w:val="24"/>
        </w:rPr>
        <w:t xml:space="preserve"> ART at conception</w:t>
      </w:r>
      <w:r w:rsidR="00970421" w:rsidRPr="00970421">
        <w:rPr>
          <w:sz w:val="24"/>
          <w:szCs w:val="24"/>
        </w:rPr>
        <w:t xml:space="preserve">. The 95% confidence intervals around these proportions will be calculated with the Wilson Score method, which is appropriate for small proportions close to </w:t>
      </w:r>
      <w:r w:rsidR="00F43BA2">
        <w:rPr>
          <w:sz w:val="24"/>
          <w:szCs w:val="24"/>
        </w:rPr>
        <w:t>zero</w:t>
      </w:r>
      <w:r w:rsidR="00970421" w:rsidRPr="00970421">
        <w:rPr>
          <w:sz w:val="24"/>
          <w:szCs w:val="24"/>
        </w:rPr>
        <w:t>. The difference in the proportions between the t</w:t>
      </w:r>
      <w:r w:rsidR="003F6903">
        <w:rPr>
          <w:sz w:val="24"/>
          <w:szCs w:val="24"/>
        </w:rPr>
        <w:t>hree</w:t>
      </w:r>
      <w:r w:rsidR="00970421" w:rsidRPr="00970421">
        <w:rPr>
          <w:sz w:val="24"/>
          <w:szCs w:val="24"/>
        </w:rPr>
        <w:t xml:space="preserve"> groups will be </w:t>
      </w:r>
      <w:r w:rsidR="00D77C77">
        <w:rPr>
          <w:sz w:val="24"/>
          <w:szCs w:val="24"/>
        </w:rPr>
        <w:t>estimated</w:t>
      </w:r>
      <w:r w:rsidR="00D77C77" w:rsidRPr="00970421">
        <w:rPr>
          <w:sz w:val="24"/>
          <w:szCs w:val="24"/>
        </w:rPr>
        <w:t xml:space="preserve"> </w:t>
      </w:r>
      <w:r w:rsidR="00970421" w:rsidRPr="00970421">
        <w:rPr>
          <w:sz w:val="24"/>
          <w:szCs w:val="24"/>
        </w:rPr>
        <w:t>along with the corresponding 95% confidence interval based on the Newcombe method</w:t>
      </w:r>
      <w:r w:rsidR="00A82A40">
        <w:rPr>
          <w:sz w:val="24"/>
          <w:szCs w:val="24"/>
        </w:rPr>
        <w:t>.</w:t>
      </w:r>
      <w:r w:rsidR="00D77C77">
        <w:rPr>
          <w:sz w:val="24"/>
          <w:szCs w:val="24"/>
        </w:rPr>
        <w:t xml:space="preserve"> </w:t>
      </w:r>
      <w:r w:rsidR="00A35AC9">
        <w:rPr>
          <w:sz w:val="24"/>
          <w:szCs w:val="24"/>
        </w:rPr>
        <w:t xml:space="preserve">These analyses will be conducted both with and without NTD identified through ultrasound for women who underwent medically induced abortions.  </w:t>
      </w:r>
      <w:r w:rsidR="00A82A40">
        <w:rPr>
          <w:sz w:val="24"/>
          <w:szCs w:val="24"/>
        </w:rPr>
        <w:t>S</w:t>
      </w:r>
      <w:r w:rsidR="00D77C77">
        <w:rPr>
          <w:sz w:val="24"/>
          <w:szCs w:val="24"/>
        </w:rPr>
        <w:t xml:space="preserve">tatistical inference will </w:t>
      </w:r>
      <w:r w:rsidR="00A82A40">
        <w:rPr>
          <w:sz w:val="24"/>
          <w:szCs w:val="24"/>
        </w:rPr>
        <w:t xml:space="preserve">only </w:t>
      </w:r>
      <w:r w:rsidR="00D77C77">
        <w:rPr>
          <w:sz w:val="24"/>
          <w:szCs w:val="24"/>
        </w:rPr>
        <w:t>be made</w:t>
      </w:r>
      <w:r w:rsidR="00A82A40">
        <w:rPr>
          <w:sz w:val="24"/>
          <w:szCs w:val="24"/>
        </w:rPr>
        <w:t xml:space="preserve"> if there is sufficient power to do so</w:t>
      </w:r>
      <w:r w:rsidR="00970421" w:rsidRPr="00970421">
        <w:rPr>
          <w:sz w:val="24"/>
          <w:szCs w:val="24"/>
        </w:rPr>
        <w:t>.</w:t>
      </w:r>
      <w:r w:rsidR="000E37D5">
        <w:rPr>
          <w:sz w:val="24"/>
          <w:szCs w:val="24"/>
        </w:rPr>
        <w:t xml:space="preserve"> </w:t>
      </w:r>
    </w:p>
    <w:p w14:paraId="59744509" w14:textId="2F59C24C" w:rsidR="00970421" w:rsidRPr="00970421" w:rsidRDefault="00970421" w:rsidP="003F65F2">
      <w:pPr>
        <w:spacing w:line="276" w:lineRule="auto"/>
        <w:ind w:right="4"/>
        <w:jc w:val="both"/>
        <w:rPr>
          <w:sz w:val="24"/>
          <w:szCs w:val="24"/>
        </w:rPr>
      </w:pPr>
    </w:p>
    <w:p w14:paraId="5C893D24" w14:textId="77777777" w:rsidR="00970421" w:rsidRPr="008F1D26" w:rsidRDefault="00970421" w:rsidP="003F65F2">
      <w:pPr>
        <w:spacing w:line="276" w:lineRule="auto"/>
        <w:ind w:right="4"/>
        <w:jc w:val="both"/>
        <w:rPr>
          <w:sz w:val="24"/>
          <w:szCs w:val="24"/>
        </w:rPr>
      </w:pPr>
      <w:r w:rsidRPr="58AA5C04">
        <w:rPr>
          <w:b/>
          <w:bCs/>
          <w:sz w:val="24"/>
          <w:szCs w:val="24"/>
        </w:rPr>
        <w:lastRenderedPageBreak/>
        <w:t xml:space="preserve">Secondary </w:t>
      </w:r>
      <w:r w:rsidR="00F43BA2" w:rsidRPr="58AA5C04">
        <w:rPr>
          <w:b/>
          <w:bCs/>
          <w:sz w:val="24"/>
          <w:szCs w:val="24"/>
        </w:rPr>
        <w:t>O</w:t>
      </w:r>
      <w:r w:rsidRPr="58AA5C04">
        <w:rPr>
          <w:b/>
          <w:bCs/>
          <w:sz w:val="24"/>
          <w:szCs w:val="24"/>
        </w:rPr>
        <w:t>bjective 1:</w:t>
      </w:r>
      <w:r w:rsidRPr="58AA5C04">
        <w:rPr>
          <w:sz w:val="24"/>
          <w:szCs w:val="24"/>
        </w:rPr>
        <w:t xml:space="preserve"> The general prevalence (proportion) of major external birth defects among all live and still</w:t>
      </w:r>
      <w:r w:rsidR="00105A30" w:rsidRPr="58AA5C04">
        <w:rPr>
          <w:sz w:val="24"/>
          <w:szCs w:val="24"/>
        </w:rPr>
        <w:t xml:space="preserve"> born infants</w:t>
      </w:r>
      <w:r w:rsidRPr="58AA5C04">
        <w:rPr>
          <w:sz w:val="24"/>
          <w:szCs w:val="24"/>
        </w:rPr>
        <w:t xml:space="preserve"> regardless of </w:t>
      </w:r>
      <w:r w:rsidR="00105A30" w:rsidRPr="58AA5C04">
        <w:rPr>
          <w:sz w:val="24"/>
          <w:szCs w:val="24"/>
        </w:rPr>
        <w:t xml:space="preserve">maternal </w:t>
      </w:r>
      <w:r w:rsidRPr="58AA5C04">
        <w:rPr>
          <w:sz w:val="24"/>
          <w:szCs w:val="24"/>
        </w:rPr>
        <w:t>HIV or ART status will be calculated as the number of births with major external birth defects divided by the total number of births to all women. The 95% confidence intervals around the prevalence of these birth defects will be calculate</w:t>
      </w:r>
      <w:r w:rsidR="008F1D26" w:rsidRPr="58AA5C04">
        <w:rPr>
          <w:sz w:val="24"/>
          <w:szCs w:val="24"/>
        </w:rPr>
        <w:t>d with the Wilson Score method</w:t>
      </w:r>
      <w:r w:rsidR="00424CB1">
        <w:rPr>
          <w:sz w:val="24"/>
          <w:szCs w:val="24"/>
        </w:rPr>
        <w:t>.</w:t>
      </w:r>
    </w:p>
    <w:p w14:paraId="17FB63E0" w14:textId="77777777" w:rsidR="00970421" w:rsidRPr="00970421" w:rsidRDefault="00970421" w:rsidP="003F65F2">
      <w:pPr>
        <w:spacing w:line="276" w:lineRule="auto"/>
        <w:ind w:right="4"/>
        <w:jc w:val="both"/>
        <w:rPr>
          <w:sz w:val="24"/>
          <w:szCs w:val="24"/>
        </w:rPr>
      </w:pPr>
      <w:r w:rsidRPr="00970421">
        <w:rPr>
          <w:sz w:val="24"/>
          <w:szCs w:val="24"/>
        </w:rPr>
        <w:t> </w:t>
      </w:r>
    </w:p>
    <w:p w14:paraId="22333B07" w14:textId="56C5E4E4" w:rsidR="006407FD" w:rsidRDefault="00970421" w:rsidP="003F65F2">
      <w:pPr>
        <w:spacing w:line="276" w:lineRule="auto"/>
        <w:ind w:right="4"/>
        <w:jc w:val="both"/>
        <w:rPr>
          <w:rFonts w:eastAsia="Times New Roman"/>
          <w:color w:val="000000" w:themeColor="text1"/>
          <w:sz w:val="24"/>
          <w:szCs w:val="24"/>
        </w:rPr>
      </w:pPr>
      <w:r w:rsidRPr="58AA5C04">
        <w:rPr>
          <w:b/>
          <w:bCs/>
          <w:sz w:val="24"/>
          <w:szCs w:val="24"/>
        </w:rPr>
        <w:t xml:space="preserve">Secondary </w:t>
      </w:r>
      <w:r w:rsidR="005B6A1B" w:rsidRPr="58AA5C04">
        <w:rPr>
          <w:b/>
          <w:bCs/>
          <w:sz w:val="24"/>
          <w:szCs w:val="24"/>
        </w:rPr>
        <w:t>O</w:t>
      </w:r>
      <w:r w:rsidRPr="58AA5C04">
        <w:rPr>
          <w:b/>
          <w:bCs/>
          <w:sz w:val="24"/>
          <w:szCs w:val="24"/>
        </w:rPr>
        <w:t xml:space="preserve">bjective 2: </w:t>
      </w:r>
      <w:r w:rsidR="00A67282" w:rsidRPr="6044CFA3">
        <w:rPr>
          <w:sz w:val="24"/>
          <w:szCs w:val="24"/>
        </w:rPr>
        <w:t>Frequencies and</w:t>
      </w:r>
      <w:r w:rsidR="00A67282">
        <w:rPr>
          <w:b/>
          <w:bCs/>
          <w:sz w:val="24"/>
          <w:szCs w:val="24"/>
        </w:rPr>
        <w:t xml:space="preserve"> </w:t>
      </w:r>
      <w:r w:rsidR="00A67282">
        <w:rPr>
          <w:sz w:val="24"/>
          <w:szCs w:val="24"/>
        </w:rPr>
        <w:t>p</w:t>
      </w:r>
      <w:r w:rsidRPr="58AA5C04">
        <w:rPr>
          <w:sz w:val="24"/>
          <w:szCs w:val="24"/>
        </w:rPr>
        <w:t xml:space="preserve">roportions of pregnancy outcomes (e.g., all major and surface birth defects, preterm delivery, low birthweight) will be calculated along with 95% </w:t>
      </w:r>
      <w:r w:rsidR="00424CB1">
        <w:rPr>
          <w:sz w:val="24"/>
          <w:szCs w:val="24"/>
        </w:rPr>
        <w:t xml:space="preserve">Wilson Score </w:t>
      </w:r>
      <w:r w:rsidRPr="58AA5C04">
        <w:rPr>
          <w:sz w:val="24"/>
          <w:szCs w:val="24"/>
        </w:rPr>
        <w:t xml:space="preserve">confidence intervals for subgroups of women based on HIV status, ART regimen, timing of exposure to DTG (pre- or post-conception), and timing of exposure to any other ART regimen. </w:t>
      </w:r>
      <w:r w:rsidR="008559F6" w:rsidRPr="002610D0">
        <w:rPr>
          <w:sz w:val="24"/>
          <w:szCs w:val="24"/>
        </w:rPr>
        <w:t xml:space="preserve">Estimates of differences in </w:t>
      </w:r>
      <w:r w:rsidR="008559F6" w:rsidRPr="00F372A1">
        <w:rPr>
          <w:sz w:val="24"/>
          <w:szCs w:val="24"/>
          <w:shd w:val="clear" w:color="auto" w:fill="FFFFFF" w:themeFill="background1"/>
        </w:rPr>
        <w:t>proportions</w:t>
      </w:r>
      <w:r w:rsidR="00185C45" w:rsidRPr="00F372A1">
        <w:rPr>
          <w:sz w:val="24"/>
          <w:szCs w:val="24"/>
          <w:shd w:val="clear" w:color="auto" w:fill="FFFFFF" w:themeFill="background1"/>
        </w:rPr>
        <w:t xml:space="preserve"> among HIV-positive women </w:t>
      </w:r>
      <w:r w:rsidR="00AA7240" w:rsidRPr="00F372A1">
        <w:rPr>
          <w:sz w:val="24"/>
          <w:szCs w:val="24"/>
          <w:shd w:val="clear" w:color="auto" w:fill="FFFFFF" w:themeFill="background1"/>
        </w:rPr>
        <w:t xml:space="preserve">will be </w:t>
      </w:r>
      <w:r w:rsidR="004131CF" w:rsidRPr="00F372A1">
        <w:rPr>
          <w:sz w:val="24"/>
          <w:szCs w:val="24"/>
          <w:shd w:val="clear" w:color="auto" w:fill="FFFFFF" w:themeFill="background1"/>
        </w:rPr>
        <w:t xml:space="preserve">considered </w:t>
      </w:r>
      <w:r w:rsidR="00AA7240" w:rsidRPr="00F372A1">
        <w:rPr>
          <w:sz w:val="24"/>
          <w:szCs w:val="24"/>
          <w:shd w:val="clear" w:color="auto" w:fill="FFFFFF" w:themeFill="background1"/>
        </w:rPr>
        <w:t xml:space="preserve">as </w:t>
      </w:r>
      <w:r w:rsidR="00185C45" w:rsidRPr="00F372A1">
        <w:rPr>
          <w:sz w:val="24"/>
          <w:szCs w:val="24"/>
          <w:shd w:val="clear" w:color="auto" w:fill="FFFFFF" w:themeFill="background1"/>
        </w:rPr>
        <w:t xml:space="preserve">follows: </w:t>
      </w:r>
      <w:r w:rsidR="002A1BE1" w:rsidRPr="00F372A1">
        <w:rPr>
          <w:sz w:val="24"/>
          <w:szCs w:val="24"/>
          <w:shd w:val="clear" w:color="auto" w:fill="FFFFFF" w:themeFill="background1"/>
        </w:rPr>
        <w:t>(1) Women who started on DTG ART preconception and those who started on non-DTG regimen preconception; (2) women who started on DTG preconception and those who started on DTG during pregnancy; and (3) women who started on DTG preconception and those who started a non-DTG regimen</w:t>
      </w:r>
      <w:r w:rsidR="002A1BE1" w:rsidRPr="00287CF5">
        <w:rPr>
          <w:sz w:val="24"/>
          <w:szCs w:val="24"/>
        </w:rPr>
        <w:t xml:space="preserve"> during pregnancy. Finally, all HIV-positive women on any ART regimen will be compared to HIV-negative women. </w:t>
      </w:r>
      <w:r w:rsidRPr="00287CF5">
        <w:rPr>
          <w:sz w:val="24"/>
          <w:szCs w:val="24"/>
        </w:rPr>
        <w:t>Differences in these proportions between the subgroups of women will be examined with simple</w:t>
      </w:r>
      <w:r w:rsidRPr="58AA5C04">
        <w:rPr>
          <w:sz w:val="24"/>
          <w:szCs w:val="24"/>
        </w:rPr>
        <w:t xml:space="preserve"> (unadjusted) and multiple </w:t>
      </w:r>
      <w:r w:rsidR="00185C45" w:rsidRPr="58AA5C04">
        <w:rPr>
          <w:sz w:val="24"/>
          <w:szCs w:val="24"/>
        </w:rPr>
        <w:t xml:space="preserve">(adjusted) logistic regression </w:t>
      </w:r>
      <w:r w:rsidRPr="58AA5C04">
        <w:rPr>
          <w:sz w:val="24"/>
          <w:szCs w:val="24"/>
        </w:rPr>
        <w:t>or log-binomial models</w:t>
      </w:r>
      <w:r w:rsidR="0021292A">
        <w:rPr>
          <w:sz w:val="24"/>
          <w:szCs w:val="24"/>
        </w:rPr>
        <w:t>.</w:t>
      </w:r>
      <w:r w:rsidR="00351C07" w:rsidRPr="00351C07">
        <w:t xml:space="preserve"> </w:t>
      </w:r>
      <w:r w:rsidR="00A024A2">
        <w:rPr>
          <w:sz w:val="24"/>
          <w:szCs w:val="24"/>
        </w:rPr>
        <w:t>Relative risk (risk</w:t>
      </w:r>
      <w:r w:rsidR="008559F6">
        <w:rPr>
          <w:sz w:val="24"/>
          <w:szCs w:val="24"/>
        </w:rPr>
        <w:t xml:space="preserve"> ratio</w:t>
      </w:r>
      <w:r w:rsidR="001E6D05">
        <w:rPr>
          <w:sz w:val="24"/>
          <w:szCs w:val="24"/>
        </w:rPr>
        <w:t>s</w:t>
      </w:r>
      <w:r w:rsidR="00A024A2">
        <w:rPr>
          <w:sz w:val="24"/>
          <w:szCs w:val="24"/>
        </w:rPr>
        <w:t>)</w:t>
      </w:r>
      <w:r w:rsidR="002A1BE1" w:rsidRPr="58AA5C04">
        <w:rPr>
          <w:sz w:val="24"/>
          <w:szCs w:val="24"/>
        </w:rPr>
        <w:t xml:space="preserve"> </w:t>
      </w:r>
      <w:r w:rsidRPr="58AA5C04">
        <w:rPr>
          <w:sz w:val="24"/>
          <w:szCs w:val="24"/>
        </w:rPr>
        <w:t>will be reported along with their corresponding 95% confidence intervals.</w:t>
      </w:r>
      <w:r w:rsidR="00E336B0">
        <w:rPr>
          <w:sz w:val="24"/>
          <w:szCs w:val="24"/>
        </w:rPr>
        <w:t xml:space="preserve"> </w:t>
      </w:r>
      <w:r w:rsidR="001848C3">
        <w:rPr>
          <w:color w:val="000000" w:themeColor="text1"/>
          <w:sz w:val="24"/>
          <w:szCs w:val="24"/>
        </w:rPr>
        <w:t>If reliable statistical estimates cannot be generated, due to a small number of cases</w:t>
      </w:r>
      <w:r w:rsidR="001848C3" w:rsidRPr="0004764B">
        <w:rPr>
          <w:rFonts w:eastAsia="Times New Roman"/>
          <w:color w:val="000000" w:themeColor="text1"/>
          <w:sz w:val="24"/>
          <w:szCs w:val="24"/>
        </w:rPr>
        <w:t>, we will use Firth’s penalized maximum likelihood approach.</w:t>
      </w:r>
      <w:r w:rsidR="001848C3">
        <w:rPr>
          <w:rFonts w:eastAsia="Times New Roman"/>
          <w:color w:val="000000" w:themeColor="text1"/>
          <w:sz w:val="24"/>
          <w:szCs w:val="24"/>
        </w:rPr>
        <w:t xml:space="preserve"> </w:t>
      </w:r>
      <w:r w:rsidR="000C59CD" w:rsidRPr="58AA5C04">
        <w:rPr>
          <w:sz w:val="24"/>
          <w:szCs w:val="24"/>
        </w:rPr>
        <w:t xml:space="preserve">Adjusted models will control for factors such as maternal age at delivery and gravida. </w:t>
      </w:r>
      <w:r w:rsidR="00E336B0">
        <w:rPr>
          <w:sz w:val="24"/>
          <w:szCs w:val="24"/>
        </w:rPr>
        <w:t>All potential covariates will be pre-defined in a separate data analysis plan.</w:t>
      </w:r>
      <w:r w:rsidR="000C59CD">
        <w:rPr>
          <w:sz w:val="24"/>
          <w:szCs w:val="24"/>
        </w:rPr>
        <w:t xml:space="preserve"> </w:t>
      </w:r>
    </w:p>
    <w:p w14:paraId="2FDDF03E" w14:textId="74667BD1" w:rsidR="00830A77" w:rsidRDefault="00830A77" w:rsidP="003F65F2">
      <w:pPr>
        <w:spacing w:line="276" w:lineRule="auto"/>
        <w:ind w:right="4"/>
        <w:jc w:val="both"/>
        <w:rPr>
          <w:rFonts w:asciiTheme="majorHAnsi" w:eastAsiaTheme="majorEastAsia" w:hAnsiTheme="majorHAnsi" w:cstheme="majorBidi"/>
          <w:color w:val="2E74B5" w:themeColor="accent1" w:themeShade="BF"/>
          <w:sz w:val="24"/>
          <w:szCs w:val="24"/>
        </w:rPr>
      </w:pPr>
    </w:p>
    <w:p w14:paraId="1AA8F8F7" w14:textId="77777777" w:rsidR="008C5C48" w:rsidRPr="00E51A8D" w:rsidRDefault="008C5C48" w:rsidP="003F65F2">
      <w:pPr>
        <w:spacing w:line="276" w:lineRule="auto"/>
        <w:ind w:right="4"/>
        <w:jc w:val="both"/>
        <w:rPr>
          <w:rFonts w:asciiTheme="majorHAnsi" w:eastAsiaTheme="majorEastAsia" w:hAnsiTheme="majorHAnsi" w:cstheme="majorBidi"/>
          <w:color w:val="2E74B5" w:themeColor="accent1" w:themeShade="BF"/>
          <w:sz w:val="24"/>
          <w:szCs w:val="24"/>
        </w:rPr>
      </w:pPr>
    </w:p>
    <w:p w14:paraId="705644A0" w14:textId="77777777" w:rsidR="00A0705C" w:rsidRDefault="00A0705C" w:rsidP="003F65F2">
      <w:pPr>
        <w:pStyle w:val="Heading1"/>
        <w:ind w:right="4"/>
        <w:jc w:val="both"/>
        <w:rPr>
          <w:color w:val="1C887B"/>
        </w:rPr>
      </w:pPr>
      <w:bookmarkStart w:id="46" w:name="_Toc88057670"/>
      <w:r>
        <w:rPr>
          <w:color w:val="1C887B"/>
        </w:rPr>
        <w:t>Ethical Considerations</w:t>
      </w:r>
      <w:bookmarkEnd w:id="46"/>
    </w:p>
    <w:p w14:paraId="3893A09E" w14:textId="77777777" w:rsidR="00A0705C" w:rsidRPr="00A0705C" w:rsidRDefault="00A0705C" w:rsidP="003F65F2">
      <w:pPr>
        <w:ind w:right="4"/>
        <w:jc w:val="both"/>
      </w:pPr>
    </w:p>
    <w:p w14:paraId="128595DB" w14:textId="77777777" w:rsidR="005B27A6" w:rsidRDefault="00A0705C" w:rsidP="003F65F2">
      <w:pPr>
        <w:pStyle w:val="Heading2"/>
        <w:ind w:right="4"/>
        <w:jc w:val="both"/>
      </w:pPr>
      <w:bookmarkStart w:id="47" w:name="_Toc54275087"/>
      <w:bookmarkStart w:id="48" w:name="_Toc88057671"/>
      <w:r w:rsidRPr="00A0705C">
        <w:rPr>
          <w:color w:val="1C887B"/>
        </w:rPr>
        <w:t>Informed Consent Procedures</w:t>
      </w:r>
      <w:bookmarkEnd w:id="47"/>
      <w:bookmarkEnd w:id="48"/>
      <w:r w:rsidRPr="00A0705C">
        <w:rPr>
          <w:color w:val="1C887B"/>
        </w:rPr>
        <w:t xml:space="preserve"> </w:t>
      </w:r>
    </w:p>
    <w:p w14:paraId="29D2BED6" w14:textId="72908F79" w:rsidR="00FE0016" w:rsidRDefault="00FE0016" w:rsidP="003F65F2">
      <w:pPr>
        <w:spacing w:line="276" w:lineRule="auto"/>
        <w:ind w:right="4"/>
        <w:jc w:val="both"/>
        <w:rPr>
          <w:sz w:val="24"/>
          <w:szCs w:val="24"/>
        </w:rPr>
      </w:pPr>
      <w:r w:rsidRPr="00AD1B25">
        <w:rPr>
          <w:sz w:val="24"/>
          <w:szCs w:val="24"/>
        </w:rPr>
        <w:t xml:space="preserve">Written informed consent will be obtained by </w:t>
      </w:r>
      <w:r w:rsidR="00AD1B25">
        <w:rPr>
          <w:sz w:val="24"/>
          <w:szCs w:val="24"/>
        </w:rPr>
        <w:t xml:space="preserve">midwives or </w:t>
      </w:r>
      <w:r w:rsidRPr="00AD1B25">
        <w:rPr>
          <w:sz w:val="24"/>
          <w:szCs w:val="24"/>
        </w:rPr>
        <w:t xml:space="preserve">study staff trained in consenting procedures prior to the collection of any </w:t>
      </w:r>
      <w:r w:rsidR="000566AA">
        <w:rPr>
          <w:sz w:val="24"/>
          <w:szCs w:val="24"/>
        </w:rPr>
        <w:t xml:space="preserve">primary </w:t>
      </w:r>
      <w:r w:rsidRPr="00AD1B25">
        <w:rPr>
          <w:sz w:val="24"/>
          <w:szCs w:val="24"/>
        </w:rPr>
        <w:t xml:space="preserve">study data. Before conducting </w:t>
      </w:r>
      <w:r w:rsidR="00AD1B25">
        <w:rPr>
          <w:sz w:val="24"/>
          <w:szCs w:val="24"/>
        </w:rPr>
        <w:t>an interview</w:t>
      </w:r>
      <w:r w:rsidRPr="00AD1B25">
        <w:rPr>
          <w:sz w:val="24"/>
          <w:szCs w:val="24"/>
        </w:rPr>
        <w:t xml:space="preserve">, </w:t>
      </w:r>
      <w:r w:rsidR="00AD1B25">
        <w:rPr>
          <w:sz w:val="24"/>
          <w:szCs w:val="24"/>
        </w:rPr>
        <w:t>they</w:t>
      </w:r>
      <w:r w:rsidRPr="00AD1B25">
        <w:rPr>
          <w:sz w:val="24"/>
          <w:szCs w:val="24"/>
        </w:rPr>
        <w:t xml:space="preserve"> will explain the study to the participant using the informed consent </w:t>
      </w:r>
      <w:r w:rsidR="00AD1B25">
        <w:rPr>
          <w:sz w:val="24"/>
          <w:szCs w:val="24"/>
        </w:rPr>
        <w:t xml:space="preserve">form </w:t>
      </w:r>
      <w:r w:rsidRPr="00AD1B25">
        <w:rPr>
          <w:sz w:val="24"/>
          <w:szCs w:val="24"/>
        </w:rPr>
        <w:t>in their preferred language (</w:t>
      </w:r>
      <w:r w:rsidR="00AD1B25">
        <w:rPr>
          <w:sz w:val="24"/>
          <w:szCs w:val="24"/>
        </w:rPr>
        <w:t>siSwati or English</w:t>
      </w:r>
      <w:r w:rsidRPr="00AD1B25">
        <w:rPr>
          <w:sz w:val="24"/>
          <w:szCs w:val="24"/>
        </w:rPr>
        <w:t xml:space="preserve">). This will include the purpose of the study, the risks and benefits of participation and how risks will be mitigated. They will explain that participation is voluntary and it is their choice to participate in the study; participants will be assured that they may refuse to participate or refuse to answer any questions and it will not affect their </w:t>
      </w:r>
      <w:r w:rsidR="00AD1B25">
        <w:rPr>
          <w:sz w:val="24"/>
          <w:szCs w:val="24"/>
        </w:rPr>
        <w:t>receipt of any health services</w:t>
      </w:r>
      <w:r w:rsidRPr="00AD1B25">
        <w:rPr>
          <w:sz w:val="24"/>
          <w:szCs w:val="24"/>
        </w:rPr>
        <w:t xml:space="preserve">. </w:t>
      </w:r>
      <w:r w:rsidR="004E68B3">
        <w:rPr>
          <w:sz w:val="24"/>
          <w:szCs w:val="24"/>
        </w:rPr>
        <w:t>T</w:t>
      </w:r>
      <w:r w:rsidRPr="00AD1B25">
        <w:rPr>
          <w:sz w:val="24"/>
          <w:szCs w:val="24"/>
        </w:rPr>
        <w:t xml:space="preserve">he consent form </w:t>
      </w:r>
      <w:r w:rsidR="004E68B3">
        <w:rPr>
          <w:sz w:val="24"/>
          <w:szCs w:val="24"/>
        </w:rPr>
        <w:t xml:space="preserve">will be read clearly to </w:t>
      </w:r>
      <w:r w:rsidRPr="00AD1B25">
        <w:rPr>
          <w:sz w:val="24"/>
          <w:szCs w:val="24"/>
        </w:rPr>
        <w:t>participants</w:t>
      </w:r>
      <w:r w:rsidR="004E68B3">
        <w:rPr>
          <w:sz w:val="24"/>
          <w:szCs w:val="24"/>
        </w:rPr>
        <w:t xml:space="preserve">; literate participants or witnesses </w:t>
      </w:r>
      <w:r w:rsidR="005827BD">
        <w:rPr>
          <w:sz w:val="24"/>
          <w:szCs w:val="24"/>
        </w:rPr>
        <w:t xml:space="preserve">of illiterate </w:t>
      </w:r>
      <w:r w:rsidR="00455F28">
        <w:rPr>
          <w:sz w:val="24"/>
          <w:szCs w:val="24"/>
        </w:rPr>
        <w:t>participants</w:t>
      </w:r>
      <w:r w:rsidR="005827BD">
        <w:rPr>
          <w:sz w:val="24"/>
          <w:szCs w:val="24"/>
        </w:rPr>
        <w:t xml:space="preserve"> </w:t>
      </w:r>
      <w:r w:rsidRPr="00AD1B25">
        <w:rPr>
          <w:sz w:val="24"/>
          <w:szCs w:val="24"/>
        </w:rPr>
        <w:t xml:space="preserve">will be asked to read along. Participants will have the opportunity to ask any questions regarding study procedures.  Once the consent form has been read and the participant feels all their questions </w:t>
      </w:r>
      <w:r w:rsidR="007C2E38">
        <w:rPr>
          <w:sz w:val="24"/>
          <w:szCs w:val="24"/>
        </w:rPr>
        <w:t>and/</w:t>
      </w:r>
      <w:r w:rsidRPr="00AD1B25">
        <w:rPr>
          <w:sz w:val="24"/>
          <w:szCs w:val="24"/>
        </w:rPr>
        <w:t xml:space="preserve">or concerns have been addressed, </w:t>
      </w:r>
      <w:r w:rsidR="005E2A44">
        <w:rPr>
          <w:sz w:val="24"/>
          <w:szCs w:val="24"/>
        </w:rPr>
        <w:t xml:space="preserve">literate </w:t>
      </w:r>
      <w:r w:rsidR="005E2A44" w:rsidRPr="005E2A44">
        <w:rPr>
          <w:sz w:val="24"/>
          <w:szCs w:val="24"/>
        </w:rPr>
        <w:t xml:space="preserve">participants will </w:t>
      </w:r>
      <w:r w:rsidR="005E2A44">
        <w:rPr>
          <w:sz w:val="24"/>
          <w:szCs w:val="24"/>
        </w:rPr>
        <w:t xml:space="preserve">be asked to </w:t>
      </w:r>
      <w:r w:rsidR="005E2A44" w:rsidRPr="005E2A44">
        <w:rPr>
          <w:sz w:val="24"/>
          <w:szCs w:val="24"/>
        </w:rPr>
        <w:t>sign and date the consent form</w:t>
      </w:r>
      <w:r w:rsidR="005E2A44">
        <w:rPr>
          <w:sz w:val="24"/>
          <w:szCs w:val="24"/>
        </w:rPr>
        <w:t xml:space="preserve"> in the appropriate signature block</w:t>
      </w:r>
      <w:r w:rsidR="005E2A44" w:rsidRPr="005E2A44">
        <w:rPr>
          <w:sz w:val="24"/>
          <w:szCs w:val="24"/>
        </w:rPr>
        <w:t xml:space="preserve">. For those who are illiterate, a </w:t>
      </w:r>
      <w:r w:rsidR="005E2A44" w:rsidRPr="005E2A44">
        <w:rPr>
          <w:sz w:val="24"/>
          <w:szCs w:val="24"/>
        </w:rPr>
        <w:lastRenderedPageBreak/>
        <w:t>thumbprint will be used to indicate consent and a witness will observe the consent process</w:t>
      </w:r>
      <w:r w:rsidR="007C2E38">
        <w:rPr>
          <w:sz w:val="24"/>
          <w:szCs w:val="24"/>
        </w:rPr>
        <w:t>,</w:t>
      </w:r>
      <w:r w:rsidR="005E2A44" w:rsidRPr="005E2A44">
        <w:rPr>
          <w:sz w:val="24"/>
          <w:szCs w:val="24"/>
        </w:rPr>
        <w:t xml:space="preserve"> sign and date the form to certify that the participant has been read the consent on that day and voluntarily agreed to take part in the study.</w:t>
      </w:r>
      <w:r w:rsidR="00BF569C">
        <w:rPr>
          <w:sz w:val="24"/>
          <w:szCs w:val="24"/>
        </w:rPr>
        <w:t xml:space="preserve"> </w:t>
      </w:r>
      <w:r w:rsidRPr="00AD1B25">
        <w:rPr>
          <w:sz w:val="24"/>
          <w:szCs w:val="24"/>
        </w:rPr>
        <w:t>Participants will be offered a copy of the informed consent form, which includes study team’s contact numbers, in case they have any additional questions about participation.</w:t>
      </w:r>
    </w:p>
    <w:p w14:paraId="14EFEE23" w14:textId="77777777" w:rsidR="00AD1B25" w:rsidRDefault="00AD1B25" w:rsidP="003F65F2">
      <w:pPr>
        <w:spacing w:line="276" w:lineRule="auto"/>
        <w:ind w:right="4"/>
        <w:jc w:val="both"/>
        <w:rPr>
          <w:sz w:val="24"/>
          <w:szCs w:val="24"/>
        </w:rPr>
      </w:pPr>
    </w:p>
    <w:p w14:paraId="538F78C0" w14:textId="26A13372" w:rsidR="00AD1B25" w:rsidRPr="00BF569C" w:rsidRDefault="00AD1B25" w:rsidP="003F65F2">
      <w:pPr>
        <w:spacing w:line="276" w:lineRule="auto"/>
        <w:ind w:right="4"/>
        <w:jc w:val="both"/>
        <w:rPr>
          <w:rFonts w:eastAsia="Times New Roman"/>
          <w:color w:val="000000"/>
          <w:sz w:val="24"/>
          <w:szCs w:val="24"/>
        </w:rPr>
      </w:pPr>
      <w:r w:rsidRPr="00BF569C">
        <w:rPr>
          <w:rFonts w:eastAsia="Times New Roman"/>
          <w:color w:val="000000"/>
          <w:sz w:val="24"/>
          <w:szCs w:val="24"/>
        </w:rPr>
        <w:t xml:space="preserve">Women </w:t>
      </w:r>
      <w:r w:rsidR="008A0A45">
        <w:rPr>
          <w:rFonts w:eastAsia="Times New Roman"/>
          <w:color w:val="000000"/>
          <w:sz w:val="24"/>
          <w:szCs w:val="24"/>
        </w:rPr>
        <w:t xml:space="preserve">with deliveries who </w:t>
      </w:r>
      <w:r w:rsidR="007B318E">
        <w:rPr>
          <w:rFonts w:eastAsia="Times New Roman"/>
          <w:color w:val="000000"/>
          <w:sz w:val="24"/>
          <w:szCs w:val="24"/>
        </w:rPr>
        <w:t xml:space="preserve">consent </w:t>
      </w:r>
      <w:r w:rsidR="00F5541A">
        <w:rPr>
          <w:rFonts w:eastAsia="Times New Roman"/>
          <w:color w:val="000000"/>
          <w:sz w:val="24"/>
          <w:szCs w:val="24"/>
        </w:rPr>
        <w:t xml:space="preserve">for </w:t>
      </w:r>
      <w:r w:rsidRPr="00BF569C">
        <w:rPr>
          <w:rFonts w:eastAsia="Times New Roman"/>
          <w:color w:val="000000"/>
          <w:sz w:val="24"/>
          <w:szCs w:val="24"/>
        </w:rPr>
        <w:t>the study will be asked</w:t>
      </w:r>
      <w:r w:rsidR="00BF569C">
        <w:rPr>
          <w:rFonts w:eastAsia="Times New Roman"/>
          <w:color w:val="000000"/>
          <w:sz w:val="24"/>
          <w:szCs w:val="24"/>
        </w:rPr>
        <w:t xml:space="preserve"> if they agree to 1) </w:t>
      </w:r>
      <w:r w:rsidR="00F5541A">
        <w:rPr>
          <w:rFonts w:eastAsia="Times New Roman"/>
          <w:color w:val="000000"/>
          <w:sz w:val="24"/>
          <w:szCs w:val="24"/>
        </w:rPr>
        <w:t xml:space="preserve">participate in an interview, 2) </w:t>
      </w:r>
      <w:r w:rsidR="00BF569C">
        <w:rPr>
          <w:rFonts w:eastAsia="Times New Roman"/>
          <w:color w:val="000000"/>
          <w:sz w:val="24"/>
          <w:szCs w:val="24"/>
        </w:rPr>
        <w:t>have</w:t>
      </w:r>
      <w:r w:rsidRPr="00BF569C">
        <w:rPr>
          <w:rFonts w:eastAsia="Times New Roman"/>
          <w:color w:val="000000"/>
          <w:sz w:val="24"/>
          <w:szCs w:val="24"/>
        </w:rPr>
        <w:t xml:space="preserve"> photographs taken of her child</w:t>
      </w:r>
      <w:r w:rsidR="00BF569C">
        <w:rPr>
          <w:rFonts w:eastAsia="Times New Roman"/>
          <w:color w:val="000000"/>
          <w:sz w:val="24"/>
          <w:szCs w:val="24"/>
        </w:rPr>
        <w:t xml:space="preserve"> (children for multiple births)</w:t>
      </w:r>
      <w:r w:rsidRPr="00BF569C">
        <w:rPr>
          <w:rFonts w:eastAsia="Times New Roman"/>
          <w:color w:val="000000"/>
          <w:sz w:val="24"/>
          <w:szCs w:val="24"/>
        </w:rPr>
        <w:t xml:space="preserve"> to help classify the birth defect, </w:t>
      </w:r>
      <w:r w:rsidR="00BF569C">
        <w:rPr>
          <w:rFonts w:eastAsia="Times New Roman"/>
          <w:color w:val="000000"/>
          <w:sz w:val="24"/>
          <w:szCs w:val="24"/>
        </w:rPr>
        <w:t xml:space="preserve">and </w:t>
      </w:r>
      <w:r w:rsidR="00F5541A">
        <w:rPr>
          <w:rFonts w:eastAsia="Times New Roman"/>
          <w:color w:val="000000"/>
          <w:sz w:val="24"/>
          <w:szCs w:val="24"/>
        </w:rPr>
        <w:t>3</w:t>
      </w:r>
      <w:r w:rsidR="00BF569C">
        <w:rPr>
          <w:rFonts w:eastAsia="Times New Roman"/>
          <w:color w:val="000000"/>
          <w:sz w:val="24"/>
          <w:szCs w:val="24"/>
        </w:rPr>
        <w:t>) be followed up later if the specialist reviewing her case has a different diagnos</w:t>
      </w:r>
      <w:r w:rsidR="001848C3">
        <w:rPr>
          <w:rFonts w:eastAsia="Times New Roman"/>
          <w:color w:val="000000"/>
          <w:sz w:val="24"/>
          <w:szCs w:val="24"/>
        </w:rPr>
        <w:t>i</w:t>
      </w:r>
      <w:r w:rsidR="00BF569C">
        <w:rPr>
          <w:rFonts w:eastAsia="Times New Roman"/>
          <w:color w:val="000000"/>
          <w:sz w:val="24"/>
          <w:szCs w:val="24"/>
        </w:rPr>
        <w:t xml:space="preserve">s than the maternity or other pertinent information to share. However, women </w:t>
      </w:r>
      <w:r w:rsidRPr="00BF569C">
        <w:rPr>
          <w:rFonts w:eastAsia="Times New Roman"/>
          <w:color w:val="000000"/>
          <w:sz w:val="24"/>
          <w:szCs w:val="24"/>
        </w:rPr>
        <w:t>may still participate in the st</w:t>
      </w:r>
      <w:r w:rsidR="00BF569C">
        <w:rPr>
          <w:rFonts w:eastAsia="Times New Roman"/>
          <w:color w:val="000000"/>
          <w:sz w:val="24"/>
          <w:szCs w:val="24"/>
        </w:rPr>
        <w:t xml:space="preserve">udy if they </w:t>
      </w:r>
      <w:r w:rsidR="00F5541A">
        <w:rPr>
          <w:rFonts w:eastAsia="Times New Roman"/>
          <w:color w:val="000000"/>
          <w:sz w:val="24"/>
          <w:szCs w:val="24"/>
        </w:rPr>
        <w:t xml:space="preserve">only agree to #1 or #2; if they </w:t>
      </w:r>
      <w:r w:rsidR="00BF569C">
        <w:rPr>
          <w:rFonts w:eastAsia="Times New Roman"/>
          <w:color w:val="000000"/>
          <w:sz w:val="24"/>
          <w:szCs w:val="24"/>
        </w:rPr>
        <w:t xml:space="preserve">agree to one or both </w:t>
      </w:r>
      <w:r w:rsidR="00FE2A99">
        <w:rPr>
          <w:rFonts w:eastAsia="Times New Roman"/>
          <w:color w:val="000000"/>
          <w:sz w:val="24"/>
          <w:szCs w:val="24"/>
        </w:rPr>
        <w:t xml:space="preserve">of </w:t>
      </w:r>
      <w:r w:rsidR="00F5541A">
        <w:rPr>
          <w:rFonts w:eastAsia="Times New Roman"/>
          <w:color w:val="000000"/>
          <w:sz w:val="24"/>
          <w:szCs w:val="24"/>
        </w:rPr>
        <w:t xml:space="preserve">these </w:t>
      </w:r>
      <w:r w:rsidRPr="00BF569C">
        <w:rPr>
          <w:rFonts w:eastAsia="Times New Roman"/>
          <w:color w:val="000000"/>
          <w:sz w:val="24"/>
          <w:szCs w:val="24"/>
        </w:rPr>
        <w:t>component</w:t>
      </w:r>
      <w:r w:rsidR="00BF569C">
        <w:rPr>
          <w:rFonts w:eastAsia="Times New Roman"/>
          <w:color w:val="000000"/>
          <w:sz w:val="24"/>
          <w:szCs w:val="24"/>
        </w:rPr>
        <w:t>s</w:t>
      </w:r>
      <w:r w:rsidR="00F5541A">
        <w:rPr>
          <w:rFonts w:eastAsia="Times New Roman"/>
          <w:color w:val="000000"/>
          <w:sz w:val="24"/>
          <w:szCs w:val="24"/>
        </w:rPr>
        <w:t>, they may also still participate in the study, even if they do not consent to #3</w:t>
      </w:r>
      <w:r w:rsidRPr="00BF569C">
        <w:rPr>
          <w:rFonts w:eastAsia="Times New Roman"/>
          <w:color w:val="000000"/>
          <w:sz w:val="24"/>
          <w:szCs w:val="24"/>
        </w:rPr>
        <w:t>.</w:t>
      </w:r>
    </w:p>
    <w:p w14:paraId="421834E4" w14:textId="77777777" w:rsidR="00FE0016" w:rsidRPr="00DC3EAB" w:rsidRDefault="00FE0016" w:rsidP="003F65F2">
      <w:pPr>
        <w:ind w:right="4"/>
        <w:jc w:val="both"/>
      </w:pPr>
    </w:p>
    <w:p w14:paraId="35B1F22F" w14:textId="77777777" w:rsidR="00094318" w:rsidRDefault="0049794D" w:rsidP="003F65F2">
      <w:pPr>
        <w:pStyle w:val="Heading2"/>
        <w:ind w:right="4"/>
        <w:jc w:val="both"/>
      </w:pPr>
      <w:bookmarkStart w:id="49" w:name="_Toc88057672"/>
      <w:r w:rsidRPr="0049794D">
        <w:rPr>
          <w:color w:val="1C887B"/>
        </w:rPr>
        <w:t>Risks and Benefits</w:t>
      </w:r>
      <w:bookmarkEnd w:id="49"/>
    </w:p>
    <w:p w14:paraId="06A4C95F" w14:textId="67288000" w:rsidR="00FE0016" w:rsidRPr="003575D6" w:rsidRDefault="00094318" w:rsidP="003F65F2">
      <w:pPr>
        <w:spacing w:line="276" w:lineRule="auto"/>
        <w:ind w:right="4"/>
        <w:jc w:val="both"/>
        <w:rPr>
          <w:sz w:val="24"/>
          <w:szCs w:val="24"/>
        </w:rPr>
      </w:pPr>
      <w:r>
        <w:t>T</w:t>
      </w:r>
      <w:r>
        <w:rPr>
          <w:sz w:val="24"/>
          <w:szCs w:val="24"/>
        </w:rPr>
        <w:t>his observational study</w:t>
      </w:r>
      <w:r w:rsidR="007C2E38">
        <w:rPr>
          <w:sz w:val="24"/>
          <w:szCs w:val="24"/>
        </w:rPr>
        <w:t xml:space="preserve"> </w:t>
      </w:r>
      <w:r w:rsidR="0069440C">
        <w:rPr>
          <w:sz w:val="24"/>
          <w:szCs w:val="24"/>
        </w:rPr>
        <w:t xml:space="preserve">has </w:t>
      </w:r>
      <w:r w:rsidR="007C2E38">
        <w:rPr>
          <w:sz w:val="24"/>
          <w:szCs w:val="24"/>
        </w:rPr>
        <w:t>minimal risk</w:t>
      </w:r>
      <w:r>
        <w:rPr>
          <w:sz w:val="24"/>
          <w:szCs w:val="24"/>
        </w:rPr>
        <w:t xml:space="preserve">, with the primary risk being a breach of </w:t>
      </w:r>
      <w:r w:rsidR="003E02B3">
        <w:rPr>
          <w:sz w:val="24"/>
          <w:szCs w:val="24"/>
        </w:rPr>
        <w:t>confidentiality</w:t>
      </w:r>
      <w:r>
        <w:rPr>
          <w:sz w:val="24"/>
          <w:szCs w:val="24"/>
        </w:rPr>
        <w:t xml:space="preserve">. Ways to address this </w:t>
      </w:r>
      <w:r w:rsidR="003E02B3">
        <w:rPr>
          <w:sz w:val="24"/>
          <w:szCs w:val="24"/>
        </w:rPr>
        <w:t xml:space="preserve">and the </w:t>
      </w:r>
      <w:r>
        <w:rPr>
          <w:sz w:val="24"/>
          <w:szCs w:val="24"/>
        </w:rPr>
        <w:t xml:space="preserve">risk </w:t>
      </w:r>
      <w:r w:rsidR="003E02B3">
        <w:rPr>
          <w:sz w:val="24"/>
          <w:szCs w:val="24"/>
        </w:rPr>
        <w:t xml:space="preserve">of privacy breaches </w:t>
      </w:r>
      <w:r>
        <w:rPr>
          <w:sz w:val="24"/>
          <w:szCs w:val="24"/>
        </w:rPr>
        <w:t xml:space="preserve">have been described above in a previous section. </w:t>
      </w:r>
      <w:r w:rsidR="003E02B3">
        <w:rPr>
          <w:sz w:val="24"/>
          <w:szCs w:val="24"/>
        </w:rPr>
        <w:t>Secondly, women participating in interviews could also feel uncomfortable or upset by the questions on their previous health history, use of drugs or other therapies, or their HIV status, particularly as they are being questioned after learning of a major birth defect in their child</w:t>
      </w:r>
      <w:r w:rsidR="008A0A45">
        <w:rPr>
          <w:sz w:val="24"/>
          <w:szCs w:val="24"/>
        </w:rPr>
        <w:t xml:space="preserve"> or undergoing an abortion</w:t>
      </w:r>
      <w:r w:rsidR="003E02B3">
        <w:rPr>
          <w:sz w:val="24"/>
          <w:szCs w:val="24"/>
        </w:rPr>
        <w:t xml:space="preserve">. </w:t>
      </w:r>
      <w:r w:rsidR="00FE0016" w:rsidRPr="003575D6">
        <w:rPr>
          <w:sz w:val="24"/>
          <w:szCs w:val="24"/>
        </w:rPr>
        <w:t xml:space="preserve">The </w:t>
      </w:r>
      <w:r w:rsidR="003E02B3">
        <w:rPr>
          <w:sz w:val="24"/>
          <w:szCs w:val="24"/>
        </w:rPr>
        <w:t xml:space="preserve">midwives and other </w:t>
      </w:r>
      <w:r w:rsidR="00FE0016" w:rsidRPr="003575D6">
        <w:rPr>
          <w:sz w:val="24"/>
          <w:szCs w:val="24"/>
        </w:rPr>
        <w:t>study staff</w:t>
      </w:r>
      <w:r w:rsidR="003E02B3">
        <w:rPr>
          <w:sz w:val="24"/>
          <w:szCs w:val="24"/>
        </w:rPr>
        <w:t xml:space="preserve"> who may be involved in this </w:t>
      </w:r>
      <w:r w:rsidR="007C2E38">
        <w:rPr>
          <w:sz w:val="24"/>
          <w:szCs w:val="24"/>
        </w:rPr>
        <w:t xml:space="preserve">study </w:t>
      </w:r>
      <w:r w:rsidR="003E02B3">
        <w:rPr>
          <w:sz w:val="24"/>
          <w:szCs w:val="24"/>
        </w:rPr>
        <w:t>component will be trained in non-biased interview techniques and undergo role-playing in training sessions to hone this practice</w:t>
      </w:r>
      <w:r w:rsidR="00FE0016" w:rsidRPr="003575D6">
        <w:rPr>
          <w:sz w:val="24"/>
          <w:szCs w:val="24"/>
        </w:rPr>
        <w:t xml:space="preserve">. </w:t>
      </w:r>
      <w:r w:rsidR="003E02B3">
        <w:rPr>
          <w:sz w:val="24"/>
          <w:szCs w:val="24"/>
        </w:rPr>
        <w:t xml:space="preserve">Participants will also be assured that they do not have to answer any question that they do not feel comfortable responding to, and that they may leave the study at any time. </w:t>
      </w:r>
    </w:p>
    <w:p w14:paraId="7ACE023F" w14:textId="77777777" w:rsidR="00FE0016" w:rsidRPr="003575D6" w:rsidRDefault="00FE0016" w:rsidP="003F65F2">
      <w:pPr>
        <w:spacing w:line="276" w:lineRule="auto"/>
        <w:ind w:right="4"/>
        <w:jc w:val="both"/>
        <w:rPr>
          <w:sz w:val="24"/>
          <w:szCs w:val="24"/>
        </w:rPr>
      </w:pPr>
    </w:p>
    <w:p w14:paraId="4C3928B1" w14:textId="77777777" w:rsidR="00FE0016" w:rsidRPr="003575D6" w:rsidRDefault="00FE0016" w:rsidP="003F65F2">
      <w:pPr>
        <w:spacing w:line="276" w:lineRule="auto"/>
        <w:ind w:right="4"/>
        <w:jc w:val="both"/>
        <w:rPr>
          <w:sz w:val="24"/>
          <w:szCs w:val="24"/>
        </w:rPr>
      </w:pPr>
      <w:r w:rsidRPr="003575D6">
        <w:rPr>
          <w:sz w:val="24"/>
          <w:szCs w:val="24"/>
        </w:rPr>
        <w:t xml:space="preserve">There will be no direct benefits to participants from taking part in this study. However, the information provided by participants will </w:t>
      </w:r>
      <w:r w:rsidR="00B75C77">
        <w:rPr>
          <w:sz w:val="24"/>
          <w:szCs w:val="24"/>
        </w:rPr>
        <w:t xml:space="preserve">add </w:t>
      </w:r>
      <w:r w:rsidR="0069440C">
        <w:rPr>
          <w:sz w:val="24"/>
          <w:szCs w:val="24"/>
        </w:rPr>
        <w:t xml:space="preserve">make a </w:t>
      </w:r>
      <w:r w:rsidR="00B75C77">
        <w:rPr>
          <w:sz w:val="24"/>
          <w:szCs w:val="24"/>
        </w:rPr>
        <w:t xml:space="preserve">valuable </w:t>
      </w:r>
      <w:r w:rsidR="0069440C">
        <w:rPr>
          <w:sz w:val="24"/>
          <w:szCs w:val="24"/>
        </w:rPr>
        <w:t>contribution</w:t>
      </w:r>
      <w:r w:rsidR="00AE432C">
        <w:rPr>
          <w:sz w:val="24"/>
          <w:szCs w:val="24"/>
        </w:rPr>
        <w:t xml:space="preserve"> </w:t>
      </w:r>
      <w:r w:rsidR="00B75C77">
        <w:rPr>
          <w:sz w:val="24"/>
          <w:szCs w:val="24"/>
        </w:rPr>
        <w:t xml:space="preserve">to the international and national evidence base on birth defects and risk factors, which could </w:t>
      </w:r>
      <w:r w:rsidR="00C61791">
        <w:rPr>
          <w:sz w:val="24"/>
          <w:szCs w:val="24"/>
        </w:rPr>
        <w:t xml:space="preserve">help to improve pregnancy and birth outcomes in the future for other women and their children. </w:t>
      </w:r>
    </w:p>
    <w:p w14:paraId="47DAE73E" w14:textId="77777777" w:rsidR="00FE0016" w:rsidRPr="00DC3EAB" w:rsidRDefault="00FE0016" w:rsidP="003F65F2">
      <w:pPr>
        <w:ind w:right="4"/>
        <w:jc w:val="both"/>
      </w:pPr>
    </w:p>
    <w:p w14:paraId="33E6004E" w14:textId="77777777" w:rsidR="00C53758" w:rsidRDefault="00B261C6" w:rsidP="003F65F2">
      <w:pPr>
        <w:pStyle w:val="Heading2"/>
        <w:ind w:right="4"/>
        <w:jc w:val="both"/>
      </w:pPr>
      <w:bookmarkStart w:id="50" w:name="_Toc88057673"/>
      <w:r>
        <w:rPr>
          <w:color w:val="1C887B"/>
        </w:rPr>
        <w:t>Request for Consent Waiver</w:t>
      </w:r>
      <w:bookmarkEnd w:id="50"/>
      <w:r>
        <w:rPr>
          <w:color w:val="1C887B"/>
        </w:rPr>
        <w:t xml:space="preserve"> </w:t>
      </w:r>
    </w:p>
    <w:p w14:paraId="19A66E74" w14:textId="6E56D2B5" w:rsidR="00C53758" w:rsidRPr="00C61791" w:rsidRDefault="00FD57B7" w:rsidP="003F65F2">
      <w:pPr>
        <w:pStyle w:val="MediumGrid2-Accent11"/>
        <w:spacing w:line="276" w:lineRule="auto"/>
        <w:ind w:right="4"/>
        <w:jc w:val="both"/>
        <w:rPr>
          <w:rFonts w:ascii="Times New Roman" w:hAnsi="Times New Roman"/>
          <w:color w:val="000000"/>
        </w:rPr>
      </w:pPr>
      <w:r w:rsidRPr="58AA5C04">
        <w:rPr>
          <w:rFonts w:ascii="Times New Roman" w:hAnsi="Times New Roman"/>
          <w:color w:val="000000" w:themeColor="text1"/>
        </w:rPr>
        <w:t>Other than the primary data collected from women with probable or definite birth defects, surveillance data will be available through routine collection of clinical data during the provision of medica</w:t>
      </w:r>
      <w:r w:rsidR="00C61791" w:rsidRPr="58AA5C04">
        <w:rPr>
          <w:rFonts w:ascii="Times New Roman" w:hAnsi="Times New Roman"/>
          <w:color w:val="000000" w:themeColor="text1"/>
        </w:rPr>
        <w:t>l care.</w:t>
      </w:r>
      <w:r w:rsidR="00C53758" w:rsidRPr="58AA5C04">
        <w:rPr>
          <w:rFonts w:ascii="Times New Roman" w:hAnsi="Times New Roman"/>
        </w:rPr>
        <w:t xml:space="preserve"> </w:t>
      </w:r>
      <w:r w:rsidR="00C61791" w:rsidRPr="58AA5C04">
        <w:rPr>
          <w:rFonts w:ascii="Times New Roman" w:hAnsi="Times New Roman"/>
        </w:rPr>
        <w:t xml:space="preserve"> </w:t>
      </w:r>
      <w:r w:rsidR="00C53758" w:rsidRPr="58AA5C04">
        <w:rPr>
          <w:rFonts w:ascii="Times New Roman" w:hAnsi="Times New Roman"/>
        </w:rPr>
        <w:t>No additional information will be collected outside of what is routinely recorded in patient records during sta</w:t>
      </w:r>
      <w:r w:rsidR="00D57621" w:rsidRPr="58AA5C04">
        <w:rPr>
          <w:rFonts w:ascii="Times New Roman" w:hAnsi="Times New Roman"/>
        </w:rPr>
        <w:t>ndard medical care.</w:t>
      </w:r>
      <w:r w:rsidR="004814BC" w:rsidRPr="58AA5C04">
        <w:rPr>
          <w:rFonts w:ascii="Times New Roman" w:hAnsi="Times New Roman"/>
        </w:rPr>
        <w:t xml:space="preserve"> For this component, t</w:t>
      </w:r>
      <w:r w:rsidR="00C53758" w:rsidRPr="58AA5C04">
        <w:rPr>
          <w:rFonts w:ascii="Times New Roman" w:hAnsi="Times New Roman"/>
        </w:rPr>
        <w:t>here will be no direct interaction with the patients</w:t>
      </w:r>
      <w:r w:rsidR="00C06D24">
        <w:rPr>
          <w:rFonts w:ascii="Times New Roman" w:hAnsi="Times New Roman"/>
        </w:rPr>
        <w:t xml:space="preserve"> by the data collectors </w:t>
      </w:r>
      <w:r w:rsidR="00565FF8">
        <w:rPr>
          <w:rFonts w:ascii="Times New Roman" w:hAnsi="Times New Roman"/>
        </w:rPr>
        <w:t xml:space="preserve">or </w:t>
      </w:r>
      <w:r w:rsidR="00C06D24">
        <w:rPr>
          <w:rFonts w:ascii="Times New Roman" w:hAnsi="Times New Roman"/>
        </w:rPr>
        <w:t>other study team members</w:t>
      </w:r>
      <w:r w:rsidR="00565FF8">
        <w:rPr>
          <w:rFonts w:ascii="Times New Roman" w:hAnsi="Times New Roman"/>
        </w:rPr>
        <w:t xml:space="preserve"> for the purposes of the study</w:t>
      </w:r>
      <w:r w:rsidR="00C53758" w:rsidRPr="58AA5C04">
        <w:rPr>
          <w:rFonts w:ascii="Times New Roman" w:hAnsi="Times New Roman"/>
        </w:rPr>
        <w:t xml:space="preserve">. </w:t>
      </w:r>
      <w:r w:rsidR="00D57621" w:rsidRPr="58AA5C04">
        <w:rPr>
          <w:rFonts w:ascii="Times New Roman" w:hAnsi="Times New Roman"/>
        </w:rPr>
        <w:t>Therefore, a</w:t>
      </w:r>
      <w:r w:rsidR="00C53758" w:rsidRPr="58AA5C04">
        <w:rPr>
          <w:rFonts w:ascii="Times New Roman" w:hAnsi="Times New Roman"/>
        </w:rPr>
        <w:t xml:space="preserve"> waiver of informed consent is being requested for the following reasons according to the U.S. Code of Federal Regulations (CFR 46.116(</w:t>
      </w:r>
      <w:r w:rsidR="00D12FE3" w:rsidRPr="58AA5C04">
        <w:rPr>
          <w:rFonts w:ascii="Times New Roman" w:hAnsi="Times New Roman"/>
        </w:rPr>
        <w:t>f</w:t>
      </w:r>
      <w:r w:rsidR="00C53758" w:rsidRPr="58AA5C04">
        <w:rPr>
          <w:rFonts w:ascii="Times New Roman" w:hAnsi="Times New Roman"/>
        </w:rPr>
        <w:t>)):</w:t>
      </w:r>
    </w:p>
    <w:p w14:paraId="20E821DF" w14:textId="77777777" w:rsidR="00C53758" w:rsidRPr="00FD57B7" w:rsidRDefault="00C53758" w:rsidP="00EB6E91">
      <w:pPr>
        <w:pStyle w:val="ListParagraph"/>
        <w:numPr>
          <w:ilvl w:val="0"/>
          <w:numId w:val="4"/>
        </w:numPr>
        <w:spacing w:after="0" w:line="276" w:lineRule="auto"/>
        <w:ind w:right="4"/>
        <w:jc w:val="both"/>
        <w:rPr>
          <w:rFonts w:ascii="Times New Roman" w:hAnsi="Times New Roman" w:cs="Times New Roman"/>
          <w:sz w:val="24"/>
          <w:szCs w:val="24"/>
        </w:rPr>
      </w:pPr>
      <w:r w:rsidRPr="00FD57B7">
        <w:rPr>
          <w:rFonts w:ascii="Times New Roman" w:hAnsi="Times New Roman" w:cs="Times New Roman"/>
          <w:sz w:val="24"/>
          <w:szCs w:val="24"/>
        </w:rPr>
        <w:t xml:space="preserve">The research presents no more than minimal risk of harm to subjects, </w:t>
      </w:r>
    </w:p>
    <w:p w14:paraId="046837AA" w14:textId="77777777" w:rsidR="00C53758" w:rsidRPr="00FD57B7" w:rsidRDefault="00C53758" w:rsidP="00EB6E91">
      <w:pPr>
        <w:pStyle w:val="ListParagraph"/>
        <w:numPr>
          <w:ilvl w:val="0"/>
          <w:numId w:val="4"/>
        </w:numPr>
        <w:spacing w:after="0" w:line="276" w:lineRule="auto"/>
        <w:ind w:right="4"/>
        <w:jc w:val="both"/>
        <w:rPr>
          <w:rFonts w:ascii="Times New Roman" w:hAnsi="Times New Roman" w:cs="Times New Roman"/>
          <w:sz w:val="24"/>
          <w:szCs w:val="24"/>
        </w:rPr>
      </w:pPr>
      <w:r w:rsidRPr="00FD57B7">
        <w:rPr>
          <w:rFonts w:ascii="Times New Roman" w:hAnsi="Times New Roman" w:cs="Times New Roman"/>
          <w:sz w:val="24"/>
          <w:szCs w:val="24"/>
        </w:rPr>
        <w:t>The waiver or alteration will not adversely affect the rights and welfare of the subjects; and</w:t>
      </w:r>
    </w:p>
    <w:p w14:paraId="2D2C2B75" w14:textId="77777777" w:rsidR="00C53758" w:rsidRPr="00FD57B7" w:rsidRDefault="00C53758" w:rsidP="00EB6E91">
      <w:pPr>
        <w:pStyle w:val="ListParagraph"/>
        <w:numPr>
          <w:ilvl w:val="0"/>
          <w:numId w:val="4"/>
        </w:numPr>
        <w:spacing w:after="0" w:line="276" w:lineRule="auto"/>
        <w:ind w:right="4"/>
        <w:jc w:val="both"/>
        <w:rPr>
          <w:rFonts w:ascii="Times New Roman" w:hAnsi="Times New Roman" w:cs="Times New Roman"/>
          <w:sz w:val="24"/>
          <w:szCs w:val="24"/>
        </w:rPr>
      </w:pPr>
      <w:r w:rsidRPr="00FD57B7">
        <w:rPr>
          <w:rFonts w:ascii="Times New Roman" w:hAnsi="Times New Roman" w:cs="Times New Roman"/>
          <w:sz w:val="24"/>
          <w:szCs w:val="24"/>
        </w:rPr>
        <w:lastRenderedPageBreak/>
        <w:t>The research could not practicably be carried out w</w:t>
      </w:r>
      <w:r w:rsidR="00D57621">
        <w:rPr>
          <w:rFonts w:ascii="Times New Roman" w:hAnsi="Times New Roman" w:cs="Times New Roman"/>
          <w:sz w:val="24"/>
          <w:szCs w:val="24"/>
        </w:rPr>
        <w:t>ithout the waiver or alteration (given the number of deliveries to captured as necessitated by this study design)</w:t>
      </w:r>
      <w:r w:rsidRPr="00FD57B7">
        <w:rPr>
          <w:rFonts w:ascii="Times New Roman" w:hAnsi="Times New Roman" w:cs="Times New Roman"/>
          <w:sz w:val="24"/>
          <w:szCs w:val="24"/>
        </w:rPr>
        <w:t>.</w:t>
      </w:r>
    </w:p>
    <w:p w14:paraId="128BF1E9" w14:textId="77777777" w:rsidR="00A56BD9" w:rsidRDefault="00A56BD9" w:rsidP="003F65F2">
      <w:pPr>
        <w:pStyle w:val="NoSpacing"/>
        <w:ind w:right="4"/>
        <w:jc w:val="both"/>
      </w:pPr>
    </w:p>
    <w:p w14:paraId="3EBE5D7E" w14:textId="5C25A892" w:rsidR="00DC3EAB" w:rsidRPr="00F14D18" w:rsidRDefault="00DC3EAB" w:rsidP="00F14D18">
      <w:pPr>
        <w:pStyle w:val="Heading2"/>
        <w:ind w:right="4"/>
        <w:jc w:val="both"/>
        <w:rPr>
          <w:color w:val="1C887B"/>
        </w:rPr>
      </w:pPr>
      <w:r w:rsidRPr="00F14D18">
        <w:rPr>
          <w:color w:val="1C887B"/>
        </w:rPr>
        <w:t xml:space="preserve"> </w:t>
      </w:r>
      <w:bookmarkStart w:id="51" w:name="_Toc88057674"/>
      <w:r w:rsidR="0049794D" w:rsidRPr="58AA5C04">
        <w:rPr>
          <w:color w:val="1C887B"/>
        </w:rPr>
        <w:t>Serious Adverse Events Reporting</w:t>
      </w:r>
      <w:bookmarkEnd w:id="51"/>
    </w:p>
    <w:p w14:paraId="2815788D" w14:textId="77777777" w:rsidR="00A56BD9" w:rsidRDefault="00A56BD9" w:rsidP="003F65F2">
      <w:pPr>
        <w:spacing w:line="276" w:lineRule="auto"/>
        <w:ind w:right="4"/>
        <w:jc w:val="both"/>
        <w:rPr>
          <w:sz w:val="24"/>
          <w:szCs w:val="24"/>
        </w:rPr>
      </w:pPr>
      <w:r w:rsidRPr="00755F86">
        <w:rPr>
          <w:sz w:val="24"/>
          <w:szCs w:val="24"/>
        </w:rPr>
        <w:t xml:space="preserve">While they are not anticipated, </w:t>
      </w:r>
      <w:r w:rsidR="00194CC8">
        <w:rPr>
          <w:sz w:val="24"/>
          <w:szCs w:val="24"/>
        </w:rPr>
        <w:t>any serious adverse event</w:t>
      </w:r>
      <w:r w:rsidR="009A0775" w:rsidRPr="00755F86">
        <w:rPr>
          <w:sz w:val="24"/>
          <w:szCs w:val="24"/>
        </w:rPr>
        <w:t xml:space="preserve"> related to the study, and which </w:t>
      </w:r>
      <w:r w:rsidR="004F677B" w:rsidRPr="00755F86">
        <w:rPr>
          <w:sz w:val="24"/>
          <w:szCs w:val="24"/>
        </w:rPr>
        <w:t xml:space="preserve">the study team is made aware of, </w:t>
      </w:r>
      <w:r w:rsidR="00DC3EAB" w:rsidRPr="00755F86">
        <w:rPr>
          <w:sz w:val="24"/>
          <w:szCs w:val="24"/>
        </w:rPr>
        <w:t xml:space="preserve">will be reported </w:t>
      </w:r>
      <w:r w:rsidRPr="00755F86">
        <w:rPr>
          <w:sz w:val="24"/>
          <w:szCs w:val="24"/>
        </w:rPr>
        <w:t xml:space="preserve">promptly </w:t>
      </w:r>
      <w:r w:rsidR="00DC3EAB" w:rsidRPr="00755F86">
        <w:rPr>
          <w:sz w:val="24"/>
          <w:szCs w:val="24"/>
        </w:rPr>
        <w:t>to the IRBs</w:t>
      </w:r>
      <w:r w:rsidRPr="00755F86">
        <w:rPr>
          <w:sz w:val="24"/>
          <w:szCs w:val="24"/>
        </w:rPr>
        <w:t xml:space="preserve"> and </w:t>
      </w:r>
      <w:r w:rsidR="00755F86" w:rsidRPr="00755F86">
        <w:rPr>
          <w:sz w:val="24"/>
          <w:szCs w:val="24"/>
        </w:rPr>
        <w:t xml:space="preserve">the donor </w:t>
      </w:r>
      <w:r w:rsidRPr="00755F86">
        <w:rPr>
          <w:sz w:val="24"/>
          <w:szCs w:val="24"/>
        </w:rPr>
        <w:t xml:space="preserve">in accordance with their </w:t>
      </w:r>
      <w:r w:rsidR="00755F86" w:rsidRPr="00755F86">
        <w:rPr>
          <w:sz w:val="24"/>
          <w:szCs w:val="24"/>
        </w:rPr>
        <w:t xml:space="preserve">respective </w:t>
      </w:r>
      <w:r w:rsidRPr="00755F86">
        <w:rPr>
          <w:sz w:val="24"/>
          <w:szCs w:val="24"/>
        </w:rPr>
        <w:t>procedures</w:t>
      </w:r>
      <w:r w:rsidR="003D6361" w:rsidRPr="00755F86">
        <w:rPr>
          <w:sz w:val="24"/>
          <w:szCs w:val="24"/>
        </w:rPr>
        <w:t>.</w:t>
      </w:r>
      <w:r w:rsidR="00DC3EAB" w:rsidRPr="00755F86">
        <w:rPr>
          <w:sz w:val="24"/>
          <w:szCs w:val="24"/>
        </w:rPr>
        <w:t xml:space="preserve"> </w:t>
      </w:r>
      <w:r w:rsidR="00755F86" w:rsidRPr="00755F86">
        <w:rPr>
          <w:sz w:val="24"/>
          <w:szCs w:val="24"/>
        </w:rPr>
        <w:t xml:space="preserve">Reporting of any birth defects </w:t>
      </w:r>
      <w:r w:rsidR="00142DEE">
        <w:rPr>
          <w:sz w:val="24"/>
          <w:szCs w:val="24"/>
        </w:rPr>
        <w:t xml:space="preserve">and stillbirths among women on DTG </w:t>
      </w:r>
      <w:r w:rsidR="00755F86" w:rsidRPr="00755F86">
        <w:rPr>
          <w:sz w:val="24"/>
          <w:szCs w:val="24"/>
        </w:rPr>
        <w:t xml:space="preserve">will be reported to the donor </w:t>
      </w:r>
      <w:r w:rsidR="00142DEE">
        <w:rPr>
          <w:sz w:val="24"/>
          <w:szCs w:val="24"/>
        </w:rPr>
        <w:t>per Figure 1 above. This information will be</w:t>
      </w:r>
      <w:r w:rsidR="00755F86" w:rsidRPr="00755F86">
        <w:rPr>
          <w:sz w:val="24"/>
          <w:szCs w:val="24"/>
        </w:rPr>
        <w:t xml:space="preserve"> summarized </w:t>
      </w:r>
      <w:r w:rsidR="00142DEE" w:rsidRPr="00755F86">
        <w:rPr>
          <w:sz w:val="24"/>
          <w:szCs w:val="24"/>
        </w:rPr>
        <w:t xml:space="preserve">in annual reports </w:t>
      </w:r>
      <w:r w:rsidR="00755F86" w:rsidRPr="00755F86">
        <w:rPr>
          <w:sz w:val="24"/>
          <w:szCs w:val="24"/>
        </w:rPr>
        <w:t xml:space="preserve">to the IRBs. </w:t>
      </w:r>
      <w:r w:rsidRPr="00755F86">
        <w:rPr>
          <w:rFonts w:eastAsia="Times New Roman"/>
          <w:sz w:val="24"/>
          <w:szCs w:val="24"/>
        </w:rPr>
        <w:t xml:space="preserve">Any suspected or confirmed breaches in confidentiality will also be reported to </w:t>
      </w:r>
      <w:r w:rsidR="004F677B" w:rsidRPr="00755F86">
        <w:rPr>
          <w:rFonts w:eastAsia="Times New Roman"/>
          <w:sz w:val="24"/>
          <w:szCs w:val="24"/>
        </w:rPr>
        <w:t xml:space="preserve">the IRBs </w:t>
      </w:r>
      <w:r w:rsidRPr="00755F86">
        <w:rPr>
          <w:rFonts w:eastAsia="Times New Roman"/>
          <w:sz w:val="24"/>
          <w:szCs w:val="24"/>
        </w:rPr>
        <w:t>and</w:t>
      </w:r>
      <w:r w:rsidR="004F677B" w:rsidRPr="00755F86">
        <w:rPr>
          <w:rFonts w:eastAsia="Times New Roman"/>
          <w:sz w:val="24"/>
          <w:szCs w:val="24"/>
        </w:rPr>
        <w:t xml:space="preserve"> </w:t>
      </w:r>
      <w:r w:rsidRPr="00755F86">
        <w:rPr>
          <w:rFonts w:eastAsia="Times New Roman"/>
          <w:sz w:val="24"/>
          <w:szCs w:val="24"/>
        </w:rPr>
        <w:t>the study facility will be notified as appropriate.</w:t>
      </w:r>
      <w:r>
        <w:rPr>
          <w:rFonts w:eastAsia="Times New Roman"/>
          <w:sz w:val="24"/>
          <w:szCs w:val="24"/>
        </w:rPr>
        <w:t xml:space="preserve"> </w:t>
      </w:r>
    </w:p>
    <w:p w14:paraId="5ABE8187" w14:textId="6C494AE1" w:rsidR="00DC3EAB" w:rsidRDefault="00DC3EAB" w:rsidP="003F65F2">
      <w:pPr>
        <w:ind w:right="4"/>
        <w:jc w:val="both"/>
      </w:pPr>
    </w:p>
    <w:p w14:paraId="0F271DB5" w14:textId="77777777" w:rsidR="00C91691" w:rsidRPr="00E647A7" w:rsidRDefault="00C91691" w:rsidP="00C91691">
      <w:pPr>
        <w:pStyle w:val="Heading2"/>
        <w:ind w:right="4"/>
        <w:jc w:val="both"/>
        <w:rPr>
          <w:color w:val="1C887B"/>
        </w:rPr>
      </w:pPr>
      <w:bookmarkStart w:id="52" w:name="_Toc88057675"/>
      <w:r w:rsidRPr="00E647A7">
        <w:rPr>
          <w:color w:val="1C887B"/>
        </w:rPr>
        <w:t>Compensation for Participation</w:t>
      </w:r>
      <w:bookmarkEnd w:id="52"/>
      <w:r w:rsidRPr="00E647A7">
        <w:rPr>
          <w:color w:val="1C887B"/>
        </w:rPr>
        <w:t xml:space="preserve"> </w:t>
      </w:r>
    </w:p>
    <w:p w14:paraId="6AAB6B10" w14:textId="77777777" w:rsidR="00C91691" w:rsidRDefault="00C91691" w:rsidP="00C91691">
      <w:pPr>
        <w:spacing w:line="276" w:lineRule="auto"/>
        <w:ind w:right="4"/>
        <w:jc w:val="both"/>
        <w:rPr>
          <w:sz w:val="24"/>
          <w:szCs w:val="24"/>
        </w:rPr>
      </w:pPr>
      <w:r w:rsidRPr="00E647A7">
        <w:rPr>
          <w:sz w:val="24"/>
          <w:szCs w:val="24"/>
        </w:rPr>
        <w:t>Study participants will not be pa</w:t>
      </w:r>
      <w:r>
        <w:rPr>
          <w:sz w:val="24"/>
          <w:szCs w:val="24"/>
        </w:rPr>
        <w:t xml:space="preserve">id to participate in the study, nor will they be provided with incentives. </w:t>
      </w:r>
    </w:p>
    <w:p w14:paraId="52CA8110" w14:textId="77777777" w:rsidR="00C91691" w:rsidRPr="00DC3EAB" w:rsidRDefault="00C91691" w:rsidP="003F65F2">
      <w:pPr>
        <w:ind w:right="4"/>
        <w:jc w:val="both"/>
      </w:pPr>
    </w:p>
    <w:p w14:paraId="597BFCBF" w14:textId="77777777" w:rsidR="0049794D" w:rsidRPr="0049794D" w:rsidRDefault="0049794D" w:rsidP="003F65F2">
      <w:pPr>
        <w:pStyle w:val="Heading2"/>
        <w:ind w:right="4"/>
        <w:jc w:val="both"/>
        <w:rPr>
          <w:color w:val="1C887B"/>
        </w:rPr>
      </w:pPr>
      <w:bookmarkStart w:id="53" w:name="_Toc88057676"/>
      <w:r w:rsidRPr="0049794D">
        <w:rPr>
          <w:color w:val="1C887B"/>
        </w:rPr>
        <w:t>Ethical Review</w:t>
      </w:r>
      <w:bookmarkEnd w:id="53"/>
    </w:p>
    <w:p w14:paraId="049C0A06" w14:textId="440DE4AE" w:rsidR="00F4279E" w:rsidRPr="003147DB" w:rsidRDefault="003147DB" w:rsidP="003F65F2">
      <w:pPr>
        <w:spacing w:line="276" w:lineRule="auto"/>
        <w:ind w:right="4"/>
        <w:jc w:val="both"/>
        <w:rPr>
          <w:sz w:val="24"/>
          <w:szCs w:val="24"/>
        </w:rPr>
      </w:pPr>
      <w:r w:rsidRPr="003147DB">
        <w:rPr>
          <w:sz w:val="24"/>
          <w:szCs w:val="24"/>
        </w:rPr>
        <w:t xml:space="preserve">This protocol will be reviewed by the </w:t>
      </w:r>
      <w:r w:rsidR="007E1475">
        <w:rPr>
          <w:sz w:val="24"/>
          <w:szCs w:val="24"/>
        </w:rPr>
        <w:t>Eswatini</w:t>
      </w:r>
      <w:r w:rsidR="007E1475" w:rsidRPr="003147DB">
        <w:rPr>
          <w:sz w:val="24"/>
          <w:szCs w:val="24"/>
        </w:rPr>
        <w:t xml:space="preserve"> </w:t>
      </w:r>
      <w:r w:rsidRPr="003147DB">
        <w:rPr>
          <w:sz w:val="24"/>
          <w:szCs w:val="24"/>
        </w:rPr>
        <w:t>Health</w:t>
      </w:r>
      <w:r w:rsidR="007E1475">
        <w:rPr>
          <w:sz w:val="24"/>
          <w:szCs w:val="24"/>
        </w:rPr>
        <w:t xml:space="preserve"> and Human</w:t>
      </w:r>
      <w:r w:rsidRPr="003147DB">
        <w:rPr>
          <w:sz w:val="24"/>
          <w:szCs w:val="24"/>
        </w:rPr>
        <w:t xml:space="preserve"> Resear</w:t>
      </w:r>
      <w:r w:rsidR="00F4279E">
        <w:rPr>
          <w:sz w:val="24"/>
          <w:szCs w:val="24"/>
        </w:rPr>
        <w:t>ch Review Board</w:t>
      </w:r>
      <w:r w:rsidR="007E1475">
        <w:rPr>
          <w:sz w:val="24"/>
          <w:szCs w:val="24"/>
        </w:rPr>
        <w:t xml:space="preserve"> (EHHRRB</w:t>
      </w:r>
      <w:r w:rsidR="00084D58">
        <w:rPr>
          <w:sz w:val="24"/>
          <w:szCs w:val="24"/>
        </w:rPr>
        <w:t>) and</w:t>
      </w:r>
      <w:r w:rsidR="00F4279E">
        <w:rPr>
          <w:sz w:val="24"/>
          <w:szCs w:val="24"/>
        </w:rPr>
        <w:t xml:space="preserve"> </w:t>
      </w:r>
      <w:r w:rsidR="00F35E6A">
        <w:rPr>
          <w:sz w:val="24"/>
          <w:szCs w:val="24"/>
        </w:rPr>
        <w:t>an</w:t>
      </w:r>
      <w:r w:rsidR="00084D58" w:rsidRPr="00084D58">
        <w:rPr>
          <w:sz w:val="24"/>
          <w:szCs w:val="24"/>
        </w:rPr>
        <w:t xml:space="preserve"> IRB</w:t>
      </w:r>
      <w:r w:rsidR="00F4279E">
        <w:rPr>
          <w:sz w:val="24"/>
          <w:szCs w:val="24"/>
        </w:rPr>
        <w:t xml:space="preserve"> in the US. </w:t>
      </w:r>
    </w:p>
    <w:p w14:paraId="71394B76" w14:textId="77777777" w:rsidR="00A0705C" w:rsidRPr="00A0705C" w:rsidRDefault="00A0705C" w:rsidP="003F65F2">
      <w:pPr>
        <w:ind w:right="4"/>
        <w:jc w:val="both"/>
      </w:pPr>
    </w:p>
    <w:p w14:paraId="3E10F26A" w14:textId="77777777" w:rsidR="00C03DAB" w:rsidRDefault="00C03DAB" w:rsidP="003F65F2">
      <w:pPr>
        <w:pStyle w:val="Heading1"/>
        <w:ind w:right="4"/>
        <w:jc w:val="both"/>
        <w:rPr>
          <w:color w:val="1C887B"/>
        </w:rPr>
      </w:pPr>
      <w:bookmarkStart w:id="54" w:name="_Toc88057677"/>
      <w:r>
        <w:rPr>
          <w:color w:val="1C887B"/>
        </w:rPr>
        <w:t>Limitations</w:t>
      </w:r>
      <w:bookmarkEnd w:id="54"/>
      <w:r>
        <w:rPr>
          <w:color w:val="1C887B"/>
        </w:rPr>
        <w:t xml:space="preserve"> </w:t>
      </w:r>
    </w:p>
    <w:p w14:paraId="2B30B2C9" w14:textId="77777777" w:rsidR="00C628FB" w:rsidRPr="00C628FB" w:rsidRDefault="00C628FB" w:rsidP="003F65F2">
      <w:pPr>
        <w:ind w:right="4"/>
        <w:jc w:val="both"/>
      </w:pPr>
    </w:p>
    <w:p w14:paraId="0647A08A" w14:textId="2795C3F8" w:rsidR="00C03DAB" w:rsidRPr="00C03DAB" w:rsidRDefault="00763F63" w:rsidP="003F65F2">
      <w:pPr>
        <w:spacing w:line="276" w:lineRule="auto"/>
        <w:ind w:right="4"/>
        <w:jc w:val="both"/>
        <w:textAlignment w:val="baseline"/>
      </w:pPr>
      <w:r>
        <w:rPr>
          <w:rFonts w:eastAsia="Times New Roman"/>
          <w:color w:val="000000"/>
          <w:sz w:val="24"/>
          <w:szCs w:val="24"/>
        </w:rPr>
        <w:t xml:space="preserve">As this study relies heavily on routinely collected data, the primary study limitation is </w:t>
      </w:r>
      <w:r w:rsidR="00024718">
        <w:rPr>
          <w:rFonts w:eastAsia="Times New Roman"/>
          <w:color w:val="000000"/>
          <w:sz w:val="24"/>
          <w:szCs w:val="24"/>
        </w:rPr>
        <w:t xml:space="preserve">possible </w:t>
      </w:r>
      <w:r w:rsidR="00C03DAB" w:rsidRPr="00735215">
        <w:rPr>
          <w:rFonts w:eastAsia="Times New Roman"/>
          <w:color w:val="000000"/>
          <w:sz w:val="24"/>
          <w:szCs w:val="24"/>
        </w:rPr>
        <w:t xml:space="preserve">incomplete recording </w:t>
      </w:r>
      <w:r w:rsidR="00024718">
        <w:rPr>
          <w:rFonts w:eastAsia="Times New Roman"/>
          <w:color w:val="000000"/>
          <w:sz w:val="24"/>
          <w:szCs w:val="24"/>
        </w:rPr>
        <w:t xml:space="preserve">by health providers </w:t>
      </w:r>
      <w:r w:rsidR="00C03DAB" w:rsidRPr="00735215">
        <w:rPr>
          <w:rFonts w:eastAsia="Times New Roman"/>
          <w:color w:val="000000"/>
          <w:sz w:val="24"/>
          <w:szCs w:val="24"/>
        </w:rPr>
        <w:t>and inaccuracies</w:t>
      </w:r>
      <w:r w:rsidR="00024718">
        <w:rPr>
          <w:rFonts w:eastAsia="Times New Roman"/>
          <w:color w:val="000000"/>
          <w:sz w:val="24"/>
          <w:szCs w:val="24"/>
        </w:rPr>
        <w:t xml:space="preserve"> in the records</w:t>
      </w:r>
      <w:r w:rsidR="00C03DAB" w:rsidRPr="00735215">
        <w:rPr>
          <w:rFonts w:eastAsia="Times New Roman"/>
          <w:color w:val="000000"/>
          <w:sz w:val="24"/>
          <w:szCs w:val="24"/>
        </w:rPr>
        <w:t xml:space="preserve">. </w:t>
      </w:r>
      <w:r w:rsidR="00B66774">
        <w:rPr>
          <w:rFonts w:eastAsia="Times New Roman"/>
          <w:color w:val="000000"/>
          <w:sz w:val="24"/>
          <w:szCs w:val="24"/>
        </w:rPr>
        <w:t xml:space="preserve">As described above, the study team will support </w:t>
      </w:r>
      <w:r w:rsidR="00B66774" w:rsidRPr="00735215">
        <w:rPr>
          <w:rFonts w:eastAsia="Times New Roman"/>
          <w:color w:val="000000"/>
          <w:sz w:val="24"/>
          <w:szCs w:val="24"/>
        </w:rPr>
        <w:t xml:space="preserve">nurse midwives and other providers at study </w:t>
      </w:r>
      <w:r w:rsidR="00DC74B4">
        <w:rPr>
          <w:rFonts w:eastAsia="Times New Roman"/>
          <w:color w:val="000000"/>
          <w:sz w:val="24"/>
          <w:szCs w:val="24"/>
        </w:rPr>
        <w:t>hospitals</w:t>
      </w:r>
      <w:r w:rsidR="00B66774" w:rsidRPr="00735215">
        <w:rPr>
          <w:rFonts w:eastAsia="Times New Roman"/>
          <w:color w:val="000000"/>
          <w:sz w:val="24"/>
          <w:szCs w:val="24"/>
        </w:rPr>
        <w:t xml:space="preserve"> to strengthen documentation practices</w:t>
      </w:r>
      <w:r w:rsidR="00B66774">
        <w:rPr>
          <w:rFonts w:eastAsia="Times New Roman"/>
          <w:color w:val="000000"/>
          <w:sz w:val="24"/>
          <w:szCs w:val="24"/>
        </w:rPr>
        <w:t xml:space="preserve"> to </w:t>
      </w:r>
      <w:r w:rsidR="00C03DAB" w:rsidRPr="00735215">
        <w:rPr>
          <w:rFonts w:eastAsia="Times New Roman"/>
          <w:color w:val="000000"/>
          <w:sz w:val="24"/>
          <w:szCs w:val="24"/>
        </w:rPr>
        <w:t>mitigate this risk</w:t>
      </w:r>
      <w:r w:rsidR="00B66774">
        <w:rPr>
          <w:rFonts w:eastAsia="Times New Roman"/>
          <w:color w:val="000000"/>
          <w:sz w:val="24"/>
          <w:szCs w:val="24"/>
        </w:rPr>
        <w:t>. S</w:t>
      </w:r>
      <w:r w:rsidR="00C03DAB" w:rsidRPr="00735215">
        <w:rPr>
          <w:rFonts w:eastAsia="Times New Roman"/>
          <w:color w:val="000000"/>
          <w:sz w:val="24"/>
          <w:szCs w:val="24"/>
        </w:rPr>
        <w:t xml:space="preserve">tudy staff will perform routine quality assurance checks and resolve missing and inaccurate data entries to the extent possible through ongoing data cleaning and frequent site monitoring. </w:t>
      </w:r>
      <w:r w:rsidR="00024718">
        <w:rPr>
          <w:rFonts w:eastAsia="Times New Roman"/>
          <w:color w:val="000000"/>
          <w:sz w:val="24"/>
          <w:szCs w:val="24"/>
        </w:rPr>
        <w:t xml:space="preserve">Secondly, as this study takes place at </w:t>
      </w:r>
      <w:r w:rsidR="00DC74B4">
        <w:rPr>
          <w:rFonts w:eastAsia="Times New Roman"/>
          <w:color w:val="000000"/>
          <w:sz w:val="24"/>
          <w:szCs w:val="24"/>
        </w:rPr>
        <w:t>hospitals</w:t>
      </w:r>
      <w:r w:rsidR="00024718">
        <w:rPr>
          <w:rFonts w:eastAsia="Times New Roman"/>
          <w:color w:val="000000"/>
          <w:sz w:val="24"/>
          <w:szCs w:val="24"/>
        </w:rPr>
        <w:t xml:space="preserve"> only, we will not be able to capture the outcomes of home deliveries. However, the facility delivery rate in the country is about 88%. Similarly, women who experience miscarriages may not present to the clinic</w:t>
      </w:r>
      <w:r w:rsidR="005B25C0">
        <w:rPr>
          <w:rFonts w:eastAsia="Times New Roman"/>
          <w:color w:val="000000"/>
          <w:sz w:val="24"/>
          <w:szCs w:val="24"/>
        </w:rPr>
        <w:t>,</w:t>
      </w:r>
      <w:r w:rsidR="00024718">
        <w:rPr>
          <w:rFonts w:eastAsia="Times New Roman"/>
          <w:color w:val="000000"/>
          <w:sz w:val="24"/>
          <w:szCs w:val="24"/>
        </w:rPr>
        <w:t xml:space="preserve"> so we will likely underrepresent this number. Finally, during the interviews with women, there may be </w:t>
      </w:r>
      <w:r w:rsidR="00C628FB">
        <w:rPr>
          <w:rFonts w:eastAsia="Times New Roman"/>
          <w:color w:val="000000"/>
          <w:sz w:val="24"/>
          <w:szCs w:val="24"/>
        </w:rPr>
        <w:t xml:space="preserve">a </w:t>
      </w:r>
      <w:r w:rsidR="00024718">
        <w:rPr>
          <w:rFonts w:eastAsia="Times New Roman"/>
          <w:color w:val="000000"/>
          <w:sz w:val="24"/>
          <w:szCs w:val="24"/>
        </w:rPr>
        <w:t xml:space="preserve">certain degree of social desirability or recall biases as they try to remember for instance the name and </w:t>
      </w:r>
      <w:r w:rsidR="00C628FB">
        <w:rPr>
          <w:rFonts w:eastAsia="Times New Roman"/>
          <w:color w:val="000000"/>
          <w:sz w:val="24"/>
          <w:szCs w:val="24"/>
        </w:rPr>
        <w:t>timing of a</w:t>
      </w:r>
      <w:r w:rsidR="00024718">
        <w:rPr>
          <w:rFonts w:eastAsia="Times New Roman"/>
          <w:color w:val="000000"/>
          <w:sz w:val="24"/>
          <w:szCs w:val="24"/>
        </w:rPr>
        <w:t xml:space="preserve"> particular medication</w:t>
      </w:r>
      <w:r w:rsidR="00C628FB">
        <w:rPr>
          <w:rFonts w:eastAsia="Times New Roman"/>
          <w:color w:val="000000"/>
          <w:sz w:val="24"/>
          <w:szCs w:val="24"/>
        </w:rPr>
        <w:t xml:space="preserve"> they took</w:t>
      </w:r>
      <w:r w:rsidR="00024718">
        <w:rPr>
          <w:rFonts w:eastAsia="Times New Roman"/>
          <w:color w:val="000000"/>
          <w:sz w:val="24"/>
          <w:szCs w:val="24"/>
        </w:rPr>
        <w:t>, especially after they have just learned of a birth defect in their newborn</w:t>
      </w:r>
      <w:r w:rsidR="008A0A45">
        <w:rPr>
          <w:rFonts w:eastAsia="Times New Roman"/>
          <w:color w:val="000000"/>
          <w:sz w:val="24"/>
          <w:szCs w:val="24"/>
        </w:rPr>
        <w:t xml:space="preserve"> or fetus</w:t>
      </w:r>
      <w:r w:rsidR="00024718">
        <w:rPr>
          <w:rFonts w:eastAsia="Times New Roman"/>
          <w:color w:val="000000"/>
          <w:sz w:val="24"/>
          <w:szCs w:val="24"/>
        </w:rPr>
        <w:t xml:space="preserve">. Interviewers will be trained to employ tools such as calendars, reminders of memorable events like holidays and </w:t>
      </w:r>
      <w:r w:rsidR="005B25C0">
        <w:rPr>
          <w:rFonts w:eastAsia="Times New Roman"/>
          <w:color w:val="000000"/>
          <w:sz w:val="24"/>
          <w:szCs w:val="24"/>
        </w:rPr>
        <w:t xml:space="preserve">use </w:t>
      </w:r>
      <w:r w:rsidR="00024718">
        <w:rPr>
          <w:rFonts w:eastAsia="Times New Roman"/>
          <w:color w:val="000000"/>
          <w:sz w:val="24"/>
          <w:szCs w:val="24"/>
        </w:rPr>
        <w:t xml:space="preserve">photographs or descriptions of certain drugs to help stimulate one’s memory. They will also be trained to ask questions and receive responses in a way </w:t>
      </w:r>
      <w:r w:rsidR="005B25C0">
        <w:rPr>
          <w:rFonts w:eastAsia="Times New Roman"/>
          <w:color w:val="000000"/>
          <w:sz w:val="24"/>
          <w:szCs w:val="24"/>
        </w:rPr>
        <w:t xml:space="preserve">that does not imply judgement. </w:t>
      </w:r>
    </w:p>
    <w:p w14:paraId="04E6879B" w14:textId="1E3D167F" w:rsidR="00A44275" w:rsidRDefault="00A44275" w:rsidP="003F65F2">
      <w:pPr>
        <w:pStyle w:val="Heading1"/>
        <w:ind w:right="4"/>
        <w:jc w:val="both"/>
        <w:rPr>
          <w:color w:val="1C887B"/>
        </w:rPr>
      </w:pPr>
      <w:bookmarkStart w:id="55" w:name="_Toc88057678"/>
      <w:r>
        <w:rPr>
          <w:color w:val="1C887B"/>
        </w:rPr>
        <w:t>Dissemination</w:t>
      </w:r>
      <w:r w:rsidR="005858BD">
        <w:rPr>
          <w:color w:val="1C887B"/>
        </w:rPr>
        <w:t xml:space="preserve"> and Utilization</w:t>
      </w:r>
      <w:bookmarkEnd w:id="55"/>
    </w:p>
    <w:p w14:paraId="1AED0500" w14:textId="77777777" w:rsidR="00C628FB" w:rsidRPr="00C628FB" w:rsidRDefault="00C628FB" w:rsidP="003F65F2">
      <w:pPr>
        <w:ind w:right="4"/>
        <w:jc w:val="both"/>
      </w:pPr>
    </w:p>
    <w:p w14:paraId="11E5939D" w14:textId="7D98167D" w:rsidR="00A44275" w:rsidRDefault="007A7FBB" w:rsidP="003F65F2">
      <w:pPr>
        <w:spacing w:line="276" w:lineRule="auto"/>
        <w:ind w:right="4"/>
        <w:jc w:val="both"/>
        <w:textAlignment w:val="baseline"/>
        <w:rPr>
          <w:rFonts w:eastAsia="Times New Roman"/>
          <w:color w:val="000000"/>
          <w:spacing w:val="-1"/>
          <w:sz w:val="24"/>
        </w:rPr>
      </w:pPr>
      <w:r>
        <w:rPr>
          <w:rFonts w:eastAsia="Times New Roman"/>
          <w:color w:val="000000"/>
          <w:spacing w:val="-1"/>
          <w:sz w:val="24"/>
        </w:rPr>
        <w:lastRenderedPageBreak/>
        <w:t>T</w:t>
      </w:r>
      <w:r w:rsidR="00A44275">
        <w:rPr>
          <w:rFonts w:eastAsia="Times New Roman"/>
          <w:color w:val="000000"/>
          <w:spacing w:val="-1"/>
          <w:sz w:val="24"/>
        </w:rPr>
        <w:t xml:space="preserve">he Eswatini MOH </w:t>
      </w:r>
      <w:r>
        <w:rPr>
          <w:rFonts w:eastAsia="Times New Roman"/>
          <w:color w:val="000000"/>
          <w:spacing w:val="-1"/>
          <w:sz w:val="24"/>
        </w:rPr>
        <w:t xml:space="preserve">will work closely with EGPAF to disseminate results </w:t>
      </w:r>
      <w:r w:rsidR="005B25C0">
        <w:rPr>
          <w:rFonts w:eastAsia="Times New Roman"/>
          <w:color w:val="000000"/>
          <w:spacing w:val="-1"/>
          <w:sz w:val="24"/>
        </w:rPr>
        <w:t xml:space="preserve">at regional and national levels </w:t>
      </w:r>
      <w:r w:rsidR="00A44275">
        <w:rPr>
          <w:rFonts w:eastAsia="Times New Roman"/>
          <w:color w:val="000000"/>
          <w:spacing w:val="-1"/>
          <w:sz w:val="24"/>
        </w:rPr>
        <w:t>and other key stakeholders in-country</w:t>
      </w:r>
      <w:r w:rsidR="005858BD">
        <w:rPr>
          <w:rFonts w:eastAsia="Times New Roman"/>
          <w:color w:val="000000"/>
          <w:spacing w:val="-1"/>
          <w:sz w:val="24"/>
        </w:rPr>
        <w:t xml:space="preserve"> through study-specific meetings and via existing platforms, such as technical working group</w:t>
      </w:r>
      <w:r w:rsidR="001651FC">
        <w:rPr>
          <w:rFonts w:eastAsia="Times New Roman"/>
          <w:color w:val="000000"/>
          <w:spacing w:val="-1"/>
          <w:sz w:val="24"/>
        </w:rPr>
        <w:t xml:space="preserve"> and research advisory committee</w:t>
      </w:r>
      <w:r w:rsidR="005858BD">
        <w:rPr>
          <w:rFonts w:eastAsia="Times New Roman"/>
          <w:color w:val="000000"/>
          <w:spacing w:val="-1"/>
          <w:sz w:val="24"/>
        </w:rPr>
        <w:t xml:space="preserve"> meetings</w:t>
      </w:r>
      <w:r w:rsidR="00A44275">
        <w:rPr>
          <w:rFonts w:eastAsia="Times New Roman"/>
          <w:color w:val="000000"/>
          <w:spacing w:val="-1"/>
          <w:sz w:val="24"/>
        </w:rPr>
        <w:t xml:space="preserve">. </w:t>
      </w:r>
      <w:r w:rsidR="005B25C0">
        <w:rPr>
          <w:rFonts w:eastAsia="Times New Roman"/>
          <w:color w:val="000000"/>
          <w:spacing w:val="-1"/>
          <w:sz w:val="24"/>
        </w:rPr>
        <w:t>The MOH will be involved throughout the study preparation and implementation stages,</w:t>
      </w:r>
      <w:r w:rsidR="0080549E">
        <w:rPr>
          <w:rFonts w:eastAsia="Times New Roman"/>
          <w:color w:val="000000"/>
          <w:spacing w:val="-1"/>
          <w:sz w:val="24"/>
        </w:rPr>
        <w:t xml:space="preserve"> </w:t>
      </w:r>
      <w:r w:rsidR="005B25C0">
        <w:rPr>
          <w:rFonts w:eastAsia="Times New Roman"/>
          <w:color w:val="000000"/>
          <w:spacing w:val="-1"/>
          <w:sz w:val="24"/>
        </w:rPr>
        <w:t>through</w:t>
      </w:r>
      <w:r w:rsidR="00A44275">
        <w:rPr>
          <w:rFonts w:eastAsia="Times New Roman"/>
          <w:color w:val="000000"/>
          <w:spacing w:val="-1"/>
          <w:sz w:val="24"/>
        </w:rPr>
        <w:t xml:space="preserve"> </w:t>
      </w:r>
      <w:r w:rsidR="005B25C0">
        <w:rPr>
          <w:rFonts w:eastAsia="Times New Roman"/>
          <w:color w:val="000000"/>
          <w:spacing w:val="-1"/>
          <w:sz w:val="24"/>
        </w:rPr>
        <w:t>MOH</w:t>
      </w:r>
      <w:r w:rsidR="00A44275">
        <w:rPr>
          <w:rFonts w:eastAsia="Times New Roman"/>
          <w:color w:val="000000"/>
          <w:spacing w:val="-1"/>
          <w:sz w:val="24"/>
        </w:rPr>
        <w:t xml:space="preserve"> investigators</w:t>
      </w:r>
      <w:r w:rsidR="00E4484F">
        <w:rPr>
          <w:rFonts w:eastAsia="Times New Roman"/>
          <w:color w:val="000000"/>
          <w:spacing w:val="-1"/>
          <w:sz w:val="24"/>
        </w:rPr>
        <w:t xml:space="preserve"> (from the Sexual Reproductive Health Unit),</w:t>
      </w:r>
      <w:r w:rsidR="001651FC">
        <w:rPr>
          <w:rFonts w:eastAsia="Times New Roman"/>
          <w:color w:val="000000"/>
          <w:spacing w:val="-1"/>
          <w:sz w:val="24"/>
        </w:rPr>
        <w:t xml:space="preserve"> Health Research and Innovations Unit</w:t>
      </w:r>
      <w:r w:rsidR="00F36A6D">
        <w:rPr>
          <w:rFonts w:eastAsia="Times New Roman"/>
          <w:color w:val="000000"/>
          <w:spacing w:val="-1"/>
          <w:sz w:val="24"/>
        </w:rPr>
        <w:t>,</w:t>
      </w:r>
      <w:r w:rsidR="00E4484F">
        <w:rPr>
          <w:rFonts w:eastAsia="Times New Roman"/>
          <w:color w:val="000000"/>
          <w:spacing w:val="-1"/>
          <w:sz w:val="24"/>
        </w:rPr>
        <w:t xml:space="preserve"> and Epidemiology </w:t>
      </w:r>
      <w:r w:rsidR="00F36A6D">
        <w:rPr>
          <w:rFonts w:eastAsia="Times New Roman"/>
          <w:color w:val="000000"/>
          <w:spacing w:val="-1"/>
          <w:sz w:val="24"/>
        </w:rPr>
        <w:t xml:space="preserve">and Disease Control </w:t>
      </w:r>
      <w:r w:rsidR="00E4484F">
        <w:rPr>
          <w:rFonts w:eastAsia="Times New Roman"/>
          <w:color w:val="000000"/>
          <w:spacing w:val="-1"/>
          <w:sz w:val="24"/>
        </w:rPr>
        <w:t>Unit</w:t>
      </w:r>
      <w:r w:rsidR="00A44275">
        <w:rPr>
          <w:rFonts w:eastAsia="Times New Roman"/>
          <w:color w:val="000000"/>
          <w:spacing w:val="-1"/>
          <w:sz w:val="24"/>
        </w:rPr>
        <w:t xml:space="preserve"> to </w:t>
      </w:r>
      <w:r w:rsidR="005B25C0">
        <w:rPr>
          <w:rFonts w:eastAsia="Times New Roman"/>
          <w:color w:val="000000"/>
          <w:spacing w:val="-1"/>
          <w:sz w:val="24"/>
        </w:rPr>
        <w:t xml:space="preserve">help </w:t>
      </w:r>
      <w:r w:rsidR="00A44275">
        <w:rPr>
          <w:rFonts w:eastAsia="Times New Roman"/>
          <w:color w:val="000000"/>
          <w:spacing w:val="-1"/>
          <w:sz w:val="24"/>
        </w:rPr>
        <w:t>ensure that data serve the country</w:t>
      </w:r>
      <w:r w:rsidR="00E727D6">
        <w:rPr>
          <w:rFonts w:eastAsia="Times New Roman"/>
          <w:color w:val="000000"/>
          <w:spacing w:val="-1"/>
          <w:sz w:val="24"/>
        </w:rPr>
        <w:t>’s needs for birth surveillance and that results can inform the</w:t>
      </w:r>
      <w:r w:rsidR="00A44275">
        <w:rPr>
          <w:rFonts w:eastAsia="Times New Roman"/>
          <w:color w:val="000000"/>
          <w:spacing w:val="-1"/>
          <w:sz w:val="24"/>
        </w:rPr>
        <w:t xml:space="preserve"> birth surveillance network for Eswatini going forward. At regional and global levels, findings from this study will be shar</w:t>
      </w:r>
      <w:r w:rsidR="00E727D6">
        <w:rPr>
          <w:rFonts w:eastAsia="Times New Roman"/>
          <w:color w:val="000000"/>
          <w:spacing w:val="-1"/>
          <w:sz w:val="24"/>
        </w:rPr>
        <w:t>ed across other EGPAF programs and with the donor. Abstract</w:t>
      </w:r>
      <w:r w:rsidR="0072446E">
        <w:rPr>
          <w:rFonts w:eastAsia="Times New Roman"/>
          <w:color w:val="000000"/>
          <w:spacing w:val="-1"/>
          <w:sz w:val="24"/>
        </w:rPr>
        <w:t>(s)</w:t>
      </w:r>
      <w:r w:rsidR="00E727D6">
        <w:rPr>
          <w:rFonts w:eastAsia="Times New Roman"/>
          <w:color w:val="000000"/>
          <w:spacing w:val="-1"/>
          <w:sz w:val="24"/>
        </w:rPr>
        <w:t xml:space="preserve"> will be submitted for consideration at </w:t>
      </w:r>
      <w:r w:rsidR="00A44275">
        <w:rPr>
          <w:rFonts w:eastAsia="Times New Roman"/>
          <w:color w:val="000000"/>
          <w:spacing w:val="-1"/>
          <w:sz w:val="24"/>
        </w:rPr>
        <w:t xml:space="preserve">national and </w:t>
      </w:r>
      <w:r w:rsidR="00E727D6">
        <w:rPr>
          <w:rFonts w:eastAsia="Times New Roman"/>
          <w:color w:val="000000"/>
          <w:spacing w:val="-1"/>
          <w:sz w:val="24"/>
        </w:rPr>
        <w:t xml:space="preserve">international meetings </w:t>
      </w:r>
      <w:r w:rsidR="00A44275">
        <w:rPr>
          <w:rFonts w:eastAsia="Times New Roman"/>
          <w:color w:val="000000"/>
          <w:spacing w:val="-1"/>
          <w:sz w:val="24"/>
        </w:rPr>
        <w:t xml:space="preserve">and </w:t>
      </w:r>
      <w:r w:rsidR="00E727D6">
        <w:rPr>
          <w:rFonts w:eastAsia="Times New Roman"/>
          <w:color w:val="000000"/>
          <w:spacing w:val="-1"/>
          <w:sz w:val="24"/>
        </w:rPr>
        <w:t>manuscript</w:t>
      </w:r>
      <w:r w:rsidR="0072446E">
        <w:rPr>
          <w:rFonts w:eastAsia="Times New Roman"/>
          <w:color w:val="000000"/>
          <w:spacing w:val="-1"/>
          <w:sz w:val="24"/>
        </w:rPr>
        <w:t>(s)</w:t>
      </w:r>
      <w:r w:rsidR="00E727D6">
        <w:rPr>
          <w:rFonts w:eastAsia="Times New Roman"/>
          <w:color w:val="000000"/>
          <w:spacing w:val="-1"/>
          <w:sz w:val="24"/>
        </w:rPr>
        <w:t xml:space="preserve"> will be </w:t>
      </w:r>
      <w:r w:rsidR="00A44275">
        <w:rPr>
          <w:rFonts w:eastAsia="Times New Roman"/>
          <w:color w:val="000000"/>
          <w:spacing w:val="-1"/>
          <w:sz w:val="24"/>
        </w:rPr>
        <w:t>submitted to an international peer-reviewed journal.</w:t>
      </w:r>
    </w:p>
    <w:p w14:paraId="717E35B5" w14:textId="11DF4CCE" w:rsidR="005858BD" w:rsidRDefault="005858BD" w:rsidP="003F65F2">
      <w:pPr>
        <w:spacing w:line="276" w:lineRule="auto"/>
        <w:ind w:right="4"/>
        <w:jc w:val="both"/>
        <w:textAlignment w:val="baseline"/>
        <w:rPr>
          <w:rFonts w:eastAsia="Times New Roman"/>
          <w:color w:val="000000"/>
          <w:spacing w:val="-1"/>
          <w:sz w:val="24"/>
        </w:rPr>
      </w:pPr>
    </w:p>
    <w:p w14:paraId="7E95159E" w14:textId="59CCCA28" w:rsidR="005858BD" w:rsidRPr="00133944" w:rsidRDefault="00083B0D" w:rsidP="00083B0D">
      <w:pPr>
        <w:spacing w:line="276" w:lineRule="auto"/>
        <w:jc w:val="both"/>
        <w:rPr>
          <w:sz w:val="24"/>
          <w:szCs w:val="24"/>
        </w:rPr>
      </w:pPr>
      <w:r>
        <w:rPr>
          <w:sz w:val="24"/>
          <w:szCs w:val="24"/>
        </w:rPr>
        <w:t>T</w:t>
      </w:r>
      <w:r w:rsidR="00133944" w:rsidRPr="00133944">
        <w:rPr>
          <w:sz w:val="24"/>
          <w:szCs w:val="24"/>
        </w:rPr>
        <w:t xml:space="preserve">he results will </w:t>
      </w:r>
      <w:r w:rsidR="005858BD" w:rsidRPr="00133944">
        <w:rPr>
          <w:sz w:val="24"/>
          <w:szCs w:val="24"/>
        </w:rPr>
        <w:t xml:space="preserve">inform </w:t>
      </w:r>
      <w:r w:rsidR="00133944" w:rsidRPr="00133944">
        <w:rPr>
          <w:sz w:val="24"/>
          <w:szCs w:val="24"/>
        </w:rPr>
        <w:t xml:space="preserve">the </w:t>
      </w:r>
      <w:r w:rsidR="005858BD" w:rsidRPr="00133944">
        <w:rPr>
          <w:sz w:val="24"/>
          <w:szCs w:val="24"/>
        </w:rPr>
        <w:t xml:space="preserve">ongoing </w:t>
      </w:r>
      <w:r w:rsidR="00133944" w:rsidRPr="00133944">
        <w:rPr>
          <w:sz w:val="24"/>
          <w:szCs w:val="24"/>
        </w:rPr>
        <w:t xml:space="preserve">national </w:t>
      </w:r>
      <w:r w:rsidR="005858BD" w:rsidRPr="00133944">
        <w:rPr>
          <w:sz w:val="24"/>
          <w:szCs w:val="24"/>
        </w:rPr>
        <w:t>surveillance</w:t>
      </w:r>
      <w:r w:rsidR="00133944" w:rsidRPr="00133944">
        <w:rPr>
          <w:sz w:val="24"/>
          <w:szCs w:val="24"/>
        </w:rPr>
        <w:t xml:space="preserve"> program</w:t>
      </w:r>
      <w:r w:rsidR="005858BD" w:rsidRPr="00133944">
        <w:rPr>
          <w:sz w:val="24"/>
          <w:szCs w:val="24"/>
        </w:rPr>
        <w:t xml:space="preserve">, </w:t>
      </w:r>
      <w:r w:rsidR="003A33CF">
        <w:rPr>
          <w:sz w:val="24"/>
          <w:szCs w:val="24"/>
        </w:rPr>
        <w:t>through the provision of</w:t>
      </w:r>
      <w:r w:rsidR="00133944" w:rsidRPr="00133944">
        <w:rPr>
          <w:sz w:val="24"/>
          <w:szCs w:val="24"/>
        </w:rPr>
        <w:t xml:space="preserve"> feedback on the quality and completeness of key indicators that could be considered for any national tool refinements and the surveillance process itself (e.g., </w:t>
      </w:r>
      <w:r w:rsidR="00274E1A">
        <w:rPr>
          <w:sz w:val="24"/>
          <w:szCs w:val="24"/>
        </w:rPr>
        <w:t>data collection</w:t>
      </w:r>
      <w:r w:rsidR="00133944" w:rsidRPr="00133944">
        <w:rPr>
          <w:sz w:val="24"/>
          <w:szCs w:val="24"/>
        </w:rPr>
        <w:t>, clinic flow, etc</w:t>
      </w:r>
      <w:r>
        <w:rPr>
          <w:sz w:val="24"/>
          <w:szCs w:val="24"/>
        </w:rPr>
        <w:t>.</w:t>
      </w:r>
      <w:r w:rsidR="00133944" w:rsidRPr="00133944">
        <w:rPr>
          <w:sz w:val="24"/>
          <w:szCs w:val="24"/>
        </w:rPr>
        <w:t xml:space="preserve">). </w:t>
      </w:r>
      <w:r w:rsidR="00133944">
        <w:rPr>
          <w:sz w:val="24"/>
          <w:szCs w:val="24"/>
        </w:rPr>
        <w:t xml:space="preserve">As relevant, data on </w:t>
      </w:r>
      <w:r w:rsidR="005858BD" w:rsidRPr="00133944">
        <w:rPr>
          <w:sz w:val="24"/>
          <w:szCs w:val="24"/>
        </w:rPr>
        <w:t>DTG</w:t>
      </w:r>
      <w:r w:rsidR="00133944">
        <w:rPr>
          <w:sz w:val="24"/>
          <w:szCs w:val="24"/>
        </w:rPr>
        <w:t xml:space="preserve">-based ART and other regimens will also be shared with the </w:t>
      </w:r>
      <w:r w:rsidR="00F36A6D">
        <w:rPr>
          <w:sz w:val="24"/>
          <w:szCs w:val="24"/>
        </w:rPr>
        <w:t>Eswatini N</w:t>
      </w:r>
      <w:r w:rsidR="005858BD" w:rsidRPr="00133944">
        <w:rPr>
          <w:sz w:val="24"/>
          <w:szCs w:val="24"/>
        </w:rPr>
        <w:t xml:space="preserve">ational AIDS </w:t>
      </w:r>
      <w:r w:rsidR="00F36A6D">
        <w:rPr>
          <w:sz w:val="24"/>
          <w:szCs w:val="24"/>
        </w:rPr>
        <w:t>P</w:t>
      </w:r>
      <w:r w:rsidR="005858BD" w:rsidRPr="00133944">
        <w:rPr>
          <w:sz w:val="24"/>
          <w:szCs w:val="24"/>
        </w:rPr>
        <w:t>rogram to contribute to future discussions on national ART guideline updates for women of child-bearing age</w:t>
      </w:r>
      <w:r w:rsidR="00274E1A">
        <w:rPr>
          <w:sz w:val="24"/>
          <w:szCs w:val="24"/>
        </w:rPr>
        <w:t xml:space="preserve">. </w:t>
      </w:r>
    </w:p>
    <w:p w14:paraId="3E922B9D" w14:textId="77777777" w:rsidR="005858BD" w:rsidRPr="00133944" w:rsidRDefault="005858BD" w:rsidP="005465E4">
      <w:pPr>
        <w:spacing w:line="252" w:lineRule="auto"/>
        <w:ind w:right="4"/>
        <w:jc w:val="both"/>
        <w:textAlignment w:val="baseline"/>
        <w:rPr>
          <w:rFonts w:eastAsia="Times New Roman"/>
          <w:color w:val="000000"/>
          <w:spacing w:val="-1"/>
          <w:sz w:val="24"/>
          <w:szCs w:val="24"/>
        </w:rPr>
      </w:pPr>
    </w:p>
    <w:p w14:paraId="126D3094" w14:textId="77777777" w:rsidR="0046178E" w:rsidRDefault="0046178E" w:rsidP="003F65F2">
      <w:pPr>
        <w:pStyle w:val="Heading1"/>
        <w:ind w:right="4"/>
        <w:jc w:val="both"/>
        <w:rPr>
          <w:color w:val="1C887B"/>
        </w:rPr>
      </w:pPr>
      <w:bookmarkStart w:id="56" w:name="_Toc88057679"/>
      <w:r w:rsidRPr="0046178E">
        <w:rPr>
          <w:color w:val="1C887B"/>
        </w:rPr>
        <w:t>Estimated Study Timeline</w:t>
      </w:r>
      <w:bookmarkEnd w:id="56"/>
    </w:p>
    <w:p w14:paraId="01ED6AF2" w14:textId="77777777" w:rsidR="00C628FB" w:rsidRPr="00C628FB" w:rsidRDefault="00C628FB" w:rsidP="003F65F2">
      <w:pPr>
        <w:ind w:right="4"/>
        <w:jc w:val="both"/>
      </w:pPr>
    </w:p>
    <w:p w14:paraId="0C2C7CD7" w14:textId="7C2575FC" w:rsidR="0046178E" w:rsidRDefault="00A44275" w:rsidP="003F65F2">
      <w:pPr>
        <w:spacing w:line="276" w:lineRule="auto"/>
        <w:ind w:right="4"/>
        <w:jc w:val="both"/>
        <w:textAlignment w:val="baseline"/>
        <w:rPr>
          <w:rFonts w:eastAsia="Times New Roman"/>
          <w:color w:val="000000"/>
          <w:spacing w:val="-1"/>
          <w:sz w:val="24"/>
        </w:rPr>
      </w:pPr>
      <w:r>
        <w:rPr>
          <w:rFonts w:eastAsia="Times New Roman"/>
          <w:color w:val="000000"/>
          <w:spacing w:val="-1"/>
          <w:sz w:val="24"/>
        </w:rPr>
        <w:t xml:space="preserve">Below is an estimated study timeline, starting from the time of receipt of IRB approval. </w:t>
      </w:r>
      <w:r w:rsidR="0046178E">
        <w:rPr>
          <w:rFonts w:eastAsia="Times New Roman"/>
          <w:color w:val="000000"/>
          <w:spacing w:val="-1"/>
          <w:sz w:val="24"/>
        </w:rPr>
        <w:t xml:space="preserve">Once approval of the protocol package has been obtained from Eswatini and US IRBs, the study duration is estimated to be </w:t>
      </w:r>
      <w:r w:rsidR="006C1B86">
        <w:rPr>
          <w:rFonts w:eastAsia="Times New Roman"/>
          <w:color w:val="000000"/>
          <w:spacing w:val="-1"/>
          <w:sz w:val="24"/>
        </w:rPr>
        <w:t>30</w:t>
      </w:r>
      <w:r w:rsidR="0046178E">
        <w:rPr>
          <w:rFonts w:eastAsia="Times New Roman"/>
          <w:color w:val="000000"/>
          <w:spacing w:val="-1"/>
          <w:sz w:val="24"/>
        </w:rPr>
        <w:t xml:space="preserve"> months, with approximately one month to develop standard operating procedures, train midwives and other study staff and prepare facilities, </w:t>
      </w:r>
      <w:r w:rsidR="00861217">
        <w:rPr>
          <w:rFonts w:eastAsia="Times New Roman"/>
          <w:color w:val="000000"/>
          <w:spacing w:val="-1"/>
          <w:sz w:val="24"/>
        </w:rPr>
        <w:t>24</w:t>
      </w:r>
      <w:r w:rsidR="0046178E">
        <w:rPr>
          <w:rFonts w:eastAsia="Times New Roman"/>
          <w:color w:val="000000"/>
          <w:spacing w:val="-1"/>
          <w:sz w:val="24"/>
        </w:rPr>
        <w:t xml:space="preserve"> months for data collection and approximately five months following data collection to clean, analyze and disseminate the </w:t>
      </w:r>
      <w:r w:rsidR="00861217">
        <w:rPr>
          <w:rFonts w:eastAsia="Times New Roman"/>
          <w:color w:val="000000"/>
          <w:spacing w:val="-1"/>
          <w:sz w:val="24"/>
        </w:rPr>
        <w:t xml:space="preserve">final </w:t>
      </w:r>
      <w:r w:rsidR="0046178E">
        <w:rPr>
          <w:rFonts w:eastAsia="Times New Roman"/>
          <w:color w:val="000000"/>
          <w:spacing w:val="-1"/>
          <w:sz w:val="24"/>
        </w:rPr>
        <w:t xml:space="preserve">data. </w:t>
      </w:r>
      <w:r w:rsidR="00861217">
        <w:rPr>
          <w:rFonts w:eastAsia="Times New Roman"/>
          <w:color w:val="000000"/>
          <w:spacing w:val="-1"/>
          <w:sz w:val="24"/>
        </w:rPr>
        <w:t xml:space="preserve">Interim data analysis, writing and dissemination activities will also be conducted while data collection is ongoing. </w:t>
      </w:r>
    </w:p>
    <w:p w14:paraId="5E38F4CA" w14:textId="168D390F" w:rsidR="008C5C48" w:rsidRDefault="008C5C48" w:rsidP="003F65F2">
      <w:pPr>
        <w:spacing w:line="276" w:lineRule="auto"/>
        <w:ind w:right="4"/>
        <w:jc w:val="both"/>
        <w:textAlignment w:val="baseline"/>
        <w:rPr>
          <w:rFonts w:eastAsia="Times New Roman"/>
          <w:color w:val="000000"/>
          <w:spacing w:val="-1"/>
          <w:sz w:val="24"/>
        </w:rPr>
      </w:pPr>
    </w:p>
    <w:p w14:paraId="42D2A05B" w14:textId="7D6114D2" w:rsidR="008C5C48" w:rsidRDefault="008C5C48" w:rsidP="003F65F2">
      <w:pPr>
        <w:spacing w:line="276" w:lineRule="auto"/>
        <w:ind w:right="4"/>
        <w:jc w:val="both"/>
        <w:textAlignment w:val="baseline"/>
        <w:rPr>
          <w:rFonts w:eastAsia="Times New Roman"/>
          <w:color w:val="000000"/>
          <w:spacing w:val="-1"/>
          <w:sz w:val="24"/>
        </w:rPr>
      </w:pPr>
    </w:p>
    <w:p w14:paraId="21BDFD0E" w14:textId="77777777" w:rsidR="002A1BE1" w:rsidRDefault="0046178E" w:rsidP="00A44275">
      <w:pPr>
        <w:pStyle w:val="NoSpacing"/>
      </w:pPr>
      <w:r w:rsidRPr="0046178E">
        <w:t xml:space="preserve"> </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3"/>
        <w:gridCol w:w="627"/>
        <w:gridCol w:w="540"/>
        <w:gridCol w:w="633"/>
        <w:gridCol w:w="626"/>
        <w:gridCol w:w="720"/>
        <w:gridCol w:w="727"/>
        <w:gridCol w:w="757"/>
        <w:gridCol w:w="765"/>
        <w:gridCol w:w="900"/>
        <w:gridCol w:w="817"/>
      </w:tblGrid>
      <w:tr w:rsidR="006C1B86" w14:paraId="7DDCD2B0" w14:textId="72770C2F" w:rsidTr="007C3FB8">
        <w:trPr>
          <w:trHeight w:val="445"/>
        </w:trPr>
        <w:tc>
          <w:tcPr>
            <w:tcW w:w="1047" w:type="pct"/>
            <w:tcBorders>
              <w:top w:val="single" w:sz="4" w:space="0" w:color="auto"/>
              <w:bottom w:val="single" w:sz="4" w:space="0" w:color="auto"/>
            </w:tcBorders>
          </w:tcPr>
          <w:p w14:paraId="498936A5" w14:textId="77777777" w:rsidR="006C1B86" w:rsidRDefault="006C1B86" w:rsidP="000938E1">
            <w:pPr>
              <w:autoSpaceDE w:val="0"/>
              <w:autoSpaceDN w:val="0"/>
              <w:rPr>
                <w:b/>
                <w:szCs w:val="24"/>
              </w:rPr>
            </w:pPr>
          </w:p>
        </w:tc>
        <w:tc>
          <w:tcPr>
            <w:tcW w:w="3953" w:type="pct"/>
            <w:gridSpan w:val="10"/>
            <w:tcBorders>
              <w:bottom w:val="single" w:sz="4" w:space="0" w:color="auto"/>
            </w:tcBorders>
          </w:tcPr>
          <w:p w14:paraId="5C1B622E" w14:textId="442C2DE5" w:rsidR="006C1B86" w:rsidDel="00FC01BD" w:rsidRDefault="006C1B86" w:rsidP="000938E1">
            <w:pPr>
              <w:autoSpaceDE w:val="0"/>
              <w:autoSpaceDN w:val="0"/>
              <w:jc w:val="center"/>
              <w:rPr>
                <w:b/>
                <w:sz w:val="18"/>
                <w:szCs w:val="18"/>
              </w:rPr>
            </w:pPr>
            <w:r>
              <w:rPr>
                <w:b/>
                <w:sz w:val="18"/>
                <w:szCs w:val="18"/>
              </w:rPr>
              <w:t>QUARTER (Q)</w:t>
            </w:r>
          </w:p>
        </w:tc>
      </w:tr>
      <w:tr w:rsidR="007C3FB8" w14:paraId="1843955D" w14:textId="0CEBD418" w:rsidTr="007C3FB8">
        <w:trPr>
          <w:trHeight w:val="445"/>
        </w:trPr>
        <w:tc>
          <w:tcPr>
            <w:tcW w:w="1047" w:type="pct"/>
            <w:tcBorders>
              <w:top w:val="single" w:sz="4" w:space="0" w:color="auto"/>
              <w:bottom w:val="single" w:sz="4" w:space="0" w:color="auto"/>
            </w:tcBorders>
          </w:tcPr>
          <w:p w14:paraId="10A1CE5B" w14:textId="77777777" w:rsidR="006C1B86" w:rsidRDefault="006C1B86" w:rsidP="000938E1">
            <w:pPr>
              <w:autoSpaceDE w:val="0"/>
              <w:autoSpaceDN w:val="0"/>
              <w:rPr>
                <w:b/>
                <w:szCs w:val="24"/>
              </w:rPr>
            </w:pPr>
            <w:r>
              <w:rPr>
                <w:b/>
                <w:szCs w:val="24"/>
              </w:rPr>
              <w:t>ACTIVITY</w:t>
            </w:r>
          </w:p>
        </w:tc>
        <w:tc>
          <w:tcPr>
            <w:tcW w:w="349" w:type="pct"/>
            <w:tcBorders>
              <w:bottom w:val="single" w:sz="4" w:space="0" w:color="auto"/>
            </w:tcBorders>
          </w:tcPr>
          <w:p w14:paraId="65E93DBD" w14:textId="59A1D970" w:rsidR="006C1B86" w:rsidRPr="00967BCD" w:rsidRDefault="006C1B86" w:rsidP="000938E1">
            <w:pPr>
              <w:autoSpaceDE w:val="0"/>
              <w:autoSpaceDN w:val="0"/>
              <w:jc w:val="center"/>
              <w:rPr>
                <w:b/>
                <w:sz w:val="18"/>
                <w:szCs w:val="18"/>
              </w:rPr>
            </w:pPr>
            <w:r>
              <w:rPr>
                <w:b/>
                <w:sz w:val="18"/>
                <w:szCs w:val="18"/>
              </w:rPr>
              <w:t>Q1</w:t>
            </w:r>
          </w:p>
        </w:tc>
        <w:tc>
          <w:tcPr>
            <w:tcW w:w="300" w:type="pct"/>
            <w:tcBorders>
              <w:bottom w:val="single" w:sz="4" w:space="0" w:color="auto"/>
            </w:tcBorders>
          </w:tcPr>
          <w:p w14:paraId="4072D6B7" w14:textId="776DF61A" w:rsidR="006C1B86" w:rsidRPr="00967BCD" w:rsidRDefault="006C1B86" w:rsidP="000938E1">
            <w:pPr>
              <w:autoSpaceDE w:val="0"/>
              <w:autoSpaceDN w:val="0"/>
              <w:jc w:val="center"/>
              <w:rPr>
                <w:b/>
                <w:sz w:val="18"/>
                <w:szCs w:val="18"/>
              </w:rPr>
            </w:pPr>
            <w:r>
              <w:rPr>
                <w:b/>
                <w:sz w:val="18"/>
                <w:szCs w:val="18"/>
              </w:rPr>
              <w:t>Q2</w:t>
            </w:r>
          </w:p>
        </w:tc>
        <w:tc>
          <w:tcPr>
            <w:tcW w:w="352" w:type="pct"/>
            <w:tcBorders>
              <w:bottom w:val="single" w:sz="4" w:space="0" w:color="auto"/>
            </w:tcBorders>
          </w:tcPr>
          <w:p w14:paraId="69236C32" w14:textId="72D57533" w:rsidR="006C1B86" w:rsidRPr="00967BCD" w:rsidRDefault="006C1B86" w:rsidP="00FC01BD">
            <w:pPr>
              <w:autoSpaceDE w:val="0"/>
              <w:autoSpaceDN w:val="0"/>
              <w:jc w:val="center"/>
              <w:rPr>
                <w:b/>
                <w:sz w:val="18"/>
                <w:szCs w:val="18"/>
              </w:rPr>
            </w:pPr>
            <w:r>
              <w:rPr>
                <w:b/>
                <w:sz w:val="18"/>
                <w:szCs w:val="18"/>
              </w:rPr>
              <w:t>Q3</w:t>
            </w:r>
          </w:p>
        </w:tc>
        <w:tc>
          <w:tcPr>
            <w:tcW w:w="348" w:type="pct"/>
          </w:tcPr>
          <w:p w14:paraId="4D9D0A2D" w14:textId="5458ABEF" w:rsidR="006C1B86" w:rsidRPr="00967BCD" w:rsidRDefault="006C1B86" w:rsidP="000938E1">
            <w:pPr>
              <w:autoSpaceDE w:val="0"/>
              <w:autoSpaceDN w:val="0"/>
              <w:jc w:val="center"/>
              <w:rPr>
                <w:b/>
                <w:sz w:val="18"/>
                <w:szCs w:val="18"/>
              </w:rPr>
            </w:pPr>
            <w:r>
              <w:rPr>
                <w:b/>
                <w:sz w:val="18"/>
                <w:szCs w:val="18"/>
              </w:rPr>
              <w:t>Q4</w:t>
            </w:r>
          </w:p>
        </w:tc>
        <w:tc>
          <w:tcPr>
            <w:tcW w:w="400" w:type="pct"/>
          </w:tcPr>
          <w:p w14:paraId="59732905" w14:textId="7A7ECD6E" w:rsidR="006C1B86" w:rsidRPr="00967BCD" w:rsidRDefault="006C1B86" w:rsidP="000938E1">
            <w:pPr>
              <w:autoSpaceDE w:val="0"/>
              <w:autoSpaceDN w:val="0"/>
              <w:jc w:val="center"/>
              <w:rPr>
                <w:b/>
                <w:sz w:val="18"/>
                <w:szCs w:val="18"/>
              </w:rPr>
            </w:pPr>
            <w:r>
              <w:rPr>
                <w:b/>
                <w:sz w:val="18"/>
                <w:szCs w:val="18"/>
              </w:rPr>
              <w:t>Q5</w:t>
            </w:r>
          </w:p>
        </w:tc>
        <w:tc>
          <w:tcPr>
            <w:tcW w:w="404" w:type="pct"/>
          </w:tcPr>
          <w:p w14:paraId="080A9004" w14:textId="650816AC" w:rsidR="006C1B86" w:rsidRDefault="006C1B86" w:rsidP="000938E1">
            <w:pPr>
              <w:autoSpaceDE w:val="0"/>
              <w:autoSpaceDN w:val="0"/>
              <w:jc w:val="center"/>
              <w:rPr>
                <w:b/>
                <w:sz w:val="18"/>
                <w:szCs w:val="18"/>
              </w:rPr>
            </w:pPr>
            <w:r>
              <w:rPr>
                <w:b/>
                <w:sz w:val="18"/>
                <w:szCs w:val="18"/>
              </w:rPr>
              <w:t>Q6</w:t>
            </w:r>
          </w:p>
        </w:tc>
        <w:tc>
          <w:tcPr>
            <w:tcW w:w="421" w:type="pct"/>
          </w:tcPr>
          <w:p w14:paraId="1640F09C" w14:textId="75F83519" w:rsidR="006C1B86" w:rsidDel="00FC01BD" w:rsidRDefault="006C1B86" w:rsidP="000938E1">
            <w:pPr>
              <w:autoSpaceDE w:val="0"/>
              <w:autoSpaceDN w:val="0"/>
              <w:jc w:val="center"/>
              <w:rPr>
                <w:b/>
                <w:sz w:val="18"/>
                <w:szCs w:val="18"/>
              </w:rPr>
            </w:pPr>
            <w:r>
              <w:rPr>
                <w:b/>
                <w:sz w:val="18"/>
                <w:szCs w:val="18"/>
              </w:rPr>
              <w:t>Q7</w:t>
            </w:r>
          </w:p>
        </w:tc>
        <w:tc>
          <w:tcPr>
            <w:tcW w:w="425" w:type="pct"/>
          </w:tcPr>
          <w:p w14:paraId="21BD9210" w14:textId="54AC97BC" w:rsidR="006C1B86" w:rsidDel="00FC01BD" w:rsidRDefault="006C1B86" w:rsidP="000938E1">
            <w:pPr>
              <w:autoSpaceDE w:val="0"/>
              <w:autoSpaceDN w:val="0"/>
              <w:jc w:val="center"/>
              <w:rPr>
                <w:b/>
                <w:sz w:val="18"/>
                <w:szCs w:val="18"/>
              </w:rPr>
            </w:pPr>
            <w:r>
              <w:rPr>
                <w:b/>
                <w:sz w:val="18"/>
                <w:szCs w:val="18"/>
              </w:rPr>
              <w:t>Q8</w:t>
            </w:r>
          </w:p>
        </w:tc>
        <w:tc>
          <w:tcPr>
            <w:tcW w:w="500" w:type="pct"/>
          </w:tcPr>
          <w:p w14:paraId="31959417" w14:textId="1FDDAD42" w:rsidR="006C1B86" w:rsidDel="00FC01BD" w:rsidRDefault="006C1B86" w:rsidP="000938E1">
            <w:pPr>
              <w:autoSpaceDE w:val="0"/>
              <w:autoSpaceDN w:val="0"/>
              <w:jc w:val="center"/>
              <w:rPr>
                <w:b/>
                <w:sz w:val="18"/>
                <w:szCs w:val="18"/>
              </w:rPr>
            </w:pPr>
            <w:r>
              <w:rPr>
                <w:b/>
                <w:sz w:val="18"/>
                <w:szCs w:val="18"/>
              </w:rPr>
              <w:t>Q9</w:t>
            </w:r>
          </w:p>
        </w:tc>
        <w:tc>
          <w:tcPr>
            <w:tcW w:w="453" w:type="pct"/>
          </w:tcPr>
          <w:p w14:paraId="4E344BC6" w14:textId="5C94CD9F" w:rsidR="006C1B86" w:rsidRDefault="006C1B86" w:rsidP="000938E1">
            <w:pPr>
              <w:autoSpaceDE w:val="0"/>
              <w:autoSpaceDN w:val="0"/>
              <w:jc w:val="center"/>
              <w:rPr>
                <w:b/>
                <w:sz w:val="18"/>
                <w:szCs w:val="18"/>
              </w:rPr>
            </w:pPr>
            <w:r>
              <w:rPr>
                <w:b/>
                <w:sz w:val="18"/>
                <w:szCs w:val="18"/>
              </w:rPr>
              <w:t>Q10</w:t>
            </w:r>
          </w:p>
        </w:tc>
      </w:tr>
      <w:tr w:rsidR="007C3FB8" w:rsidRPr="002F6AD8" w14:paraId="434E1619" w14:textId="6A79609C" w:rsidTr="007C3FB8">
        <w:trPr>
          <w:trHeight w:val="329"/>
        </w:trPr>
        <w:tc>
          <w:tcPr>
            <w:tcW w:w="1047" w:type="pct"/>
            <w:shd w:val="clear" w:color="auto" w:fill="auto"/>
          </w:tcPr>
          <w:p w14:paraId="73C5D531" w14:textId="77777777" w:rsidR="006C1B86" w:rsidRPr="008D27BD" w:rsidRDefault="006C1B86" w:rsidP="00A44275">
            <w:pPr>
              <w:rPr>
                <w:color w:val="000000"/>
                <w:sz w:val="20"/>
                <w:szCs w:val="20"/>
              </w:rPr>
            </w:pPr>
            <w:r>
              <w:rPr>
                <w:color w:val="000000"/>
                <w:sz w:val="20"/>
                <w:szCs w:val="20"/>
              </w:rPr>
              <w:t xml:space="preserve">Study training and site preparation </w:t>
            </w:r>
          </w:p>
        </w:tc>
        <w:tc>
          <w:tcPr>
            <w:tcW w:w="349" w:type="pct"/>
            <w:shd w:val="clear" w:color="auto" w:fill="auto"/>
            <w:vAlign w:val="center"/>
          </w:tcPr>
          <w:p w14:paraId="6AF636BB" w14:textId="6B3EB94B" w:rsidR="006C1B86" w:rsidRPr="002F6AD8" w:rsidRDefault="006C1B86" w:rsidP="007C3FB8">
            <w:pPr>
              <w:autoSpaceDE w:val="0"/>
              <w:autoSpaceDN w:val="0"/>
              <w:jc w:val="center"/>
              <w:rPr>
                <w:szCs w:val="24"/>
              </w:rPr>
            </w:pPr>
            <w:r>
              <w:rPr>
                <w:szCs w:val="24"/>
              </w:rPr>
              <w:t>X</w:t>
            </w:r>
          </w:p>
        </w:tc>
        <w:tc>
          <w:tcPr>
            <w:tcW w:w="300" w:type="pct"/>
            <w:vAlign w:val="center"/>
          </w:tcPr>
          <w:p w14:paraId="2CBD2592" w14:textId="77777777" w:rsidR="006C1B86" w:rsidRPr="002F6AD8" w:rsidRDefault="006C1B86" w:rsidP="000938E1">
            <w:pPr>
              <w:autoSpaceDE w:val="0"/>
              <w:autoSpaceDN w:val="0"/>
              <w:jc w:val="center"/>
              <w:rPr>
                <w:szCs w:val="24"/>
              </w:rPr>
            </w:pPr>
          </w:p>
        </w:tc>
        <w:tc>
          <w:tcPr>
            <w:tcW w:w="352" w:type="pct"/>
            <w:shd w:val="clear" w:color="auto" w:fill="auto"/>
            <w:vAlign w:val="center"/>
          </w:tcPr>
          <w:p w14:paraId="1B7448B7" w14:textId="77777777" w:rsidR="006C1B86" w:rsidRPr="002F6AD8" w:rsidRDefault="006C1B86" w:rsidP="000938E1">
            <w:pPr>
              <w:autoSpaceDE w:val="0"/>
              <w:autoSpaceDN w:val="0"/>
              <w:jc w:val="center"/>
              <w:rPr>
                <w:szCs w:val="24"/>
              </w:rPr>
            </w:pPr>
          </w:p>
        </w:tc>
        <w:tc>
          <w:tcPr>
            <w:tcW w:w="348" w:type="pct"/>
            <w:tcBorders>
              <w:bottom w:val="single" w:sz="4" w:space="0" w:color="auto"/>
            </w:tcBorders>
            <w:shd w:val="clear" w:color="auto" w:fill="auto"/>
            <w:vAlign w:val="center"/>
          </w:tcPr>
          <w:p w14:paraId="45B11975" w14:textId="77777777" w:rsidR="006C1B86" w:rsidRPr="002F6AD8" w:rsidRDefault="006C1B86" w:rsidP="000938E1">
            <w:pPr>
              <w:autoSpaceDE w:val="0"/>
              <w:autoSpaceDN w:val="0"/>
              <w:jc w:val="center"/>
              <w:rPr>
                <w:szCs w:val="24"/>
              </w:rPr>
            </w:pPr>
          </w:p>
        </w:tc>
        <w:tc>
          <w:tcPr>
            <w:tcW w:w="400" w:type="pct"/>
            <w:tcBorders>
              <w:bottom w:val="single" w:sz="4" w:space="0" w:color="auto"/>
            </w:tcBorders>
            <w:shd w:val="clear" w:color="auto" w:fill="auto"/>
            <w:vAlign w:val="center"/>
          </w:tcPr>
          <w:p w14:paraId="668DF902" w14:textId="77777777" w:rsidR="006C1B86" w:rsidRPr="002F6AD8" w:rsidRDefault="006C1B86" w:rsidP="000938E1">
            <w:pPr>
              <w:autoSpaceDE w:val="0"/>
              <w:autoSpaceDN w:val="0"/>
              <w:jc w:val="center"/>
              <w:rPr>
                <w:szCs w:val="24"/>
              </w:rPr>
            </w:pPr>
          </w:p>
        </w:tc>
        <w:tc>
          <w:tcPr>
            <w:tcW w:w="404" w:type="pct"/>
            <w:tcBorders>
              <w:bottom w:val="single" w:sz="4" w:space="0" w:color="auto"/>
            </w:tcBorders>
            <w:shd w:val="clear" w:color="auto" w:fill="auto"/>
            <w:vAlign w:val="center"/>
          </w:tcPr>
          <w:p w14:paraId="7E37F20F" w14:textId="77777777" w:rsidR="006C1B86" w:rsidRPr="002F6AD8" w:rsidRDefault="006C1B86" w:rsidP="000938E1">
            <w:pPr>
              <w:autoSpaceDE w:val="0"/>
              <w:autoSpaceDN w:val="0"/>
              <w:rPr>
                <w:szCs w:val="24"/>
              </w:rPr>
            </w:pPr>
          </w:p>
        </w:tc>
        <w:tc>
          <w:tcPr>
            <w:tcW w:w="421" w:type="pct"/>
            <w:tcBorders>
              <w:bottom w:val="single" w:sz="4" w:space="0" w:color="auto"/>
            </w:tcBorders>
            <w:vAlign w:val="center"/>
          </w:tcPr>
          <w:p w14:paraId="2D1CE67C" w14:textId="77777777" w:rsidR="006C1B86" w:rsidRPr="002F6AD8" w:rsidRDefault="006C1B86" w:rsidP="000938E1">
            <w:pPr>
              <w:autoSpaceDE w:val="0"/>
              <w:autoSpaceDN w:val="0"/>
              <w:rPr>
                <w:szCs w:val="24"/>
              </w:rPr>
            </w:pPr>
          </w:p>
        </w:tc>
        <w:tc>
          <w:tcPr>
            <w:tcW w:w="425" w:type="pct"/>
            <w:tcBorders>
              <w:bottom w:val="single" w:sz="4" w:space="0" w:color="auto"/>
            </w:tcBorders>
            <w:vAlign w:val="center"/>
          </w:tcPr>
          <w:p w14:paraId="297ED087" w14:textId="0C978D85" w:rsidR="006C1B86" w:rsidRPr="002F6AD8" w:rsidRDefault="006C1B86" w:rsidP="000938E1">
            <w:pPr>
              <w:autoSpaceDE w:val="0"/>
              <w:autoSpaceDN w:val="0"/>
              <w:rPr>
                <w:szCs w:val="24"/>
              </w:rPr>
            </w:pPr>
          </w:p>
        </w:tc>
        <w:tc>
          <w:tcPr>
            <w:tcW w:w="500" w:type="pct"/>
            <w:tcBorders>
              <w:bottom w:val="single" w:sz="4" w:space="0" w:color="auto"/>
            </w:tcBorders>
            <w:vAlign w:val="center"/>
          </w:tcPr>
          <w:p w14:paraId="6C289603" w14:textId="2E9F1F41" w:rsidR="006C1B86" w:rsidRPr="002F6AD8" w:rsidRDefault="006C1B86" w:rsidP="000938E1">
            <w:pPr>
              <w:autoSpaceDE w:val="0"/>
              <w:autoSpaceDN w:val="0"/>
              <w:rPr>
                <w:szCs w:val="24"/>
              </w:rPr>
            </w:pPr>
          </w:p>
        </w:tc>
        <w:tc>
          <w:tcPr>
            <w:tcW w:w="453" w:type="pct"/>
            <w:tcBorders>
              <w:bottom w:val="single" w:sz="4" w:space="0" w:color="auto"/>
            </w:tcBorders>
            <w:vAlign w:val="center"/>
          </w:tcPr>
          <w:p w14:paraId="4D7C42BF" w14:textId="77777777" w:rsidR="006C1B86" w:rsidRPr="002F6AD8" w:rsidRDefault="006C1B86" w:rsidP="000938E1">
            <w:pPr>
              <w:autoSpaceDE w:val="0"/>
              <w:autoSpaceDN w:val="0"/>
              <w:rPr>
                <w:szCs w:val="24"/>
              </w:rPr>
            </w:pPr>
          </w:p>
        </w:tc>
      </w:tr>
      <w:tr w:rsidR="007C3FB8" w:rsidRPr="002F6AD8" w14:paraId="029F0AD7" w14:textId="375D550C" w:rsidTr="007C3FB8">
        <w:trPr>
          <w:trHeight w:val="267"/>
        </w:trPr>
        <w:tc>
          <w:tcPr>
            <w:tcW w:w="1047" w:type="pct"/>
            <w:shd w:val="clear" w:color="auto" w:fill="auto"/>
          </w:tcPr>
          <w:p w14:paraId="25B28D7B" w14:textId="77777777" w:rsidR="006C1B86" w:rsidRPr="008D27BD" w:rsidRDefault="006C1B86" w:rsidP="000938E1">
            <w:pPr>
              <w:rPr>
                <w:color w:val="000000"/>
                <w:sz w:val="20"/>
                <w:szCs w:val="20"/>
              </w:rPr>
            </w:pPr>
            <w:r>
              <w:rPr>
                <w:color w:val="000000"/>
                <w:sz w:val="20"/>
                <w:szCs w:val="20"/>
              </w:rPr>
              <w:t xml:space="preserve">Data collection </w:t>
            </w:r>
          </w:p>
        </w:tc>
        <w:tc>
          <w:tcPr>
            <w:tcW w:w="349" w:type="pct"/>
            <w:shd w:val="clear" w:color="auto" w:fill="auto"/>
            <w:vAlign w:val="center"/>
          </w:tcPr>
          <w:p w14:paraId="6D8714A9" w14:textId="6B4D32BE" w:rsidR="006C1B86" w:rsidRPr="002F6AD8" w:rsidRDefault="006C1B86" w:rsidP="006C1B86">
            <w:pPr>
              <w:autoSpaceDE w:val="0"/>
              <w:autoSpaceDN w:val="0"/>
              <w:jc w:val="center"/>
              <w:rPr>
                <w:szCs w:val="24"/>
              </w:rPr>
            </w:pPr>
            <w:r>
              <w:rPr>
                <w:szCs w:val="24"/>
              </w:rPr>
              <w:t>X</w:t>
            </w:r>
          </w:p>
        </w:tc>
        <w:tc>
          <w:tcPr>
            <w:tcW w:w="300" w:type="pct"/>
            <w:vAlign w:val="center"/>
          </w:tcPr>
          <w:p w14:paraId="594BD1C6" w14:textId="0CC37BEC" w:rsidR="006C1B86" w:rsidRPr="002F6AD8" w:rsidRDefault="006C1B86" w:rsidP="006C1B86">
            <w:pPr>
              <w:autoSpaceDE w:val="0"/>
              <w:autoSpaceDN w:val="0"/>
              <w:jc w:val="center"/>
              <w:rPr>
                <w:szCs w:val="24"/>
              </w:rPr>
            </w:pPr>
            <w:r>
              <w:rPr>
                <w:szCs w:val="24"/>
              </w:rPr>
              <w:t>X</w:t>
            </w:r>
          </w:p>
        </w:tc>
        <w:tc>
          <w:tcPr>
            <w:tcW w:w="352" w:type="pct"/>
            <w:shd w:val="clear" w:color="auto" w:fill="auto"/>
            <w:vAlign w:val="center"/>
          </w:tcPr>
          <w:p w14:paraId="3CD0A995" w14:textId="16669C79" w:rsidR="006C1B86" w:rsidRPr="002F6AD8" w:rsidRDefault="006C1B86" w:rsidP="006C1B86">
            <w:pPr>
              <w:autoSpaceDE w:val="0"/>
              <w:autoSpaceDN w:val="0"/>
              <w:jc w:val="center"/>
              <w:rPr>
                <w:szCs w:val="24"/>
              </w:rPr>
            </w:pPr>
            <w:r>
              <w:rPr>
                <w:szCs w:val="24"/>
              </w:rPr>
              <w:t>X</w:t>
            </w:r>
          </w:p>
        </w:tc>
        <w:tc>
          <w:tcPr>
            <w:tcW w:w="348" w:type="pct"/>
            <w:shd w:val="clear" w:color="auto" w:fill="auto"/>
            <w:vAlign w:val="center"/>
          </w:tcPr>
          <w:p w14:paraId="3B10979E" w14:textId="02242825" w:rsidR="006C1B86" w:rsidRPr="002F6AD8" w:rsidRDefault="006C1B86" w:rsidP="006C1B86">
            <w:pPr>
              <w:autoSpaceDE w:val="0"/>
              <w:autoSpaceDN w:val="0"/>
              <w:jc w:val="center"/>
              <w:rPr>
                <w:szCs w:val="24"/>
              </w:rPr>
            </w:pPr>
            <w:r>
              <w:rPr>
                <w:szCs w:val="24"/>
              </w:rPr>
              <w:t>X</w:t>
            </w:r>
          </w:p>
        </w:tc>
        <w:tc>
          <w:tcPr>
            <w:tcW w:w="400" w:type="pct"/>
            <w:tcBorders>
              <w:bottom w:val="single" w:sz="4" w:space="0" w:color="auto"/>
            </w:tcBorders>
            <w:shd w:val="clear" w:color="auto" w:fill="auto"/>
            <w:vAlign w:val="center"/>
          </w:tcPr>
          <w:p w14:paraId="00DDF0DF" w14:textId="7880D587" w:rsidR="006C1B86" w:rsidRPr="002F6AD8" w:rsidRDefault="006C1B86" w:rsidP="000938E1">
            <w:pPr>
              <w:autoSpaceDE w:val="0"/>
              <w:autoSpaceDN w:val="0"/>
              <w:jc w:val="center"/>
              <w:rPr>
                <w:szCs w:val="24"/>
              </w:rPr>
            </w:pPr>
            <w:r>
              <w:rPr>
                <w:szCs w:val="24"/>
              </w:rPr>
              <w:t>X</w:t>
            </w:r>
          </w:p>
        </w:tc>
        <w:tc>
          <w:tcPr>
            <w:tcW w:w="404" w:type="pct"/>
            <w:tcBorders>
              <w:bottom w:val="single" w:sz="4" w:space="0" w:color="auto"/>
            </w:tcBorders>
            <w:shd w:val="clear" w:color="auto" w:fill="auto"/>
            <w:vAlign w:val="center"/>
          </w:tcPr>
          <w:p w14:paraId="2408D9FA" w14:textId="68270812" w:rsidR="006C1B86" w:rsidRPr="002F6AD8" w:rsidRDefault="006C1B86" w:rsidP="000938E1">
            <w:pPr>
              <w:autoSpaceDE w:val="0"/>
              <w:autoSpaceDN w:val="0"/>
              <w:jc w:val="center"/>
              <w:rPr>
                <w:szCs w:val="24"/>
              </w:rPr>
            </w:pPr>
            <w:r>
              <w:rPr>
                <w:szCs w:val="24"/>
              </w:rPr>
              <w:t>X</w:t>
            </w:r>
          </w:p>
        </w:tc>
        <w:tc>
          <w:tcPr>
            <w:tcW w:w="421" w:type="pct"/>
            <w:tcBorders>
              <w:bottom w:val="single" w:sz="4" w:space="0" w:color="auto"/>
            </w:tcBorders>
            <w:vAlign w:val="center"/>
          </w:tcPr>
          <w:p w14:paraId="61CDD8FD" w14:textId="3C6D8B28" w:rsidR="006C1B86" w:rsidRPr="002F6AD8" w:rsidRDefault="006C1B86" w:rsidP="000938E1">
            <w:pPr>
              <w:autoSpaceDE w:val="0"/>
              <w:autoSpaceDN w:val="0"/>
              <w:jc w:val="center"/>
              <w:rPr>
                <w:szCs w:val="24"/>
              </w:rPr>
            </w:pPr>
            <w:r>
              <w:rPr>
                <w:szCs w:val="24"/>
              </w:rPr>
              <w:t>X</w:t>
            </w:r>
          </w:p>
        </w:tc>
        <w:tc>
          <w:tcPr>
            <w:tcW w:w="425" w:type="pct"/>
            <w:tcBorders>
              <w:bottom w:val="single" w:sz="4" w:space="0" w:color="auto"/>
            </w:tcBorders>
            <w:vAlign w:val="center"/>
          </w:tcPr>
          <w:p w14:paraId="0509E684" w14:textId="51805798" w:rsidR="006C1B86" w:rsidRPr="002F6AD8" w:rsidRDefault="006C1B86" w:rsidP="000938E1">
            <w:pPr>
              <w:autoSpaceDE w:val="0"/>
              <w:autoSpaceDN w:val="0"/>
              <w:jc w:val="center"/>
              <w:rPr>
                <w:szCs w:val="24"/>
              </w:rPr>
            </w:pPr>
            <w:r>
              <w:rPr>
                <w:szCs w:val="24"/>
              </w:rPr>
              <w:t>X</w:t>
            </w:r>
          </w:p>
        </w:tc>
        <w:tc>
          <w:tcPr>
            <w:tcW w:w="500" w:type="pct"/>
            <w:tcBorders>
              <w:bottom w:val="single" w:sz="4" w:space="0" w:color="auto"/>
            </w:tcBorders>
            <w:vAlign w:val="center"/>
          </w:tcPr>
          <w:p w14:paraId="71B62807" w14:textId="405735DB" w:rsidR="006C1B86" w:rsidRPr="002F6AD8" w:rsidRDefault="007C3FB8" w:rsidP="000938E1">
            <w:pPr>
              <w:autoSpaceDE w:val="0"/>
              <w:autoSpaceDN w:val="0"/>
              <w:jc w:val="center"/>
              <w:rPr>
                <w:szCs w:val="24"/>
              </w:rPr>
            </w:pPr>
            <w:r>
              <w:rPr>
                <w:szCs w:val="24"/>
              </w:rPr>
              <w:t>X</w:t>
            </w:r>
          </w:p>
        </w:tc>
        <w:tc>
          <w:tcPr>
            <w:tcW w:w="453" w:type="pct"/>
            <w:tcBorders>
              <w:bottom w:val="single" w:sz="4" w:space="0" w:color="auto"/>
            </w:tcBorders>
            <w:vAlign w:val="center"/>
          </w:tcPr>
          <w:p w14:paraId="12946DE0" w14:textId="77777777" w:rsidR="006C1B86" w:rsidRPr="002F6AD8" w:rsidRDefault="006C1B86" w:rsidP="000938E1">
            <w:pPr>
              <w:autoSpaceDE w:val="0"/>
              <w:autoSpaceDN w:val="0"/>
              <w:jc w:val="center"/>
              <w:rPr>
                <w:szCs w:val="24"/>
              </w:rPr>
            </w:pPr>
          </w:p>
        </w:tc>
      </w:tr>
      <w:tr w:rsidR="007C3FB8" w:rsidRPr="002F6AD8" w14:paraId="043DE8B4" w14:textId="34FAD310" w:rsidTr="007C3FB8">
        <w:trPr>
          <w:trHeight w:val="267"/>
        </w:trPr>
        <w:tc>
          <w:tcPr>
            <w:tcW w:w="1047" w:type="pct"/>
            <w:shd w:val="clear" w:color="auto" w:fill="auto"/>
          </w:tcPr>
          <w:p w14:paraId="2A6F845E" w14:textId="77777777" w:rsidR="006C1B86" w:rsidRDefault="006C1B86" w:rsidP="000938E1">
            <w:pPr>
              <w:rPr>
                <w:color w:val="000000"/>
                <w:sz w:val="20"/>
                <w:szCs w:val="20"/>
              </w:rPr>
            </w:pPr>
            <w:r>
              <w:rPr>
                <w:color w:val="000000"/>
                <w:sz w:val="20"/>
                <w:szCs w:val="20"/>
              </w:rPr>
              <w:t>Data cleaning and analysis</w:t>
            </w:r>
          </w:p>
        </w:tc>
        <w:tc>
          <w:tcPr>
            <w:tcW w:w="349" w:type="pct"/>
            <w:shd w:val="clear" w:color="auto" w:fill="auto"/>
            <w:vAlign w:val="center"/>
          </w:tcPr>
          <w:p w14:paraId="6C8E56DD" w14:textId="77777777" w:rsidR="006C1B86" w:rsidRPr="002F6AD8" w:rsidRDefault="006C1B86" w:rsidP="000938E1">
            <w:pPr>
              <w:autoSpaceDE w:val="0"/>
              <w:autoSpaceDN w:val="0"/>
              <w:jc w:val="center"/>
              <w:rPr>
                <w:szCs w:val="24"/>
              </w:rPr>
            </w:pPr>
          </w:p>
        </w:tc>
        <w:tc>
          <w:tcPr>
            <w:tcW w:w="300" w:type="pct"/>
            <w:vAlign w:val="center"/>
          </w:tcPr>
          <w:p w14:paraId="0E16BEF4" w14:textId="77777777" w:rsidR="006C1B86" w:rsidRPr="002F6AD8" w:rsidRDefault="006C1B86" w:rsidP="000938E1">
            <w:pPr>
              <w:autoSpaceDE w:val="0"/>
              <w:autoSpaceDN w:val="0"/>
              <w:jc w:val="center"/>
              <w:rPr>
                <w:szCs w:val="24"/>
              </w:rPr>
            </w:pPr>
          </w:p>
        </w:tc>
        <w:tc>
          <w:tcPr>
            <w:tcW w:w="352" w:type="pct"/>
            <w:shd w:val="clear" w:color="auto" w:fill="auto"/>
            <w:vAlign w:val="center"/>
          </w:tcPr>
          <w:p w14:paraId="649FE6B7" w14:textId="77777777" w:rsidR="006C1B86" w:rsidRPr="002F6AD8" w:rsidRDefault="006C1B86" w:rsidP="000938E1">
            <w:pPr>
              <w:autoSpaceDE w:val="0"/>
              <w:autoSpaceDN w:val="0"/>
              <w:jc w:val="center"/>
              <w:rPr>
                <w:szCs w:val="24"/>
              </w:rPr>
            </w:pPr>
          </w:p>
        </w:tc>
        <w:tc>
          <w:tcPr>
            <w:tcW w:w="348" w:type="pct"/>
            <w:shd w:val="clear" w:color="auto" w:fill="auto"/>
            <w:vAlign w:val="center"/>
          </w:tcPr>
          <w:p w14:paraId="03B0F1A0" w14:textId="77777777" w:rsidR="006C1B86" w:rsidRPr="002F6AD8" w:rsidRDefault="006C1B86" w:rsidP="000938E1">
            <w:pPr>
              <w:autoSpaceDE w:val="0"/>
              <w:autoSpaceDN w:val="0"/>
              <w:jc w:val="center"/>
              <w:rPr>
                <w:szCs w:val="24"/>
              </w:rPr>
            </w:pPr>
          </w:p>
        </w:tc>
        <w:tc>
          <w:tcPr>
            <w:tcW w:w="400" w:type="pct"/>
            <w:tcBorders>
              <w:bottom w:val="single" w:sz="4" w:space="0" w:color="auto"/>
            </w:tcBorders>
            <w:shd w:val="clear" w:color="auto" w:fill="auto"/>
            <w:vAlign w:val="center"/>
          </w:tcPr>
          <w:p w14:paraId="60A21C8A" w14:textId="5689AE86" w:rsidR="006C1B86" w:rsidRPr="002F6AD8" w:rsidRDefault="006C1B86" w:rsidP="006C1B86">
            <w:pPr>
              <w:autoSpaceDE w:val="0"/>
              <w:autoSpaceDN w:val="0"/>
              <w:jc w:val="center"/>
              <w:rPr>
                <w:szCs w:val="24"/>
              </w:rPr>
            </w:pPr>
            <w:r>
              <w:rPr>
                <w:szCs w:val="24"/>
              </w:rPr>
              <w:t>X</w:t>
            </w:r>
          </w:p>
        </w:tc>
        <w:tc>
          <w:tcPr>
            <w:tcW w:w="404" w:type="pct"/>
            <w:tcBorders>
              <w:bottom w:val="single" w:sz="4" w:space="0" w:color="auto"/>
            </w:tcBorders>
            <w:shd w:val="clear" w:color="auto" w:fill="auto"/>
            <w:vAlign w:val="center"/>
          </w:tcPr>
          <w:p w14:paraId="6EBDD915" w14:textId="77777777" w:rsidR="006C1B86" w:rsidRPr="002F6AD8" w:rsidRDefault="006C1B86" w:rsidP="000938E1">
            <w:pPr>
              <w:autoSpaceDE w:val="0"/>
              <w:autoSpaceDN w:val="0"/>
              <w:jc w:val="center"/>
              <w:rPr>
                <w:szCs w:val="24"/>
              </w:rPr>
            </w:pPr>
          </w:p>
        </w:tc>
        <w:tc>
          <w:tcPr>
            <w:tcW w:w="421" w:type="pct"/>
            <w:tcBorders>
              <w:bottom w:val="single" w:sz="4" w:space="0" w:color="auto"/>
            </w:tcBorders>
            <w:vAlign w:val="center"/>
          </w:tcPr>
          <w:p w14:paraId="23FAAE8E" w14:textId="77777777" w:rsidR="006C1B86" w:rsidRPr="002F6AD8" w:rsidRDefault="006C1B86" w:rsidP="000938E1">
            <w:pPr>
              <w:autoSpaceDE w:val="0"/>
              <w:autoSpaceDN w:val="0"/>
              <w:jc w:val="center"/>
              <w:rPr>
                <w:szCs w:val="24"/>
              </w:rPr>
            </w:pPr>
          </w:p>
        </w:tc>
        <w:tc>
          <w:tcPr>
            <w:tcW w:w="425" w:type="pct"/>
            <w:tcBorders>
              <w:bottom w:val="single" w:sz="4" w:space="0" w:color="auto"/>
            </w:tcBorders>
            <w:vAlign w:val="center"/>
          </w:tcPr>
          <w:p w14:paraId="6AD43A4E" w14:textId="1AE02511" w:rsidR="006C1B86" w:rsidRPr="002F6AD8" w:rsidRDefault="006C1B86" w:rsidP="000938E1">
            <w:pPr>
              <w:autoSpaceDE w:val="0"/>
              <w:autoSpaceDN w:val="0"/>
              <w:jc w:val="center"/>
              <w:rPr>
                <w:szCs w:val="24"/>
              </w:rPr>
            </w:pPr>
          </w:p>
        </w:tc>
        <w:tc>
          <w:tcPr>
            <w:tcW w:w="500" w:type="pct"/>
            <w:tcBorders>
              <w:bottom w:val="single" w:sz="4" w:space="0" w:color="auto"/>
            </w:tcBorders>
            <w:vAlign w:val="center"/>
          </w:tcPr>
          <w:p w14:paraId="27BF82FE" w14:textId="6CB9D7DD" w:rsidR="006C1B86" w:rsidRPr="002F6AD8" w:rsidRDefault="007C3FB8" w:rsidP="000938E1">
            <w:pPr>
              <w:autoSpaceDE w:val="0"/>
              <w:autoSpaceDN w:val="0"/>
              <w:jc w:val="center"/>
              <w:rPr>
                <w:szCs w:val="24"/>
              </w:rPr>
            </w:pPr>
            <w:r>
              <w:rPr>
                <w:szCs w:val="24"/>
              </w:rPr>
              <w:t>X</w:t>
            </w:r>
          </w:p>
        </w:tc>
        <w:tc>
          <w:tcPr>
            <w:tcW w:w="453" w:type="pct"/>
            <w:tcBorders>
              <w:bottom w:val="single" w:sz="4" w:space="0" w:color="auto"/>
            </w:tcBorders>
            <w:vAlign w:val="center"/>
          </w:tcPr>
          <w:p w14:paraId="157FD99E" w14:textId="77777777" w:rsidR="006C1B86" w:rsidRPr="002F6AD8" w:rsidRDefault="006C1B86" w:rsidP="000938E1">
            <w:pPr>
              <w:autoSpaceDE w:val="0"/>
              <w:autoSpaceDN w:val="0"/>
              <w:jc w:val="center"/>
              <w:rPr>
                <w:szCs w:val="24"/>
              </w:rPr>
            </w:pPr>
          </w:p>
        </w:tc>
      </w:tr>
      <w:tr w:rsidR="007C3FB8" w14:paraId="0E205072" w14:textId="5FA5B194" w:rsidTr="007C3FB8">
        <w:trPr>
          <w:trHeight w:val="323"/>
        </w:trPr>
        <w:tc>
          <w:tcPr>
            <w:tcW w:w="1047" w:type="pct"/>
            <w:shd w:val="clear" w:color="auto" w:fill="auto"/>
          </w:tcPr>
          <w:p w14:paraId="5614EE6C" w14:textId="77777777" w:rsidR="006C1B86" w:rsidRDefault="006C1B86" w:rsidP="000938E1">
            <w:pPr>
              <w:rPr>
                <w:color w:val="000000"/>
                <w:sz w:val="20"/>
                <w:szCs w:val="20"/>
              </w:rPr>
            </w:pPr>
            <w:r>
              <w:rPr>
                <w:color w:val="000000"/>
                <w:sz w:val="20"/>
                <w:szCs w:val="20"/>
              </w:rPr>
              <w:t>Write-up of findings</w:t>
            </w:r>
          </w:p>
        </w:tc>
        <w:tc>
          <w:tcPr>
            <w:tcW w:w="349" w:type="pct"/>
            <w:shd w:val="clear" w:color="auto" w:fill="auto"/>
            <w:vAlign w:val="center"/>
          </w:tcPr>
          <w:p w14:paraId="033A8294" w14:textId="77777777" w:rsidR="006C1B86" w:rsidRPr="002F6AD8" w:rsidRDefault="006C1B86" w:rsidP="000938E1">
            <w:pPr>
              <w:autoSpaceDE w:val="0"/>
              <w:autoSpaceDN w:val="0"/>
              <w:jc w:val="center"/>
              <w:rPr>
                <w:szCs w:val="24"/>
              </w:rPr>
            </w:pPr>
          </w:p>
        </w:tc>
        <w:tc>
          <w:tcPr>
            <w:tcW w:w="300" w:type="pct"/>
            <w:vAlign w:val="center"/>
          </w:tcPr>
          <w:p w14:paraId="647D2BD9" w14:textId="77777777" w:rsidR="006C1B86" w:rsidRPr="002F6AD8" w:rsidRDefault="006C1B86" w:rsidP="000938E1">
            <w:pPr>
              <w:autoSpaceDE w:val="0"/>
              <w:autoSpaceDN w:val="0"/>
              <w:jc w:val="center"/>
              <w:rPr>
                <w:szCs w:val="24"/>
              </w:rPr>
            </w:pPr>
          </w:p>
        </w:tc>
        <w:tc>
          <w:tcPr>
            <w:tcW w:w="352" w:type="pct"/>
            <w:shd w:val="clear" w:color="auto" w:fill="auto"/>
            <w:vAlign w:val="center"/>
          </w:tcPr>
          <w:p w14:paraId="2589F298" w14:textId="77777777" w:rsidR="006C1B86" w:rsidRPr="002F6AD8" w:rsidRDefault="006C1B86" w:rsidP="000938E1">
            <w:pPr>
              <w:autoSpaceDE w:val="0"/>
              <w:autoSpaceDN w:val="0"/>
              <w:jc w:val="center"/>
              <w:rPr>
                <w:szCs w:val="24"/>
              </w:rPr>
            </w:pPr>
          </w:p>
        </w:tc>
        <w:tc>
          <w:tcPr>
            <w:tcW w:w="348" w:type="pct"/>
            <w:shd w:val="clear" w:color="auto" w:fill="auto"/>
            <w:vAlign w:val="center"/>
          </w:tcPr>
          <w:p w14:paraId="1026E5F6" w14:textId="77777777" w:rsidR="006C1B86" w:rsidRPr="002F6AD8" w:rsidRDefault="006C1B86" w:rsidP="000938E1">
            <w:pPr>
              <w:autoSpaceDE w:val="0"/>
              <w:autoSpaceDN w:val="0"/>
              <w:jc w:val="center"/>
              <w:rPr>
                <w:szCs w:val="24"/>
              </w:rPr>
            </w:pPr>
          </w:p>
        </w:tc>
        <w:tc>
          <w:tcPr>
            <w:tcW w:w="400" w:type="pct"/>
            <w:shd w:val="clear" w:color="auto" w:fill="auto"/>
            <w:vAlign w:val="center"/>
          </w:tcPr>
          <w:p w14:paraId="4FFD1EFD" w14:textId="77777777" w:rsidR="006C1B86" w:rsidRDefault="006C1B86" w:rsidP="000938E1">
            <w:pPr>
              <w:autoSpaceDE w:val="0"/>
              <w:autoSpaceDN w:val="0"/>
              <w:jc w:val="center"/>
              <w:rPr>
                <w:szCs w:val="24"/>
              </w:rPr>
            </w:pPr>
            <w:r>
              <w:rPr>
                <w:szCs w:val="24"/>
              </w:rPr>
              <w:t>X</w:t>
            </w:r>
          </w:p>
        </w:tc>
        <w:tc>
          <w:tcPr>
            <w:tcW w:w="404" w:type="pct"/>
            <w:tcBorders>
              <w:bottom w:val="single" w:sz="4" w:space="0" w:color="auto"/>
            </w:tcBorders>
            <w:shd w:val="clear" w:color="auto" w:fill="auto"/>
            <w:vAlign w:val="center"/>
          </w:tcPr>
          <w:p w14:paraId="2DCC352A" w14:textId="3528D9AF" w:rsidR="006C1B86" w:rsidRDefault="006C1B86" w:rsidP="006C1B86">
            <w:pPr>
              <w:autoSpaceDE w:val="0"/>
              <w:autoSpaceDN w:val="0"/>
              <w:jc w:val="center"/>
              <w:rPr>
                <w:szCs w:val="24"/>
              </w:rPr>
            </w:pPr>
            <w:r>
              <w:rPr>
                <w:szCs w:val="24"/>
              </w:rPr>
              <w:t>X</w:t>
            </w:r>
          </w:p>
        </w:tc>
        <w:tc>
          <w:tcPr>
            <w:tcW w:w="421" w:type="pct"/>
            <w:tcBorders>
              <w:bottom w:val="single" w:sz="4" w:space="0" w:color="auto"/>
            </w:tcBorders>
            <w:vAlign w:val="center"/>
          </w:tcPr>
          <w:p w14:paraId="33DA29B5" w14:textId="77777777" w:rsidR="006C1B86" w:rsidRDefault="006C1B86" w:rsidP="000938E1">
            <w:pPr>
              <w:autoSpaceDE w:val="0"/>
              <w:autoSpaceDN w:val="0"/>
              <w:jc w:val="center"/>
              <w:rPr>
                <w:szCs w:val="24"/>
              </w:rPr>
            </w:pPr>
          </w:p>
        </w:tc>
        <w:tc>
          <w:tcPr>
            <w:tcW w:w="425" w:type="pct"/>
            <w:tcBorders>
              <w:bottom w:val="single" w:sz="4" w:space="0" w:color="auto"/>
            </w:tcBorders>
            <w:vAlign w:val="center"/>
          </w:tcPr>
          <w:p w14:paraId="6E781B91" w14:textId="7561612E" w:rsidR="006C1B86" w:rsidRDefault="006C1B86" w:rsidP="000938E1">
            <w:pPr>
              <w:autoSpaceDE w:val="0"/>
              <w:autoSpaceDN w:val="0"/>
              <w:jc w:val="center"/>
              <w:rPr>
                <w:szCs w:val="24"/>
              </w:rPr>
            </w:pPr>
          </w:p>
        </w:tc>
        <w:tc>
          <w:tcPr>
            <w:tcW w:w="500" w:type="pct"/>
            <w:tcBorders>
              <w:bottom w:val="single" w:sz="4" w:space="0" w:color="auto"/>
            </w:tcBorders>
            <w:vAlign w:val="center"/>
          </w:tcPr>
          <w:p w14:paraId="295FDFF2" w14:textId="309B3A2A" w:rsidR="006C1B86" w:rsidRDefault="007C3FB8" w:rsidP="000938E1">
            <w:pPr>
              <w:autoSpaceDE w:val="0"/>
              <w:autoSpaceDN w:val="0"/>
              <w:jc w:val="center"/>
              <w:rPr>
                <w:szCs w:val="24"/>
              </w:rPr>
            </w:pPr>
            <w:r>
              <w:rPr>
                <w:szCs w:val="24"/>
              </w:rPr>
              <w:t>X</w:t>
            </w:r>
          </w:p>
        </w:tc>
        <w:tc>
          <w:tcPr>
            <w:tcW w:w="453" w:type="pct"/>
            <w:tcBorders>
              <w:bottom w:val="single" w:sz="4" w:space="0" w:color="auto"/>
            </w:tcBorders>
            <w:vAlign w:val="center"/>
          </w:tcPr>
          <w:p w14:paraId="729A6BD4" w14:textId="4E1320EB" w:rsidR="006C1B86" w:rsidRDefault="007C3FB8" w:rsidP="000938E1">
            <w:pPr>
              <w:autoSpaceDE w:val="0"/>
              <w:autoSpaceDN w:val="0"/>
              <w:jc w:val="center"/>
              <w:rPr>
                <w:szCs w:val="24"/>
              </w:rPr>
            </w:pPr>
            <w:r>
              <w:rPr>
                <w:szCs w:val="24"/>
              </w:rPr>
              <w:t>X</w:t>
            </w:r>
          </w:p>
        </w:tc>
      </w:tr>
      <w:tr w:rsidR="007C3FB8" w14:paraId="046268D5" w14:textId="2374197D" w:rsidTr="007C3FB8">
        <w:trPr>
          <w:trHeight w:val="332"/>
        </w:trPr>
        <w:tc>
          <w:tcPr>
            <w:tcW w:w="1047" w:type="pct"/>
            <w:shd w:val="clear" w:color="auto" w:fill="auto"/>
          </w:tcPr>
          <w:p w14:paraId="08BAE422" w14:textId="77777777" w:rsidR="006C1B86" w:rsidRPr="008D27BD" w:rsidRDefault="006C1B86" w:rsidP="000938E1">
            <w:pPr>
              <w:rPr>
                <w:color w:val="000000"/>
                <w:sz w:val="20"/>
                <w:szCs w:val="20"/>
              </w:rPr>
            </w:pPr>
            <w:r>
              <w:rPr>
                <w:color w:val="000000"/>
                <w:sz w:val="20"/>
                <w:szCs w:val="20"/>
              </w:rPr>
              <w:t>Dissemination</w:t>
            </w:r>
          </w:p>
        </w:tc>
        <w:tc>
          <w:tcPr>
            <w:tcW w:w="349" w:type="pct"/>
            <w:shd w:val="clear" w:color="auto" w:fill="auto"/>
            <w:vAlign w:val="center"/>
          </w:tcPr>
          <w:p w14:paraId="5DE89677" w14:textId="77777777" w:rsidR="006C1B86" w:rsidRPr="002F6AD8" w:rsidRDefault="006C1B86" w:rsidP="000938E1">
            <w:pPr>
              <w:autoSpaceDE w:val="0"/>
              <w:autoSpaceDN w:val="0"/>
              <w:jc w:val="center"/>
              <w:rPr>
                <w:szCs w:val="24"/>
              </w:rPr>
            </w:pPr>
          </w:p>
        </w:tc>
        <w:tc>
          <w:tcPr>
            <w:tcW w:w="300" w:type="pct"/>
            <w:vAlign w:val="center"/>
          </w:tcPr>
          <w:p w14:paraId="52E80DAE" w14:textId="77777777" w:rsidR="006C1B86" w:rsidRPr="002F6AD8" w:rsidRDefault="006C1B86" w:rsidP="000938E1">
            <w:pPr>
              <w:autoSpaceDE w:val="0"/>
              <w:autoSpaceDN w:val="0"/>
              <w:jc w:val="center"/>
              <w:rPr>
                <w:szCs w:val="24"/>
              </w:rPr>
            </w:pPr>
          </w:p>
        </w:tc>
        <w:tc>
          <w:tcPr>
            <w:tcW w:w="352" w:type="pct"/>
            <w:shd w:val="clear" w:color="auto" w:fill="auto"/>
            <w:vAlign w:val="center"/>
          </w:tcPr>
          <w:p w14:paraId="25B76B51" w14:textId="77777777" w:rsidR="006C1B86" w:rsidRPr="002F6AD8" w:rsidRDefault="006C1B86" w:rsidP="000938E1">
            <w:pPr>
              <w:autoSpaceDE w:val="0"/>
              <w:autoSpaceDN w:val="0"/>
              <w:jc w:val="center"/>
              <w:rPr>
                <w:szCs w:val="24"/>
              </w:rPr>
            </w:pPr>
          </w:p>
        </w:tc>
        <w:tc>
          <w:tcPr>
            <w:tcW w:w="348" w:type="pct"/>
            <w:shd w:val="clear" w:color="auto" w:fill="auto"/>
            <w:vAlign w:val="center"/>
          </w:tcPr>
          <w:p w14:paraId="61560F62" w14:textId="77777777" w:rsidR="006C1B86" w:rsidRPr="002F6AD8" w:rsidRDefault="006C1B86" w:rsidP="000938E1">
            <w:pPr>
              <w:autoSpaceDE w:val="0"/>
              <w:autoSpaceDN w:val="0"/>
              <w:jc w:val="center"/>
              <w:rPr>
                <w:szCs w:val="24"/>
              </w:rPr>
            </w:pPr>
          </w:p>
        </w:tc>
        <w:tc>
          <w:tcPr>
            <w:tcW w:w="400" w:type="pct"/>
            <w:shd w:val="clear" w:color="auto" w:fill="auto"/>
            <w:vAlign w:val="center"/>
          </w:tcPr>
          <w:p w14:paraId="129E7330" w14:textId="77777777" w:rsidR="006C1B86" w:rsidRPr="002F6AD8" w:rsidRDefault="006C1B86" w:rsidP="000938E1">
            <w:pPr>
              <w:autoSpaceDE w:val="0"/>
              <w:autoSpaceDN w:val="0"/>
              <w:jc w:val="center"/>
              <w:rPr>
                <w:szCs w:val="24"/>
              </w:rPr>
            </w:pPr>
          </w:p>
        </w:tc>
        <w:tc>
          <w:tcPr>
            <w:tcW w:w="404" w:type="pct"/>
            <w:tcBorders>
              <w:bottom w:val="single" w:sz="4" w:space="0" w:color="auto"/>
            </w:tcBorders>
            <w:shd w:val="clear" w:color="auto" w:fill="auto"/>
            <w:vAlign w:val="center"/>
          </w:tcPr>
          <w:p w14:paraId="16A2F374" w14:textId="0E48E023" w:rsidR="006C1B86" w:rsidRPr="002F6AD8" w:rsidRDefault="006C1B86" w:rsidP="006C1B86">
            <w:pPr>
              <w:autoSpaceDE w:val="0"/>
              <w:autoSpaceDN w:val="0"/>
              <w:jc w:val="center"/>
              <w:rPr>
                <w:szCs w:val="24"/>
              </w:rPr>
            </w:pPr>
            <w:r>
              <w:rPr>
                <w:szCs w:val="24"/>
              </w:rPr>
              <w:t>X</w:t>
            </w:r>
          </w:p>
        </w:tc>
        <w:tc>
          <w:tcPr>
            <w:tcW w:w="421" w:type="pct"/>
            <w:tcBorders>
              <w:bottom w:val="single" w:sz="4" w:space="0" w:color="auto"/>
            </w:tcBorders>
            <w:vAlign w:val="center"/>
          </w:tcPr>
          <w:p w14:paraId="0FF2F352" w14:textId="77777777" w:rsidR="006C1B86" w:rsidRDefault="006C1B86" w:rsidP="000938E1">
            <w:pPr>
              <w:autoSpaceDE w:val="0"/>
              <w:autoSpaceDN w:val="0"/>
              <w:jc w:val="center"/>
              <w:rPr>
                <w:szCs w:val="24"/>
              </w:rPr>
            </w:pPr>
          </w:p>
        </w:tc>
        <w:tc>
          <w:tcPr>
            <w:tcW w:w="425" w:type="pct"/>
            <w:tcBorders>
              <w:bottom w:val="single" w:sz="4" w:space="0" w:color="auto"/>
            </w:tcBorders>
            <w:vAlign w:val="center"/>
          </w:tcPr>
          <w:p w14:paraId="183355B3" w14:textId="7513B425" w:rsidR="006C1B86" w:rsidRDefault="006C1B86" w:rsidP="000938E1">
            <w:pPr>
              <w:autoSpaceDE w:val="0"/>
              <w:autoSpaceDN w:val="0"/>
              <w:jc w:val="center"/>
              <w:rPr>
                <w:szCs w:val="24"/>
              </w:rPr>
            </w:pPr>
          </w:p>
        </w:tc>
        <w:tc>
          <w:tcPr>
            <w:tcW w:w="500" w:type="pct"/>
            <w:tcBorders>
              <w:bottom w:val="single" w:sz="4" w:space="0" w:color="auto"/>
            </w:tcBorders>
            <w:vAlign w:val="center"/>
          </w:tcPr>
          <w:p w14:paraId="69E32DD2" w14:textId="53D11C31" w:rsidR="006C1B86" w:rsidRDefault="006C1B86" w:rsidP="000938E1">
            <w:pPr>
              <w:autoSpaceDE w:val="0"/>
              <w:autoSpaceDN w:val="0"/>
              <w:jc w:val="center"/>
              <w:rPr>
                <w:szCs w:val="24"/>
              </w:rPr>
            </w:pPr>
          </w:p>
        </w:tc>
        <w:tc>
          <w:tcPr>
            <w:tcW w:w="453" w:type="pct"/>
            <w:tcBorders>
              <w:bottom w:val="single" w:sz="4" w:space="0" w:color="auto"/>
            </w:tcBorders>
            <w:vAlign w:val="center"/>
          </w:tcPr>
          <w:p w14:paraId="38028AC8" w14:textId="4EE2B209" w:rsidR="006C1B86" w:rsidRDefault="007C3FB8" w:rsidP="000938E1">
            <w:pPr>
              <w:autoSpaceDE w:val="0"/>
              <w:autoSpaceDN w:val="0"/>
              <w:jc w:val="center"/>
              <w:rPr>
                <w:szCs w:val="24"/>
              </w:rPr>
            </w:pPr>
            <w:r>
              <w:rPr>
                <w:szCs w:val="24"/>
              </w:rPr>
              <w:t>X</w:t>
            </w:r>
          </w:p>
        </w:tc>
      </w:tr>
    </w:tbl>
    <w:p w14:paraId="4E5C75FD" w14:textId="77777777" w:rsidR="0046178E" w:rsidRPr="0046178E" w:rsidRDefault="0046178E" w:rsidP="0046178E"/>
    <w:p w14:paraId="4C27571B" w14:textId="53887DBB" w:rsidR="00A44275" w:rsidRDefault="00A44275">
      <w:pPr>
        <w:spacing w:after="160" w:line="259" w:lineRule="auto"/>
        <w:rPr>
          <w:rFonts w:asciiTheme="majorHAnsi" w:eastAsia="Calibri" w:hAnsiTheme="majorHAnsi" w:cstheme="majorBidi"/>
          <w:color w:val="1C887B"/>
          <w:sz w:val="32"/>
          <w:szCs w:val="32"/>
        </w:rPr>
      </w:pPr>
    </w:p>
    <w:p w14:paraId="1C458BBD" w14:textId="0446C207" w:rsidR="000371C1" w:rsidRPr="0046178E" w:rsidRDefault="000371C1" w:rsidP="003F65F2">
      <w:pPr>
        <w:pStyle w:val="Heading1"/>
        <w:ind w:right="4"/>
        <w:jc w:val="both"/>
        <w:rPr>
          <w:rFonts w:eastAsia="Calibri"/>
          <w:color w:val="1C887B"/>
        </w:rPr>
      </w:pPr>
      <w:bookmarkStart w:id="57" w:name="_Toc88057680"/>
      <w:r w:rsidRPr="0046178E">
        <w:rPr>
          <w:rFonts w:eastAsia="Calibri"/>
          <w:color w:val="1C887B"/>
        </w:rPr>
        <w:t>References</w:t>
      </w:r>
      <w:bookmarkEnd w:id="57"/>
    </w:p>
    <w:p w14:paraId="330E9ED6" w14:textId="77777777" w:rsidR="004E39C2" w:rsidRDefault="004E39C2" w:rsidP="003F65F2">
      <w:pPr>
        <w:tabs>
          <w:tab w:val="left" w:pos="936"/>
        </w:tabs>
        <w:ind w:right="4"/>
        <w:jc w:val="both"/>
        <w:textAlignment w:val="baseline"/>
        <w:rPr>
          <w:rFonts w:eastAsia="Times New Roman"/>
          <w:color w:val="000000"/>
          <w:sz w:val="24"/>
        </w:rPr>
      </w:pPr>
    </w:p>
    <w:p w14:paraId="52F05507" w14:textId="77777777" w:rsidR="004E39C2" w:rsidRDefault="004E39C2" w:rsidP="003F65F2">
      <w:pPr>
        <w:tabs>
          <w:tab w:val="left" w:pos="936"/>
        </w:tabs>
        <w:ind w:right="4"/>
        <w:jc w:val="both"/>
        <w:textAlignment w:val="baseline"/>
        <w:rPr>
          <w:rFonts w:eastAsia="Times New Roman"/>
          <w:color w:val="000000"/>
          <w:sz w:val="24"/>
        </w:rPr>
      </w:pPr>
    </w:p>
    <w:p w14:paraId="68FACCD9" w14:textId="77777777" w:rsidR="00830A77" w:rsidRPr="00830A77" w:rsidRDefault="004E39C2" w:rsidP="003F65F2">
      <w:pPr>
        <w:pStyle w:val="EndNoteBibliography"/>
        <w:ind w:right="4"/>
        <w:jc w:val="both"/>
      </w:pPr>
      <w:r>
        <w:rPr>
          <w:rFonts w:eastAsia="Times New Roman"/>
          <w:color w:val="000000"/>
          <w:sz w:val="24"/>
          <w:shd w:val="clear" w:color="auto" w:fill="E6E6E6"/>
        </w:rPr>
        <w:fldChar w:fldCharType="begin"/>
      </w:r>
      <w:r>
        <w:rPr>
          <w:rFonts w:eastAsia="Times New Roman"/>
          <w:color w:val="000000"/>
          <w:sz w:val="24"/>
        </w:rPr>
        <w:instrText xml:space="preserve"> ADDIN EN.REFLIST </w:instrText>
      </w:r>
      <w:r>
        <w:rPr>
          <w:rFonts w:eastAsia="Times New Roman"/>
          <w:color w:val="000000"/>
          <w:sz w:val="24"/>
          <w:shd w:val="clear" w:color="auto" w:fill="E6E6E6"/>
        </w:rPr>
        <w:fldChar w:fldCharType="separate"/>
      </w:r>
      <w:r w:rsidR="00830A77" w:rsidRPr="00830A77">
        <w:t>1.</w:t>
      </w:r>
      <w:r w:rsidR="00830A77" w:rsidRPr="00830A77">
        <w:tab/>
        <w:t xml:space="preserve">UNAIDS. On the fast-track to an AIDS free generation. Geneva: UNAIDS; 2016 [cited 2018 April 21]. Available from: </w:t>
      </w:r>
      <w:r w:rsidR="00830A77" w:rsidRPr="00830A77">
        <w:rPr>
          <w:rStyle w:val="Hyperlink"/>
        </w:rPr>
        <w:t>www.unaids.org/sites/default/files/media_asset/GlobalPlan2016_en.pdf</w:t>
      </w:r>
      <w:r w:rsidR="00830A77" w:rsidRPr="00830A77">
        <w:t>. .</w:t>
      </w:r>
    </w:p>
    <w:p w14:paraId="7891A2D4" w14:textId="77777777" w:rsidR="00830A77" w:rsidRPr="00830A77" w:rsidRDefault="00830A77" w:rsidP="003F65F2">
      <w:pPr>
        <w:pStyle w:val="EndNoteBibliography"/>
        <w:ind w:right="4"/>
        <w:jc w:val="both"/>
      </w:pPr>
      <w:r w:rsidRPr="00830A77">
        <w:t>2.</w:t>
      </w:r>
      <w:r w:rsidRPr="00830A77">
        <w:tab/>
        <w:t xml:space="preserve">Walmsley S, Baumgarten A, Berenguer J, Felizarta F, Florence E, Khuong-Josses MA, et al. Brief Report: Dolutegravir Plus Abacavir/Lamivudine for the Treatment of HIV-1 Infection in Antiretroviral Therapy-Naive Patients: Week 96 and Week 144 Results From the SINGLE Randomized Clinical Trial. J Acquir Immune Defic Syndr. 2015;70(5):515-9. </w:t>
      </w:r>
    </w:p>
    <w:p w14:paraId="0620A4D7" w14:textId="77777777" w:rsidR="00830A77" w:rsidRPr="00830A77" w:rsidRDefault="00830A77" w:rsidP="003F65F2">
      <w:pPr>
        <w:pStyle w:val="EndNoteBibliography"/>
        <w:ind w:right="4"/>
        <w:jc w:val="both"/>
      </w:pPr>
      <w:r w:rsidRPr="00830A77">
        <w:t>3.</w:t>
      </w:r>
      <w:r w:rsidRPr="00830A77">
        <w:tab/>
        <w:t>Venter WDF, Sokhela S, Simmons B, Moorhouse M, Fairlie L, Mashabane N, et al. Dolutegravir with emtricitabine and tenofovir alafenamide or tenofovir disoproxil fumarate versus efavirenz, emtricitabine, and tenofovir disoproxil fumarate for initial treatment of HIV-1 infection (ADVANCE): week 96 results from a randomised, phase 3, non-inferiority trial. The la</w:t>
      </w:r>
      <w:r w:rsidR="006E299B">
        <w:t xml:space="preserve">ncet HIV. 2020;7(10):e666-e76. </w:t>
      </w:r>
    </w:p>
    <w:p w14:paraId="2D608F78" w14:textId="77777777" w:rsidR="00830A77" w:rsidRPr="00830A77" w:rsidRDefault="00830A77" w:rsidP="003F65F2">
      <w:pPr>
        <w:pStyle w:val="EndNoteBibliography"/>
        <w:ind w:right="4"/>
        <w:jc w:val="both"/>
      </w:pPr>
      <w:r w:rsidRPr="00830A77">
        <w:t>4.</w:t>
      </w:r>
      <w:r w:rsidRPr="00830A77">
        <w:tab/>
        <w:t xml:space="preserve">Vitoria M, Hill A, Ford N, Doherty M, Clayden P, Venter F, et al. The transition to dolutegravir and other new antiretrovirals in low-income and middle-income countries: what are the issues? Aids. 2018;32(12):1551-61. </w:t>
      </w:r>
    </w:p>
    <w:p w14:paraId="6C6CAD62" w14:textId="77777777" w:rsidR="00830A77" w:rsidRPr="00830A77" w:rsidRDefault="00830A77" w:rsidP="003F65F2">
      <w:pPr>
        <w:pStyle w:val="EndNoteBibliography"/>
        <w:ind w:right="4"/>
        <w:jc w:val="both"/>
      </w:pPr>
      <w:r w:rsidRPr="00830A77">
        <w:t>5.</w:t>
      </w:r>
      <w:r w:rsidRPr="00830A77">
        <w:tab/>
        <w:t xml:space="preserve">Phillips AN, Bansi-Matharu L, Venter F, Havlir D, Pozniak A, Kuritzkes DR, et al. Updated assessment of risks and benefits of dolutegravir versus efavirenz in new antiretroviral treatment initiators in sub-Saharan Africa: modelling to inform treatment guidelines. The lancet HIV. 2020;7(3):e193-e200. </w:t>
      </w:r>
    </w:p>
    <w:p w14:paraId="20446AAF" w14:textId="77777777" w:rsidR="00830A77" w:rsidRPr="00830A77" w:rsidRDefault="00830A77" w:rsidP="003F65F2">
      <w:pPr>
        <w:pStyle w:val="EndNoteBibliography"/>
        <w:ind w:right="4"/>
        <w:jc w:val="both"/>
      </w:pPr>
      <w:r w:rsidRPr="00830A77">
        <w:t>6.</w:t>
      </w:r>
      <w:r w:rsidRPr="00830A77">
        <w:tab/>
        <w:t xml:space="preserve">Hamers RL. Dolutegravir for second-line antiretroviral therapy. The Lancet Infectious diseases. 2019;19(3):218-9. </w:t>
      </w:r>
    </w:p>
    <w:p w14:paraId="7BBD8C92" w14:textId="77777777" w:rsidR="00830A77" w:rsidRPr="00830A77" w:rsidRDefault="00830A77" w:rsidP="003F65F2">
      <w:pPr>
        <w:pStyle w:val="EndNoteBibliography"/>
        <w:ind w:right="4"/>
        <w:jc w:val="both"/>
      </w:pPr>
      <w:r w:rsidRPr="00830A77">
        <w:t>7.</w:t>
      </w:r>
      <w:r w:rsidRPr="00830A77">
        <w:tab/>
        <w:t>Aboud M, Kaplan R, Lombaard J, Zhang F, Hidalgo JA, Mamedova E, et al. Dolutegravir versus ritonavir-boosted lopinavir both with dual nucleoside reverse transcriptase inhibitor therapy in adults with HIV-1 infection in whom first-line therapy has failed (DAWNING): an open-label, non-inferiority, phase 3b trial. The Lancet Infectious diseases. 2019;19(3):253-64.</w:t>
      </w:r>
    </w:p>
    <w:p w14:paraId="31C6A471" w14:textId="77777777" w:rsidR="00830A77" w:rsidRPr="00830A77" w:rsidRDefault="00830A77" w:rsidP="003F65F2">
      <w:pPr>
        <w:pStyle w:val="EndNoteBibliography"/>
        <w:ind w:right="4"/>
        <w:jc w:val="both"/>
      </w:pPr>
      <w:r w:rsidRPr="00830A77">
        <w:t>8.</w:t>
      </w:r>
      <w:r w:rsidRPr="00830A77">
        <w:tab/>
        <w:t xml:space="preserve">Waitt C, Orrell C, Walimbwa S, Singh Y, Kintu K, Simmons B, et al. Safety and pharmacokinetics of dolutegravir in pregnant mothers with HIV infection and their neonates: A randomised trial (DolPHIN-1 study). PLoS medicine. 2019;16(9):e1002895. </w:t>
      </w:r>
    </w:p>
    <w:p w14:paraId="2C9F5001" w14:textId="77777777" w:rsidR="00830A77" w:rsidRPr="00830A77" w:rsidRDefault="00830A77" w:rsidP="003F65F2">
      <w:pPr>
        <w:pStyle w:val="EndNoteBibliography"/>
        <w:ind w:right="4"/>
        <w:jc w:val="both"/>
      </w:pPr>
      <w:r w:rsidRPr="00830A77">
        <w:t>9.</w:t>
      </w:r>
      <w:r w:rsidRPr="00830A77">
        <w:tab/>
        <w:t xml:space="preserve">Kintu K, Malaba TR, Nakibuka J, Papamichael C, Colbers A, Byrne K, et al. Dolutegravir versus efavirenz in women starting HIV therapy in late pregnancy (DolPHIN-2): an open-label, randomised controlled trial. The lancet HIV. 2020;7(5):e332-e9. </w:t>
      </w:r>
    </w:p>
    <w:p w14:paraId="76CCFEBE" w14:textId="77777777" w:rsidR="00830A77" w:rsidRPr="00830A77" w:rsidRDefault="00830A77" w:rsidP="003F65F2">
      <w:pPr>
        <w:pStyle w:val="EndNoteBibliography"/>
        <w:ind w:right="4"/>
        <w:jc w:val="both"/>
      </w:pPr>
      <w:r w:rsidRPr="00830A77">
        <w:t>10.</w:t>
      </w:r>
      <w:r w:rsidRPr="00830A77">
        <w:tab/>
        <w:t>Chinula L, Brummel SS, Ziemba L, Stranix-Chibanda L, Coletti A, Krotje C, et al. Safety and efficacy of DTG vs EFV and TDF vs TAF in pregnancy: IMPAACT 2010 trial.  Conference on Retroviruses and Opportunistic Infections; Boston, Mass. 2020.</w:t>
      </w:r>
    </w:p>
    <w:p w14:paraId="3155AAB2" w14:textId="77777777" w:rsidR="00830A77" w:rsidRPr="00830A77" w:rsidRDefault="00830A77" w:rsidP="003F65F2">
      <w:pPr>
        <w:pStyle w:val="EndNoteBibliography"/>
        <w:ind w:right="4"/>
        <w:jc w:val="both"/>
      </w:pPr>
      <w:r w:rsidRPr="00830A77">
        <w:t>11.</w:t>
      </w:r>
      <w:r w:rsidRPr="00830A77">
        <w:tab/>
        <w:t xml:space="preserve">Zash R, Makhema J, Shapiro RL. Neural-Tube Defects with Dolutegravir Treatment from the Time of Conception. The New England journal of medicine. 2018;379(10):979-81. </w:t>
      </w:r>
    </w:p>
    <w:p w14:paraId="3E824941" w14:textId="77777777" w:rsidR="00830A77" w:rsidRPr="00830A77" w:rsidRDefault="00830A77" w:rsidP="003F65F2">
      <w:pPr>
        <w:pStyle w:val="EndNoteBibliography"/>
        <w:ind w:right="4"/>
        <w:jc w:val="both"/>
      </w:pPr>
      <w:r w:rsidRPr="00830A77">
        <w:t>12.</w:t>
      </w:r>
      <w:r w:rsidRPr="00830A77">
        <w:tab/>
        <w:t xml:space="preserve">Zash R, Holmes L, Diseko M, Jacobson DL, Brummel S, Mayondi G, et al. Neural-Tube Defects and Antiretroviral Treatment Regimens in Botswana. The New England journal of medicine. 2019;381(9):827-40. </w:t>
      </w:r>
    </w:p>
    <w:p w14:paraId="27410D3E" w14:textId="77777777" w:rsidR="00830A77" w:rsidRPr="00830A77" w:rsidRDefault="00830A77" w:rsidP="003F65F2">
      <w:pPr>
        <w:pStyle w:val="EndNoteBibliography"/>
        <w:ind w:right="4"/>
        <w:jc w:val="both"/>
      </w:pPr>
      <w:r w:rsidRPr="00830A77">
        <w:t>13.</w:t>
      </w:r>
      <w:r w:rsidRPr="00830A77">
        <w:tab/>
        <w:t xml:space="preserve">Raesima MM, Ogbuabo CM, Thomas V, Forhan SE, Gokatweng G, Dintwa E, et al. Dolutegravir Use at Conception - Additional Surveillance Data from Botswana. The New England journal of medicine. 2019;381(9):885-7. </w:t>
      </w:r>
    </w:p>
    <w:p w14:paraId="05A5DA12" w14:textId="77777777" w:rsidR="00830A77" w:rsidRPr="00830A77" w:rsidRDefault="00830A77" w:rsidP="003F65F2">
      <w:pPr>
        <w:pStyle w:val="EndNoteBibliography"/>
        <w:ind w:right="4"/>
        <w:jc w:val="both"/>
      </w:pPr>
      <w:r w:rsidRPr="00830A77">
        <w:t>14.</w:t>
      </w:r>
      <w:r w:rsidRPr="00830A77">
        <w:tab/>
        <w:t>Zash R, Holmes L, Diseko M, Jacobson D, Mayondi G, Isaacson A, et al. Update on neural tube defects with antiretroviral exposure in the Tsepamo study, Botswana.  23rd International AIDS Conference Virtual, 2020.</w:t>
      </w:r>
    </w:p>
    <w:p w14:paraId="46AB9026" w14:textId="77777777" w:rsidR="00830A77" w:rsidRPr="00830A77" w:rsidRDefault="00830A77" w:rsidP="003F65F2">
      <w:pPr>
        <w:pStyle w:val="EndNoteBibliography"/>
        <w:ind w:right="4"/>
        <w:jc w:val="both"/>
      </w:pPr>
      <w:r w:rsidRPr="00830A77">
        <w:lastRenderedPageBreak/>
        <w:t>15.</w:t>
      </w:r>
      <w:r w:rsidRPr="00830A77">
        <w:tab/>
        <w:t xml:space="preserve">Antiretroviral Pregnancy Registry Steering Committee. Antiretroviral Pregnancy Registry Interim Report for 1 January 1989 through 31 January 2020 Wilmington, NC: Registry Coordinating Center; 2020. Available from: </w:t>
      </w:r>
      <w:r w:rsidRPr="00830A77">
        <w:rPr>
          <w:rStyle w:val="Hyperlink"/>
        </w:rPr>
        <w:t>www.APRegistry.com</w:t>
      </w:r>
      <w:r w:rsidRPr="00830A77">
        <w:t>].</w:t>
      </w:r>
    </w:p>
    <w:p w14:paraId="3EC5D0B4" w14:textId="77777777" w:rsidR="00830A77" w:rsidRPr="00830A77" w:rsidRDefault="00830A77" w:rsidP="003F65F2">
      <w:pPr>
        <w:pStyle w:val="EndNoteBibliography"/>
        <w:ind w:right="4"/>
        <w:jc w:val="both"/>
      </w:pPr>
      <w:r w:rsidRPr="00830A77">
        <w:t>16.</w:t>
      </w:r>
      <w:r w:rsidRPr="00830A77">
        <w:tab/>
        <w:t xml:space="preserve">Amarin ZO, Obeidat AZ. Effect of folic acid fortification on the incidence of neural tube defects. Paediatric and perinatal epidemiology. 2010;24(4):349-51. </w:t>
      </w:r>
    </w:p>
    <w:p w14:paraId="45E46D7F" w14:textId="77777777" w:rsidR="00830A77" w:rsidRPr="00830A77" w:rsidRDefault="00830A77" w:rsidP="003F65F2">
      <w:pPr>
        <w:pStyle w:val="EndNoteBibliography"/>
        <w:ind w:right="4"/>
        <w:jc w:val="both"/>
      </w:pPr>
      <w:r w:rsidRPr="00830A77">
        <w:t>17.</w:t>
      </w:r>
      <w:r w:rsidRPr="00830A77">
        <w:tab/>
        <w:t>De Wals P, Tairou F, Van Allen MI, Uh SH, Lowry RB, Sibbald B, et al. Reduction in neural-tube defects after folic acid fortification in Canada. The New England journal of</w:t>
      </w:r>
      <w:r w:rsidR="004B31DB">
        <w:t xml:space="preserve"> medicine. 2007;357(2):135-42. </w:t>
      </w:r>
    </w:p>
    <w:p w14:paraId="67496E63" w14:textId="77777777" w:rsidR="00830A77" w:rsidRPr="00830A77" w:rsidRDefault="00830A77" w:rsidP="003F65F2">
      <w:pPr>
        <w:pStyle w:val="EndNoteBibliography"/>
        <w:ind w:right="4"/>
        <w:jc w:val="both"/>
      </w:pPr>
      <w:r w:rsidRPr="00830A77">
        <w:t>18.</w:t>
      </w:r>
      <w:r w:rsidRPr="00830A77">
        <w:tab/>
        <w:t xml:space="preserve">Pereira GFM, Kim A, Jalil EM, Fernandes Fonseca F, Shepherd BE, Veloso VG, et al. Dolutegravir and pregnancy outcomes in women on antiretroviral therapy in Brazil: a retrospective national cohort study. The </w:t>
      </w:r>
      <w:r w:rsidR="004B31DB">
        <w:t xml:space="preserve">lancet HIV. 2021;8(1):e33-e41. </w:t>
      </w:r>
    </w:p>
    <w:p w14:paraId="071CB039" w14:textId="77777777" w:rsidR="00830A77" w:rsidRPr="00830A77" w:rsidRDefault="00830A77" w:rsidP="003F65F2">
      <w:pPr>
        <w:pStyle w:val="EndNoteBibliography"/>
        <w:ind w:right="4"/>
        <w:jc w:val="both"/>
      </w:pPr>
      <w:r w:rsidRPr="00830A77">
        <w:t>19.</w:t>
      </w:r>
      <w:r w:rsidRPr="00830A77">
        <w:tab/>
        <w:t>Abrams E, Myer L. Lessons from dolutegravir and neural tube defects. Th</w:t>
      </w:r>
      <w:r w:rsidR="004B31DB">
        <w:t xml:space="preserve">e lancet HIV. 2021;8(1):e3-e4. </w:t>
      </w:r>
    </w:p>
    <w:p w14:paraId="72A12F87" w14:textId="77777777" w:rsidR="00830A77" w:rsidRPr="00830A77" w:rsidRDefault="00830A77" w:rsidP="003F65F2">
      <w:pPr>
        <w:pStyle w:val="EndNoteBibliography"/>
        <w:ind w:right="4"/>
        <w:jc w:val="both"/>
      </w:pPr>
      <w:r w:rsidRPr="00830A77">
        <w:t>20.</w:t>
      </w:r>
      <w:r w:rsidRPr="00830A77">
        <w:tab/>
        <w:t xml:space="preserve">Santos LM, Lecca RC, Cortez-Escalante JJ, Sanchez MN, Rodrigues HG. Prevention of neural tube defects by the fortification of flour with folic acid: a population-based retrospective study in Brazil. Bulletin of the World Health Organization. 2016;94(1):22-9. </w:t>
      </w:r>
    </w:p>
    <w:p w14:paraId="2CA9506B" w14:textId="77777777" w:rsidR="00830A77" w:rsidRPr="00830A77" w:rsidRDefault="00830A77" w:rsidP="003F65F2">
      <w:pPr>
        <w:pStyle w:val="EndNoteBibliography"/>
        <w:ind w:right="4"/>
        <w:jc w:val="both"/>
      </w:pPr>
      <w:r w:rsidRPr="00830A77">
        <w:t>21.</w:t>
      </w:r>
      <w:r w:rsidRPr="00830A77">
        <w:tab/>
        <w:t xml:space="preserve">Avagliano L, Massa V, George TM, Qureshy S, Bulfamante GP, Finnell RH. Overview on neural tube defects: From development to physical characteristics. Birth defects research. 2019;111(19):1455-67. </w:t>
      </w:r>
    </w:p>
    <w:p w14:paraId="767EF4CE" w14:textId="77777777" w:rsidR="00830A77" w:rsidRPr="00830A77" w:rsidRDefault="00830A77" w:rsidP="003F65F2">
      <w:pPr>
        <w:pStyle w:val="EndNoteBibliography"/>
        <w:ind w:right="4"/>
        <w:jc w:val="both"/>
      </w:pPr>
      <w:r w:rsidRPr="00830A77">
        <w:t>22.</w:t>
      </w:r>
      <w:r w:rsidRPr="00830A77">
        <w:tab/>
        <w:t xml:space="preserve">Crider KS, Devine O, Hao L, Dowling NF, Li S, Molloy AM, et al. Population red blood cell folate concentrations for prevention of neural tube defects: Bayesian model. BMJ (Clinical research ed). 2014;349:g4554. </w:t>
      </w:r>
    </w:p>
    <w:p w14:paraId="7F827E2A" w14:textId="77777777" w:rsidR="00830A77" w:rsidRPr="00830A77" w:rsidRDefault="00830A77" w:rsidP="003F65F2">
      <w:pPr>
        <w:pStyle w:val="EndNoteBibliography"/>
        <w:ind w:right="4"/>
        <w:jc w:val="both"/>
      </w:pPr>
      <w:r w:rsidRPr="00830A77">
        <w:t>23.</w:t>
      </w:r>
      <w:r w:rsidRPr="00830A77">
        <w:tab/>
        <w:t xml:space="preserve">Dugdale CM, Ciaranello AL, Bekker LG, Stern ME, Myer L, Wood R, et al. Risks and Benefits of Dolutegravir- and Efavirenz-Based Strategies for South African Women With HIV of Child-Bearing Potential: A Modeling Study. Annals of internal medicine. 2019;170(9):614-25. </w:t>
      </w:r>
    </w:p>
    <w:p w14:paraId="4C2F10DC" w14:textId="77777777" w:rsidR="00830A77" w:rsidRPr="00830A77" w:rsidRDefault="00830A77" w:rsidP="003F65F2">
      <w:pPr>
        <w:pStyle w:val="EndNoteBibliography"/>
        <w:ind w:right="4"/>
        <w:jc w:val="both"/>
      </w:pPr>
      <w:r w:rsidRPr="00830A77">
        <w:t>24.</w:t>
      </w:r>
      <w:r w:rsidRPr="00830A77">
        <w:tab/>
        <w:t xml:space="preserve">Estill J, Bertisch B. More evidence for dolutegravir as first-line ART for all. The lancet HIV. 2020;7(3):e154-e5. </w:t>
      </w:r>
    </w:p>
    <w:p w14:paraId="44A6AEA6" w14:textId="77777777" w:rsidR="00830A77" w:rsidRPr="00830A77" w:rsidRDefault="00830A77" w:rsidP="003F65F2">
      <w:pPr>
        <w:pStyle w:val="EndNoteBibliography"/>
        <w:ind w:right="4"/>
        <w:jc w:val="both"/>
      </w:pPr>
      <w:r w:rsidRPr="00830A77">
        <w:t>25.</w:t>
      </w:r>
      <w:r w:rsidRPr="00830A77">
        <w:tab/>
        <w:t xml:space="preserve">World Health Organization. Update of recommendations on first- and second-line antiretroviral regimens. Geneva, Switzerland: World Health Organization; 2019. Available from: </w:t>
      </w:r>
      <w:hyperlink r:id="rId21" w:history="1">
        <w:r w:rsidRPr="00830A77">
          <w:rPr>
            <w:rStyle w:val="Hyperlink"/>
          </w:rPr>
          <w:t>https://apps.who.int/iris/bitstream/handle/10665/325892/WHO-CDS-HIV-19.15-eng.pdf?ua=1</w:t>
        </w:r>
      </w:hyperlink>
      <w:r w:rsidRPr="00830A77">
        <w:t>].</w:t>
      </w:r>
    </w:p>
    <w:p w14:paraId="4986F144" w14:textId="77777777" w:rsidR="00830A77" w:rsidRPr="00830A77" w:rsidRDefault="00830A77" w:rsidP="003F65F2">
      <w:pPr>
        <w:pStyle w:val="EndNoteBibliography"/>
        <w:ind w:right="4"/>
        <w:jc w:val="both"/>
      </w:pPr>
      <w:r w:rsidRPr="00830A77">
        <w:t>26.</w:t>
      </w:r>
      <w:r w:rsidRPr="00830A77">
        <w:tab/>
        <w:t>Eswatini Ministry of Health. Swaziland Health Information Management System 2. 2017.</w:t>
      </w:r>
    </w:p>
    <w:p w14:paraId="58E2AB2C" w14:textId="77777777" w:rsidR="00830A77" w:rsidRPr="00830A77" w:rsidRDefault="00830A77" w:rsidP="003F65F2">
      <w:pPr>
        <w:pStyle w:val="EndNoteBibliography"/>
        <w:ind w:right="4"/>
        <w:jc w:val="both"/>
      </w:pPr>
      <w:r w:rsidRPr="00830A77">
        <w:t>27.</w:t>
      </w:r>
      <w:r w:rsidRPr="00830A77">
        <w:tab/>
        <w:t>Eswatini Ministry of Health. Annual HIV Programs Report. 2018.</w:t>
      </w:r>
    </w:p>
    <w:p w14:paraId="0ACD9F4A" w14:textId="77777777" w:rsidR="00830A77" w:rsidRPr="00830A77" w:rsidRDefault="00830A77" w:rsidP="003F65F2">
      <w:pPr>
        <w:pStyle w:val="EndNoteBibliography"/>
        <w:ind w:right="4"/>
        <w:jc w:val="both"/>
      </w:pPr>
      <w:r w:rsidRPr="00830A77">
        <w:t>28.</w:t>
      </w:r>
      <w:r w:rsidRPr="00830A77">
        <w:tab/>
        <w:t xml:space="preserve">Central Statistical Office and UNICEF. Multiple Indicator Cluster Survey (MICS) Final Report 2014. Mbabane, Eswatini: Central Statistical Office and UNICEF; 2016. Available from: </w:t>
      </w:r>
      <w:hyperlink r:id="rId22" w:history="1">
        <w:r w:rsidRPr="00830A77">
          <w:rPr>
            <w:rStyle w:val="Hyperlink"/>
          </w:rPr>
          <w:t>https://mics-surveys-prod.s3.amazonaws.com/MICS5/Eastern%20and%20Southern%20Africa/Eswatini/2014/Final/Swaziland%202014%20MICS%20Final%20Report_English.pdf</w:t>
        </w:r>
      </w:hyperlink>
      <w:r w:rsidRPr="00830A77">
        <w:t>].</w:t>
      </w:r>
    </w:p>
    <w:p w14:paraId="0D64875E" w14:textId="77777777" w:rsidR="00830A77" w:rsidRPr="00830A77" w:rsidRDefault="00830A77" w:rsidP="003F65F2">
      <w:pPr>
        <w:pStyle w:val="EndNoteBibliography"/>
        <w:ind w:right="4"/>
        <w:jc w:val="both"/>
      </w:pPr>
      <w:r w:rsidRPr="00830A77">
        <w:t>29.</w:t>
      </w:r>
      <w:r w:rsidRPr="00830A77">
        <w:tab/>
        <w:t>EGPAF. Programmatic data. 2020.</w:t>
      </w:r>
    </w:p>
    <w:p w14:paraId="64A9DE70" w14:textId="77777777" w:rsidR="00830A77" w:rsidRPr="00830A77" w:rsidRDefault="00830A77" w:rsidP="003F65F2">
      <w:pPr>
        <w:pStyle w:val="EndNoteBibliography"/>
        <w:ind w:right="4"/>
        <w:jc w:val="both"/>
      </w:pPr>
      <w:r w:rsidRPr="00830A77">
        <w:t>30.</w:t>
      </w:r>
      <w:r w:rsidRPr="00830A77">
        <w:tab/>
        <w:t>Watts DH. Teratogenicity risk of antiretroviral therapy in pregnancy. Current HIV/AI</w:t>
      </w:r>
      <w:r w:rsidR="004B31DB">
        <w:t xml:space="preserve">DS reports. 2007;4(3):135-40. </w:t>
      </w:r>
    </w:p>
    <w:p w14:paraId="63C75EDA" w14:textId="26A0CA48" w:rsidR="007E2F85" w:rsidRPr="007E2F85" w:rsidRDefault="004E39C2" w:rsidP="00F6399B">
      <w:pPr>
        <w:pStyle w:val="Title"/>
      </w:pPr>
      <w:r>
        <w:rPr>
          <w:rFonts w:eastAsia="Times New Roman"/>
          <w:color w:val="000000"/>
          <w:sz w:val="24"/>
          <w:shd w:val="clear" w:color="auto" w:fill="E6E6E6"/>
        </w:rPr>
        <w:fldChar w:fldCharType="end"/>
      </w:r>
    </w:p>
    <w:sectPr w:rsidR="007E2F85" w:rsidRPr="007E2F85" w:rsidSect="00F6399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529DB" w14:textId="77777777" w:rsidR="00BF2BDF" w:rsidRDefault="00BF2BDF" w:rsidP="007F6614">
      <w:r>
        <w:separator/>
      </w:r>
    </w:p>
  </w:endnote>
  <w:endnote w:type="continuationSeparator" w:id="0">
    <w:p w14:paraId="16A5A4B9" w14:textId="77777777" w:rsidR="00BF2BDF" w:rsidRDefault="00BF2BDF" w:rsidP="007F6614">
      <w:r>
        <w:continuationSeparator/>
      </w:r>
    </w:p>
  </w:endnote>
  <w:endnote w:type="continuationNotice" w:id="1">
    <w:p w14:paraId="6A55C4D6" w14:textId="77777777" w:rsidR="00BF2BDF" w:rsidRDefault="00BF2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576"/>
      </w:rPr>
      <w:id w:val="446277052"/>
      <w:docPartObj>
        <w:docPartGallery w:val="Page Numbers (Bottom of Page)"/>
        <w:docPartUnique/>
      </w:docPartObj>
    </w:sdtPr>
    <w:sdtEndPr>
      <w:rPr>
        <w:color w:val="1C887B"/>
        <w:sz w:val="20"/>
        <w:szCs w:val="20"/>
      </w:rPr>
    </w:sdtEndPr>
    <w:sdtContent>
      <w:sdt>
        <w:sdtPr>
          <w:rPr>
            <w:color w:val="008576"/>
          </w:rPr>
          <w:id w:val="-1705238520"/>
          <w:docPartObj>
            <w:docPartGallery w:val="Page Numbers (Top of Page)"/>
            <w:docPartUnique/>
          </w:docPartObj>
        </w:sdtPr>
        <w:sdtEndPr>
          <w:rPr>
            <w:color w:val="1C887B"/>
            <w:sz w:val="20"/>
            <w:szCs w:val="20"/>
          </w:rPr>
        </w:sdtEndPr>
        <w:sdtContent>
          <w:p w14:paraId="2E55B9C4" w14:textId="6C57656E" w:rsidR="0096319D" w:rsidRPr="00EB013F" w:rsidRDefault="0096319D" w:rsidP="007E2F85">
            <w:pPr>
              <w:pStyle w:val="Footer"/>
              <w:rPr>
                <w:color w:val="1C887B"/>
                <w:sz w:val="20"/>
                <w:szCs w:val="20"/>
              </w:rPr>
            </w:pPr>
            <w:r w:rsidRPr="00B4288B">
              <w:rPr>
                <w:color w:val="1C887B"/>
                <w:sz w:val="20"/>
                <w:szCs w:val="20"/>
              </w:rPr>
              <w:t xml:space="preserve">Eswatini Birth Outcomes Study Protocol_Ver </w:t>
            </w:r>
            <w:r>
              <w:rPr>
                <w:color w:val="1C887B"/>
                <w:sz w:val="20"/>
                <w:szCs w:val="20"/>
              </w:rPr>
              <w:t>3</w:t>
            </w:r>
            <w:r w:rsidRPr="00B4288B">
              <w:rPr>
                <w:color w:val="1C887B"/>
                <w:sz w:val="20"/>
                <w:szCs w:val="20"/>
              </w:rPr>
              <w:t>.0_</w:t>
            </w:r>
            <w:r>
              <w:rPr>
                <w:color w:val="1C887B"/>
                <w:sz w:val="20"/>
                <w:szCs w:val="20"/>
              </w:rPr>
              <w:t>26 AUG 2</w:t>
            </w:r>
            <w:r w:rsidRPr="00B4288B">
              <w:rPr>
                <w:color w:val="1C887B"/>
                <w:sz w:val="20"/>
                <w:szCs w:val="20"/>
              </w:rPr>
              <w:t>02</w:t>
            </w:r>
            <w:r>
              <w:rPr>
                <w:color w:val="1C887B"/>
                <w:sz w:val="20"/>
                <w:szCs w:val="20"/>
              </w:rPr>
              <w:t>2</w:t>
            </w:r>
            <w:r>
              <w:rPr>
                <w:color w:val="1C887B"/>
                <w:sz w:val="20"/>
                <w:szCs w:val="20"/>
              </w:rPr>
              <w:tab/>
            </w:r>
            <w:r w:rsidRPr="0082670F">
              <w:rPr>
                <w:color w:val="1C887B"/>
                <w:sz w:val="20"/>
                <w:szCs w:val="20"/>
              </w:rPr>
              <w:t xml:space="preserve">Page </w:t>
            </w:r>
            <w:r w:rsidRPr="0082670F">
              <w:rPr>
                <w:b/>
                <w:bCs/>
                <w:color w:val="1C887B"/>
                <w:sz w:val="20"/>
                <w:szCs w:val="20"/>
              </w:rPr>
              <w:fldChar w:fldCharType="begin"/>
            </w:r>
            <w:r w:rsidRPr="0082670F">
              <w:rPr>
                <w:b/>
                <w:bCs/>
                <w:color w:val="1C887B"/>
                <w:sz w:val="20"/>
                <w:szCs w:val="20"/>
              </w:rPr>
              <w:instrText xml:space="preserve"> PAGE  \* Arabic  \* MERGEFORMAT </w:instrText>
            </w:r>
            <w:r w:rsidRPr="0082670F">
              <w:rPr>
                <w:b/>
                <w:bCs/>
                <w:color w:val="1C887B"/>
                <w:sz w:val="20"/>
                <w:szCs w:val="20"/>
              </w:rPr>
              <w:fldChar w:fldCharType="separate"/>
            </w:r>
            <w:r w:rsidR="006C7FB6">
              <w:rPr>
                <w:b/>
                <w:bCs/>
                <w:noProof/>
                <w:color w:val="1C887B"/>
                <w:sz w:val="20"/>
                <w:szCs w:val="20"/>
              </w:rPr>
              <w:t>13</w:t>
            </w:r>
            <w:r w:rsidRPr="0082670F">
              <w:rPr>
                <w:b/>
                <w:bCs/>
                <w:color w:val="1C887B"/>
                <w:sz w:val="20"/>
                <w:szCs w:val="20"/>
              </w:rPr>
              <w:fldChar w:fldCharType="end"/>
            </w:r>
            <w:r w:rsidRPr="0082670F">
              <w:rPr>
                <w:color w:val="1C887B"/>
                <w:sz w:val="20"/>
                <w:szCs w:val="20"/>
              </w:rPr>
              <w:t xml:space="preserve"> of </w:t>
            </w:r>
            <w:r w:rsidRPr="0082670F">
              <w:rPr>
                <w:b/>
                <w:bCs/>
                <w:color w:val="1C887B"/>
                <w:sz w:val="20"/>
                <w:szCs w:val="20"/>
              </w:rPr>
              <w:fldChar w:fldCharType="begin"/>
            </w:r>
            <w:r w:rsidRPr="0082670F">
              <w:rPr>
                <w:b/>
                <w:bCs/>
                <w:color w:val="1C887B"/>
                <w:sz w:val="20"/>
                <w:szCs w:val="20"/>
              </w:rPr>
              <w:instrText xml:space="preserve"> NUMPAGES  \* Arabic  \* MERGEFORMAT </w:instrText>
            </w:r>
            <w:r w:rsidRPr="0082670F">
              <w:rPr>
                <w:b/>
                <w:bCs/>
                <w:color w:val="1C887B"/>
                <w:sz w:val="20"/>
                <w:szCs w:val="20"/>
              </w:rPr>
              <w:fldChar w:fldCharType="separate"/>
            </w:r>
            <w:r w:rsidR="006C7FB6">
              <w:rPr>
                <w:b/>
                <w:bCs/>
                <w:noProof/>
                <w:color w:val="1C887B"/>
                <w:sz w:val="20"/>
                <w:szCs w:val="20"/>
              </w:rPr>
              <w:t>29</w:t>
            </w:r>
            <w:r w:rsidRPr="0082670F">
              <w:rPr>
                <w:b/>
                <w:bCs/>
                <w:color w:val="1C887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E7C0C" w14:textId="77777777" w:rsidR="00BF2BDF" w:rsidRDefault="00BF2BDF" w:rsidP="007F6614">
      <w:r>
        <w:separator/>
      </w:r>
    </w:p>
  </w:footnote>
  <w:footnote w:type="continuationSeparator" w:id="0">
    <w:p w14:paraId="74F78F2F" w14:textId="77777777" w:rsidR="00BF2BDF" w:rsidRDefault="00BF2BDF" w:rsidP="007F6614">
      <w:r>
        <w:continuationSeparator/>
      </w:r>
    </w:p>
  </w:footnote>
  <w:footnote w:type="continuationNotice" w:id="1">
    <w:p w14:paraId="32CC2B64" w14:textId="77777777" w:rsidR="00BF2BDF" w:rsidRDefault="00BF2BDF"/>
  </w:footnote>
  <w:footnote w:id="2">
    <w:p w14:paraId="4551AB22" w14:textId="74217BF0" w:rsidR="0096319D" w:rsidRDefault="0096319D">
      <w:pPr>
        <w:pStyle w:val="FootnoteText"/>
      </w:pPr>
      <w:r>
        <w:rPr>
          <w:rStyle w:val="FootnoteReference"/>
        </w:rPr>
        <w:footnoteRef/>
      </w:r>
      <w:r w:rsidRPr="00193B08">
        <w:rPr>
          <w:iCs/>
        </w:rPr>
        <w:t>Zash R et al. Update on neural tube defects with antiretroviral exposure in the Tsepamo study, Botswana. 24th International AIDS Conference, Montreal, abstract PELBB02,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E58"/>
    <w:multiLevelType w:val="hybridMultilevel"/>
    <w:tmpl w:val="EFC2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310B"/>
    <w:multiLevelType w:val="hybridMultilevel"/>
    <w:tmpl w:val="8262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D7730"/>
    <w:multiLevelType w:val="hybridMultilevel"/>
    <w:tmpl w:val="5DD0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15E3F"/>
    <w:multiLevelType w:val="singleLevel"/>
    <w:tmpl w:val="F1BAEB30"/>
    <w:lvl w:ilvl="0">
      <w:start w:val="1"/>
      <w:numFmt w:val="decimal"/>
      <w:lvlText w:val="%1."/>
      <w:lvlJc w:val="left"/>
      <w:pPr>
        <w:tabs>
          <w:tab w:val="num" w:pos="360"/>
        </w:tabs>
        <w:ind w:left="360" w:hanging="360"/>
      </w:pPr>
      <w:rPr>
        <w:rFonts w:ascii="Arial" w:hAnsi="Arial" w:cs="Arial" w:hint="default"/>
        <w:b/>
        <w:i w:val="0"/>
      </w:rPr>
    </w:lvl>
  </w:abstractNum>
  <w:abstractNum w:abstractNumId="4" w15:restartNumberingAfterBreak="0">
    <w:nsid w:val="20A33DF2"/>
    <w:multiLevelType w:val="hybridMultilevel"/>
    <w:tmpl w:val="4DA28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63ECE"/>
    <w:multiLevelType w:val="hybridMultilevel"/>
    <w:tmpl w:val="D430B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1563BE"/>
    <w:multiLevelType w:val="hybridMultilevel"/>
    <w:tmpl w:val="D4F0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B0E01"/>
    <w:multiLevelType w:val="hybridMultilevel"/>
    <w:tmpl w:val="E76C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141C23"/>
    <w:multiLevelType w:val="hybridMultilevel"/>
    <w:tmpl w:val="7CFAF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5528E4"/>
    <w:multiLevelType w:val="hybridMultilevel"/>
    <w:tmpl w:val="D1B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7"/>
  </w:num>
  <w:num w:numId="5">
    <w:abstractNumId w:val="6"/>
  </w:num>
  <w:num w:numId="6">
    <w:abstractNumId w:val="8"/>
  </w:num>
  <w:num w:numId="7">
    <w:abstractNumId w:val="0"/>
  </w:num>
  <w:num w:numId="8">
    <w:abstractNumId w:val="3"/>
  </w:num>
  <w:num w:numId="9">
    <w:abstractNumId w:val="5"/>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6" w:nlCheck="1" w:checkStyle="0"/>
  <w:activeWritingStyle w:appName="MSWord" w:lang="es-MX" w:vendorID="64" w:dllVersion="4096" w:nlCheck="1" w:checkStyle="0"/>
  <w:activeWritingStyle w:appName="MSWord" w:lang="fr-CH" w:vendorID="64" w:dllVersion="4096" w:nlCheck="1" w:checkStyle="0"/>
  <w:activeWritingStyle w:appName="MSWord" w:lang="en-ZA"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rrvr921xrwpae5vsbpea542astrrzt99sd&quot;&gt;My EndNote Library&lt;record-ids&gt;&lt;item&gt;99&lt;/item&gt;&lt;item&gt;380&lt;/item&gt;&lt;item&gt;381&lt;/item&gt;&lt;item&gt;382&lt;/item&gt;&lt;item&gt;383&lt;/item&gt;&lt;item&gt;384&lt;/item&gt;&lt;item&gt;385&lt;/item&gt;&lt;item&gt;387&lt;/item&gt;&lt;item&gt;388&lt;/item&gt;&lt;item&gt;389&lt;/item&gt;&lt;item&gt;390&lt;/item&gt;&lt;item&gt;391&lt;/item&gt;&lt;item&gt;392&lt;/item&gt;&lt;item&gt;393&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8&lt;/item&gt;&lt;item&gt;409&lt;/item&gt;&lt;/record-ids&gt;&lt;/item&gt;&lt;/Libraries&gt;"/>
  </w:docVars>
  <w:rsids>
    <w:rsidRoot w:val="007F6614"/>
    <w:rsid w:val="00003DDF"/>
    <w:rsid w:val="00004C16"/>
    <w:rsid w:val="000058B8"/>
    <w:rsid w:val="00010048"/>
    <w:rsid w:val="0001155A"/>
    <w:rsid w:val="00012A8C"/>
    <w:rsid w:val="00013697"/>
    <w:rsid w:val="00021950"/>
    <w:rsid w:val="00024718"/>
    <w:rsid w:val="000266E3"/>
    <w:rsid w:val="000268B3"/>
    <w:rsid w:val="00026DF0"/>
    <w:rsid w:val="00027260"/>
    <w:rsid w:val="0003157B"/>
    <w:rsid w:val="0003232A"/>
    <w:rsid w:val="000327F0"/>
    <w:rsid w:val="00037054"/>
    <w:rsid w:val="000371C1"/>
    <w:rsid w:val="00041154"/>
    <w:rsid w:val="00041875"/>
    <w:rsid w:val="000428B3"/>
    <w:rsid w:val="0004607F"/>
    <w:rsid w:val="00046B6D"/>
    <w:rsid w:val="00047A21"/>
    <w:rsid w:val="00052072"/>
    <w:rsid w:val="00054137"/>
    <w:rsid w:val="000566AA"/>
    <w:rsid w:val="000572EA"/>
    <w:rsid w:val="0006093B"/>
    <w:rsid w:val="00061C43"/>
    <w:rsid w:val="00061EF0"/>
    <w:rsid w:val="00073520"/>
    <w:rsid w:val="000744AC"/>
    <w:rsid w:val="000751D2"/>
    <w:rsid w:val="00075F2E"/>
    <w:rsid w:val="00076878"/>
    <w:rsid w:val="000808ED"/>
    <w:rsid w:val="00082028"/>
    <w:rsid w:val="00082386"/>
    <w:rsid w:val="00082F92"/>
    <w:rsid w:val="00082FB7"/>
    <w:rsid w:val="00083B0D"/>
    <w:rsid w:val="0008465C"/>
    <w:rsid w:val="00084C0E"/>
    <w:rsid w:val="00084D58"/>
    <w:rsid w:val="000857EC"/>
    <w:rsid w:val="00085BA7"/>
    <w:rsid w:val="00086F46"/>
    <w:rsid w:val="00092FD8"/>
    <w:rsid w:val="000938E1"/>
    <w:rsid w:val="00094318"/>
    <w:rsid w:val="00096323"/>
    <w:rsid w:val="00096E89"/>
    <w:rsid w:val="000A1999"/>
    <w:rsid w:val="000A5749"/>
    <w:rsid w:val="000B0AA8"/>
    <w:rsid w:val="000B0F3B"/>
    <w:rsid w:val="000C0A35"/>
    <w:rsid w:val="000C3045"/>
    <w:rsid w:val="000C59CD"/>
    <w:rsid w:val="000D2F8C"/>
    <w:rsid w:val="000D52A6"/>
    <w:rsid w:val="000D6CFC"/>
    <w:rsid w:val="000D74E4"/>
    <w:rsid w:val="000E1146"/>
    <w:rsid w:val="000E37D5"/>
    <w:rsid w:val="000E4AB2"/>
    <w:rsid w:val="000E4F67"/>
    <w:rsid w:val="000E4FA9"/>
    <w:rsid w:val="000E5C7F"/>
    <w:rsid w:val="000E6138"/>
    <w:rsid w:val="000E674D"/>
    <w:rsid w:val="000E7BC0"/>
    <w:rsid w:val="000F3E87"/>
    <w:rsid w:val="000F4143"/>
    <w:rsid w:val="000F452C"/>
    <w:rsid w:val="00102718"/>
    <w:rsid w:val="00103371"/>
    <w:rsid w:val="00103956"/>
    <w:rsid w:val="00103EAB"/>
    <w:rsid w:val="00105A30"/>
    <w:rsid w:val="00110892"/>
    <w:rsid w:val="00111843"/>
    <w:rsid w:val="00112D6B"/>
    <w:rsid w:val="00115E2B"/>
    <w:rsid w:val="00116723"/>
    <w:rsid w:val="001203E1"/>
    <w:rsid w:val="00126200"/>
    <w:rsid w:val="00126477"/>
    <w:rsid w:val="00132D67"/>
    <w:rsid w:val="00133944"/>
    <w:rsid w:val="001352C0"/>
    <w:rsid w:val="00136BFC"/>
    <w:rsid w:val="001421A6"/>
    <w:rsid w:val="001425CC"/>
    <w:rsid w:val="00142DEE"/>
    <w:rsid w:val="00143352"/>
    <w:rsid w:val="00143864"/>
    <w:rsid w:val="00145F41"/>
    <w:rsid w:val="001575B5"/>
    <w:rsid w:val="0016148D"/>
    <w:rsid w:val="00161C4A"/>
    <w:rsid w:val="00164500"/>
    <w:rsid w:val="001651FC"/>
    <w:rsid w:val="001666FF"/>
    <w:rsid w:val="001773CD"/>
    <w:rsid w:val="00182DE5"/>
    <w:rsid w:val="001848C3"/>
    <w:rsid w:val="00184C26"/>
    <w:rsid w:val="00185656"/>
    <w:rsid w:val="00185C45"/>
    <w:rsid w:val="001875F7"/>
    <w:rsid w:val="0019062B"/>
    <w:rsid w:val="00191007"/>
    <w:rsid w:val="001911D1"/>
    <w:rsid w:val="00191F02"/>
    <w:rsid w:val="001937C5"/>
    <w:rsid w:val="00193B08"/>
    <w:rsid w:val="00194CC8"/>
    <w:rsid w:val="001967D4"/>
    <w:rsid w:val="001A1679"/>
    <w:rsid w:val="001A232F"/>
    <w:rsid w:val="001A67C0"/>
    <w:rsid w:val="001B1F56"/>
    <w:rsid w:val="001B4FBD"/>
    <w:rsid w:val="001B6C47"/>
    <w:rsid w:val="001C018E"/>
    <w:rsid w:val="001C28D9"/>
    <w:rsid w:val="001C3627"/>
    <w:rsid w:val="001C3932"/>
    <w:rsid w:val="001C7BB4"/>
    <w:rsid w:val="001D10F7"/>
    <w:rsid w:val="001E19E8"/>
    <w:rsid w:val="001E6D05"/>
    <w:rsid w:val="001E738D"/>
    <w:rsid w:val="001E7E34"/>
    <w:rsid w:val="001F4A89"/>
    <w:rsid w:val="001F589C"/>
    <w:rsid w:val="001F63D2"/>
    <w:rsid w:val="001F7280"/>
    <w:rsid w:val="00200868"/>
    <w:rsid w:val="00202F5F"/>
    <w:rsid w:val="00203DC5"/>
    <w:rsid w:val="00206244"/>
    <w:rsid w:val="00206D38"/>
    <w:rsid w:val="002111AC"/>
    <w:rsid w:val="0021292A"/>
    <w:rsid w:val="00215333"/>
    <w:rsid w:val="002156C7"/>
    <w:rsid w:val="00216137"/>
    <w:rsid w:val="00216C09"/>
    <w:rsid w:val="00216FE3"/>
    <w:rsid w:val="002222DC"/>
    <w:rsid w:val="0022321B"/>
    <w:rsid w:val="00224914"/>
    <w:rsid w:val="00227105"/>
    <w:rsid w:val="00227D9E"/>
    <w:rsid w:val="0023071E"/>
    <w:rsid w:val="002313C6"/>
    <w:rsid w:val="002356D7"/>
    <w:rsid w:val="00241E12"/>
    <w:rsid w:val="00247E5A"/>
    <w:rsid w:val="0025261F"/>
    <w:rsid w:val="00253144"/>
    <w:rsid w:val="0025486F"/>
    <w:rsid w:val="002559C7"/>
    <w:rsid w:val="00256818"/>
    <w:rsid w:val="00260864"/>
    <w:rsid w:val="002610D0"/>
    <w:rsid w:val="00263C6A"/>
    <w:rsid w:val="00270E8C"/>
    <w:rsid w:val="00274E1A"/>
    <w:rsid w:val="002753AC"/>
    <w:rsid w:val="00275C5D"/>
    <w:rsid w:val="00277DBF"/>
    <w:rsid w:val="002816DB"/>
    <w:rsid w:val="0028271E"/>
    <w:rsid w:val="00285014"/>
    <w:rsid w:val="00287CF5"/>
    <w:rsid w:val="00287D70"/>
    <w:rsid w:val="00290319"/>
    <w:rsid w:val="00290A49"/>
    <w:rsid w:val="002951FE"/>
    <w:rsid w:val="00297944"/>
    <w:rsid w:val="002A1593"/>
    <w:rsid w:val="002A1BE1"/>
    <w:rsid w:val="002A2EFD"/>
    <w:rsid w:val="002A7287"/>
    <w:rsid w:val="002B2DD4"/>
    <w:rsid w:val="002B6B0F"/>
    <w:rsid w:val="002C22CC"/>
    <w:rsid w:val="002C4F1A"/>
    <w:rsid w:val="002C60F4"/>
    <w:rsid w:val="002C627E"/>
    <w:rsid w:val="002C6A8D"/>
    <w:rsid w:val="002D31A3"/>
    <w:rsid w:val="002D342C"/>
    <w:rsid w:val="002D39DA"/>
    <w:rsid w:val="002D409E"/>
    <w:rsid w:val="002E0425"/>
    <w:rsid w:val="002E5564"/>
    <w:rsid w:val="002E57B7"/>
    <w:rsid w:val="002E5C99"/>
    <w:rsid w:val="002F1208"/>
    <w:rsid w:val="002F270F"/>
    <w:rsid w:val="002F28BB"/>
    <w:rsid w:val="002F298B"/>
    <w:rsid w:val="002F356C"/>
    <w:rsid w:val="002F3A38"/>
    <w:rsid w:val="002F5037"/>
    <w:rsid w:val="002F585B"/>
    <w:rsid w:val="002F7ECD"/>
    <w:rsid w:val="00300421"/>
    <w:rsid w:val="00300A6C"/>
    <w:rsid w:val="00304C8E"/>
    <w:rsid w:val="0031083C"/>
    <w:rsid w:val="0031273A"/>
    <w:rsid w:val="0031281C"/>
    <w:rsid w:val="003147DB"/>
    <w:rsid w:val="00315F8E"/>
    <w:rsid w:val="00320505"/>
    <w:rsid w:val="00336D0D"/>
    <w:rsid w:val="0033793D"/>
    <w:rsid w:val="003412F5"/>
    <w:rsid w:val="00342770"/>
    <w:rsid w:val="00342EE9"/>
    <w:rsid w:val="003453C4"/>
    <w:rsid w:val="00351C07"/>
    <w:rsid w:val="003544C1"/>
    <w:rsid w:val="003575D6"/>
    <w:rsid w:val="00365B76"/>
    <w:rsid w:val="00370906"/>
    <w:rsid w:val="00370DE9"/>
    <w:rsid w:val="003717D5"/>
    <w:rsid w:val="003719A1"/>
    <w:rsid w:val="003735CE"/>
    <w:rsid w:val="00375020"/>
    <w:rsid w:val="00376320"/>
    <w:rsid w:val="00377225"/>
    <w:rsid w:val="00380699"/>
    <w:rsid w:val="00383720"/>
    <w:rsid w:val="0038430E"/>
    <w:rsid w:val="00385A1A"/>
    <w:rsid w:val="003861BE"/>
    <w:rsid w:val="00391343"/>
    <w:rsid w:val="003933B3"/>
    <w:rsid w:val="003935CE"/>
    <w:rsid w:val="00396849"/>
    <w:rsid w:val="003A22F2"/>
    <w:rsid w:val="003A2A5B"/>
    <w:rsid w:val="003A33CF"/>
    <w:rsid w:val="003A4B56"/>
    <w:rsid w:val="003A4D3C"/>
    <w:rsid w:val="003A6348"/>
    <w:rsid w:val="003B0C9D"/>
    <w:rsid w:val="003B1B41"/>
    <w:rsid w:val="003B1DDD"/>
    <w:rsid w:val="003B1E34"/>
    <w:rsid w:val="003B2369"/>
    <w:rsid w:val="003B436D"/>
    <w:rsid w:val="003B507C"/>
    <w:rsid w:val="003B5522"/>
    <w:rsid w:val="003C55A0"/>
    <w:rsid w:val="003C5C65"/>
    <w:rsid w:val="003C62B9"/>
    <w:rsid w:val="003D40AF"/>
    <w:rsid w:val="003D4280"/>
    <w:rsid w:val="003D42A5"/>
    <w:rsid w:val="003D4411"/>
    <w:rsid w:val="003D4B26"/>
    <w:rsid w:val="003D6361"/>
    <w:rsid w:val="003E02B3"/>
    <w:rsid w:val="003E7124"/>
    <w:rsid w:val="003F18F7"/>
    <w:rsid w:val="003F65F2"/>
    <w:rsid w:val="003F6903"/>
    <w:rsid w:val="00401039"/>
    <w:rsid w:val="00402756"/>
    <w:rsid w:val="00404072"/>
    <w:rsid w:val="004042AC"/>
    <w:rsid w:val="00404A62"/>
    <w:rsid w:val="00405A8E"/>
    <w:rsid w:val="0040727D"/>
    <w:rsid w:val="0041179A"/>
    <w:rsid w:val="00412683"/>
    <w:rsid w:val="00412F37"/>
    <w:rsid w:val="004131CF"/>
    <w:rsid w:val="00415222"/>
    <w:rsid w:val="004218E5"/>
    <w:rsid w:val="00424CB1"/>
    <w:rsid w:val="00427A51"/>
    <w:rsid w:val="00430136"/>
    <w:rsid w:val="00431337"/>
    <w:rsid w:val="004336BD"/>
    <w:rsid w:val="0043399C"/>
    <w:rsid w:val="00433DFD"/>
    <w:rsid w:val="0043402C"/>
    <w:rsid w:val="00435545"/>
    <w:rsid w:val="004363AB"/>
    <w:rsid w:val="004407E1"/>
    <w:rsid w:val="00444729"/>
    <w:rsid w:val="0044639E"/>
    <w:rsid w:val="00447F03"/>
    <w:rsid w:val="00450B61"/>
    <w:rsid w:val="004524A4"/>
    <w:rsid w:val="004531B5"/>
    <w:rsid w:val="00455F28"/>
    <w:rsid w:val="00461406"/>
    <w:rsid w:val="0046178E"/>
    <w:rsid w:val="00463920"/>
    <w:rsid w:val="004653CA"/>
    <w:rsid w:val="00466300"/>
    <w:rsid w:val="00466385"/>
    <w:rsid w:val="00470E63"/>
    <w:rsid w:val="00474C09"/>
    <w:rsid w:val="00474E0D"/>
    <w:rsid w:val="004814BC"/>
    <w:rsid w:val="00481718"/>
    <w:rsid w:val="004844FB"/>
    <w:rsid w:val="004866A3"/>
    <w:rsid w:val="00486B0D"/>
    <w:rsid w:val="0049267A"/>
    <w:rsid w:val="00492B9D"/>
    <w:rsid w:val="004957B8"/>
    <w:rsid w:val="0049794D"/>
    <w:rsid w:val="004A09A2"/>
    <w:rsid w:val="004A35D7"/>
    <w:rsid w:val="004A3D41"/>
    <w:rsid w:val="004A6F9D"/>
    <w:rsid w:val="004A7167"/>
    <w:rsid w:val="004A79DA"/>
    <w:rsid w:val="004B1FA8"/>
    <w:rsid w:val="004B31DB"/>
    <w:rsid w:val="004B3728"/>
    <w:rsid w:val="004B4861"/>
    <w:rsid w:val="004B5DF9"/>
    <w:rsid w:val="004B79EE"/>
    <w:rsid w:val="004B7DED"/>
    <w:rsid w:val="004C0B10"/>
    <w:rsid w:val="004C385D"/>
    <w:rsid w:val="004C54A1"/>
    <w:rsid w:val="004C6969"/>
    <w:rsid w:val="004C6A11"/>
    <w:rsid w:val="004C753C"/>
    <w:rsid w:val="004C7788"/>
    <w:rsid w:val="004D36DB"/>
    <w:rsid w:val="004D64AE"/>
    <w:rsid w:val="004E0BBD"/>
    <w:rsid w:val="004E0E9D"/>
    <w:rsid w:val="004E2474"/>
    <w:rsid w:val="004E39C2"/>
    <w:rsid w:val="004E68B3"/>
    <w:rsid w:val="004E728C"/>
    <w:rsid w:val="004E7786"/>
    <w:rsid w:val="004F19AB"/>
    <w:rsid w:val="004F5128"/>
    <w:rsid w:val="004F52EC"/>
    <w:rsid w:val="004F570D"/>
    <w:rsid w:val="004F677B"/>
    <w:rsid w:val="00501160"/>
    <w:rsid w:val="005011D1"/>
    <w:rsid w:val="005059E6"/>
    <w:rsid w:val="0051259A"/>
    <w:rsid w:val="005134AC"/>
    <w:rsid w:val="005236D6"/>
    <w:rsid w:val="00524CBA"/>
    <w:rsid w:val="0052685B"/>
    <w:rsid w:val="00527631"/>
    <w:rsid w:val="00530D48"/>
    <w:rsid w:val="00531EA0"/>
    <w:rsid w:val="005324F7"/>
    <w:rsid w:val="00534932"/>
    <w:rsid w:val="00536868"/>
    <w:rsid w:val="00537C81"/>
    <w:rsid w:val="005465E4"/>
    <w:rsid w:val="0054689A"/>
    <w:rsid w:val="00547E94"/>
    <w:rsid w:val="0055376A"/>
    <w:rsid w:val="00553781"/>
    <w:rsid w:val="005544C6"/>
    <w:rsid w:val="00555006"/>
    <w:rsid w:val="0055709F"/>
    <w:rsid w:val="00557785"/>
    <w:rsid w:val="005626E6"/>
    <w:rsid w:val="00562EF3"/>
    <w:rsid w:val="00563755"/>
    <w:rsid w:val="00565FF8"/>
    <w:rsid w:val="00566C0B"/>
    <w:rsid w:val="00573629"/>
    <w:rsid w:val="00573730"/>
    <w:rsid w:val="00574E3B"/>
    <w:rsid w:val="005802EF"/>
    <w:rsid w:val="005827BD"/>
    <w:rsid w:val="005858BD"/>
    <w:rsid w:val="00587900"/>
    <w:rsid w:val="00590808"/>
    <w:rsid w:val="00592B21"/>
    <w:rsid w:val="005A0BFC"/>
    <w:rsid w:val="005A1384"/>
    <w:rsid w:val="005A4AC5"/>
    <w:rsid w:val="005A613D"/>
    <w:rsid w:val="005A65C8"/>
    <w:rsid w:val="005B15D6"/>
    <w:rsid w:val="005B25C0"/>
    <w:rsid w:val="005B27A6"/>
    <w:rsid w:val="005B658D"/>
    <w:rsid w:val="005B6A1B"/>
    <w:rsid w:val="005C04F8"/>
    <w:rsid w:val="005C514B"/>
    <w:rsid w:val="005C70A1"/>
    <w:rsid w:val="005D3A03"/>
    <w:rsid w:val="005D783C"/>
    <w:rsid w:val="005E0F1E"/>
    <w:rsid w:val="005E1077"/>
    <w:rsid w:val="005E10DD"/>
    <w:rsid w:val="005E1FCD"/>
    <w:rsid w:val="005E2A44"/>
    <w:rsid w:val="005E35A4"/>
    <w:rsid w:val="005E46AD"/>
    <w:rsid w:val="005E7568"/>
    <w:rsid w:val="005E7D11"/>
    <w:rsid w:val="005F005A"/>
    <w:rsid w:val="005F42CF"/>
    <w:rsid w:val="005F530B"/>
    <w:rsid w:val="005F7C3B"/>
    <w:rsid w:val="00600327"/>
    <w:rsid w:val="00601782"/>
    <w:rsid w:val="006050EC"/>
    <w:rsid w:val="00605D1B"/>
    <w:rsid w:val="006119D4"/>
    <w:rsid w:val="00616F0B"/>
    <w:rsid w:val="00620ADD"/>
    <w:rsid w:val="00621DDB"/>
    <w:rsid w:val="00624580"/>
    <w:rsid w:val="00631B99"/>
    <w:rsid w:val="00635CEF"/>
    <w:rsid w:val="00636229"/>
    <w:rsid w:val="00636944"/>
    <w:rsid w:val="0063799B"/>
    <w:rsid w:val="00637BAF"/>
    <w:rsid w:val="006407FD"/>
    <w:rsid w:val="00640A83"/>
    <w:rsid w:val="00640CE2"/>
    <w:rsid w:val="006437CD"/>
    <w:rsid w:val="006442DC"/>
    <w:rsid w:val="00646759"/>
    <w:rsid w:val="006477E0"/>
    <w:rsid w:val="006502F7"/>
    <w:rsid w:val="006515CB"/>
    <w:rsid w:val="00652E00"/>
    <w:rsid w:val="00660664"/>
    <w:rsid w:val="00664D44"/>
    <w:rsid w:val="00665671"/>
    <w:rsid w:val="00667148"/>
    <w:rsid w:val="00667A80"/>
    <w:rsid w:val="006701FB"/>
    <w:rsid w:val="00672E45"/>
    <w:rsid w:val="00674047"/>
    <w:rsid w:val="00676C97"/>
    <w:rsid w:val="0068063B"/>
    <w:rsid w:val="0068200A"/>
    <w:rsid w:val="00682C46"/>
    <w:rsid w:val="0068684B"/>
    <w:rsid w:val="0069186E"/>
    <w:rsid w:val="0069440C"/>
    <w:rsid w:val="00695B99"/>
    <w:rsid w:val="0069745C"/>
    <w:rsid w:val="006A3A14"/>
    <w:rsid w:val="006A6C9E"/>
    <w:rsid w:val="006A70F6"/>
    <w:rsid w:val="006A7C1B"/>
    <w:rsid w:val="006B095C"/>
    <w:rsid w:val="006B2CA3"/>
    <w:rsid w:val="006B3615"/>
    <w:rsid w:val="006B4E86"/>
    <w:rsid w:val="006B79CB"/>
    <w:rsid w:val="006C11D1"/>
    <w:rsid w:val="006C1B86"/>
    <w:rsid w:val="006C20F0"/>
    <w:rsid w:val="006C5B1C"/>
    <w:rsid w:val="006C7FB6"/>
    <w:rsid w:val="006D04E0"/>
    <w:rsid w:val="006D0B01"/>
    <w:rsid w:val="006D3621"/>
    <w:rsid w:val="006D7FCF"/>
    <w:rsid w:val="006E0859"/>
    <w:rsid w:val="006E0CED"/>
    <w:rsid w:val="006E0EB2"/>
    <w:rsid w:val="006E299B"/>
    <w:rsid w:val="006E4137"/>
    <w:rsid w:val="006E4EEF"/>
    <w:rsid w:val="006E52E7"/>
    <w:rsid w:val="006E5A3A"/>
    <w:rsid w:val="006E70EB"/>
    <w:rsid w:val="006F038B"/>
    <w:rsid w:val="006F1635"/>
    <w:rsid w:val="006F367D"/>
    <w:rsid w:val="006F4648"/>
    <w:rsid w:val="007109AC"/>
    <w:rsid w:val="00711617"/>
    <w:rsid w:val="00714B07"/>
    <w:rsid w:val="00714F9B"/>
    <w:rsid w:val="00721CF9"/>
    <w:rsid w:val="0072446E"/>
    <w:rsid w:val="00724B87"/>
    <w:rsid w:val="007263F4"/>
    <w:rsid w:val="0072684B"/>
    <w:rsid w:val="0072748A"/>
    <w:rsid w:val="00731EE1"/>
    <w:rsid w:val="00732430"/>
    <w:rsid w:val="00732922"/>
    <w:rsid w:val="00733EE7"/>
    <w:rsid w:val="00735215"/>
    <w:rsid w:val="0073598F"/>
    <w:rsid w:val="00735DC6"/>
    <w:rsid w:val="00742DE4"/>
    <w:rsid w:val="007514EC"/>
    <w:rsid w:val="0075217A"/>
    <w:rsid w:val="00753DAE"/>
    <w:rsid w:val="00754438"/>
    <w:rsid w:val="00754B70"/>
    <w:rsid w:val="00755F86"/>
    <w:rsid w:val="007579FA"/>
    <w:rsid w:val="00761238"/>
    <w:rsid w:val="00763F63"/>
    <w:rsid w:val="0076492D"/>
    <w:rsid w:val="00767C7C"/>
    <w:rsid w:val="00771FFB"/>
    <w:rsid w:val="00774C3D"/>
    <w:rsid w:val="00774F51"/>
    <w:rsid w:val="00783276"/>
    <w:rsid w:val="00783ADA"/>
    <w:rsid w:val="00786685"/>
    <w:rsid w:val="007866F3"/>
    <w:rsid w:val="00790B5C"/>
    <w:rsid w:val="00793A0C"/>
    <w:rsid w:val="00794BC4"/>
    <w:rsid w:val="00797A5C"/>
    <w:rsid w:val="007A3B68"/>
    <w:rsid w:val="007A68FA"/>
    <w:rsid w:val="007A7B67"/>
    <w:rsid w:val="007A7FBB"/>
    <w:rsid w:val="007B318E"/>
    <w:rsid w:val="007B3A5A"/>
    <w:rsid w:val="007B438B"/>
    <w:rsid w:val="007B7179"/>
    <w:rsid w:val="007C1053"/>
    <w:rsid w:val="007C1165"/>
    <w:rsid w:val="007C146F"/>
    <w:rsid w:val="007C2483"/>
    <w:rsid w:val="007C24F9"/>
    <w:rsid w:val="007C2E38"/>
    <w:rsid w:val="007C3FB8"/>
    <w:rsid w:val="007D25BB"/>
    <w:rsid w:val="007D2BC7"/>
    <w:rsid w:val="007D3144"/>
    <w:rsid w:val="007E1475"/>
    <w:rsid w:val="007E2812"/>
    <w:rsid w:val="007E2F85"/>
    <w:rsid w:val="007E3B88"/>
    <w:rsid w:val="007E5790"/>
    <w:rsid w:val="007E6AB9"/>
    <w:rsid w:val="007F2774"/>
    <w:rsid w:val="007F303C"/>
    <w:rsid w:val="007F3EE4"/>
    <w:rsid w:val="007F6614"/>
    <w:rsid w:val="007F69F6"/>
    <w:rsid w:val="00800A90"/>
    <w:rsid w:val="00804EAC"/>
    <w:rsid w:val="0080549E"/>
    <w:rsid w:val="00807888"/>
    <w:rsid w:val="008128CE"/>
    <w:rsid w:val="00812BF7"/>
    <w:rsid w:val="00813F99"/>
    <w:rsid w:val="00816769"/>
    <w:rsid w:val="008202D3"/>
    <w:rsid w:val="00820B5D"/>
    <w:rsid w:val="0082177C"/>
    <w:rsid w:val="00824F2F"/>
    <w:rsid w:val="0082556B"/>
    <w:rsid w:val="0082670F"/>
    <w:rsid w:val="00827224"/>
    <w:rsid w:val="00830A77"/>
    <w:rsid w:val="00831968"/>
    <w:rsid w:val="0083465F"/>
    <w:rsid w:val="00834C70"/>
    <w:rsid w:val="008369D6"/>
    <w:rsid w:val="00837104"/>
    <w:rsid w:val="00840739"/>
    <w:rsid w:val="00845704"/>
    <w:rsid w:val="00852BB4"/>
    <w:rsid w:val="00853710"/>
    <w:rsid w:val="00853F2E"/>
    <w:rsid w:val="008559F6"/>
    <w:rsid w:val="00855DBB"/>
    <w:rsid w:val="00856562"/>
    <w:rsid w:val="00861217"/>
    <w:rsid w:val="008672F5"/>
    <w:rsid w:val="00874CCE"/>
    <w:rsid w:val="008777C6"/>
    <w:rsid w:val="008800FF"/>
    <w:rsid w:val="00882B1B"/>
    <w:rsid w:val="00883CB4"/>
    <w:rsid w:val="0088767C"/>
    <w:rsid w:val="00891E1D"/>
    <w:rsid w:val="00892A3D"/>
    <w:rsid w:val="00894055"/>
    <w:rsid w:val="008A0A45"/>
    <w:rsid w:val="008A0BED"/>
    <w:rsid w:val="008A4AA7"/>
    <w:rsid w:val="008A6840"/>
    <w:rsid w:val="008B058A"/>
    <w:rsid w:val="008B1BDF"/>
    <w:rsid w:val="008B2674"/>
    <w:rsid w:val="008B2FA0"/>
    <w:rsid w:val="008B3696"/>
    <w:rsid w:val="008B38C2"/>
    <w:rsid w:val="008B4C4C"/>
    <w:rsid w:val="008B5037"/>
    <w:rsid w:val="008B5CD8"/>
    <w:rsid w:val="008C0146"/>
    <w:rsid w:val="008C4A46"/>
    <w:rsid w:val="008C5C48"/>
    <w:rsid w:val="008C5FCB"/>
    <w:rsid w:val="008C6837"/>
    <w:rsid w:val="008C7838"/>
    <w:rsid w:val="008D0EAD"/>
    <w:rsid w:val="008D1CD9"/>
    <w:rsid w:val="008D4501"/>
    <w:rsid w:val="008D534F"/>
    <w:rsid w:val="008D689F"/>
    <w:rsid w:val="008E0496"/>
    <w:rsid w:val="008E301D"/>
    <w:rsid w:val="008E47E8"/>
    <w:rsid w:val="008E78A6"/>
    <w:rsid w:val="008F1D26"/>
    <w:rsid w:val="008F2907"/>
    <w:rsid w:val="008F4425"/>
    <w:rsid w:val="008F47E2"/>
    <w:rsid w:val="008F4EA2"/>
    <w:rsid w:val="008F4F01"/>
    <w:rsid w:val="008F6099"/>
    <w:rsid w:val="009012E6"/>
    <w:rsid w:val="009015D9"/>
    <w:rsid w:val="00903985"/>
    <w:rsid w:val="009109B7"/>
    <w:rsid w:val="009141EC"/>
    <w:rsid w:val="009165F7"/>
    <w:rsid w:val="00916CF2"/>
    <w:rsid w:val="00921824"/>
    <w:rsid w:val="0092356A"/>
    <w:rsid w:val="00926978"/>
    <w:rsid w:val="00927501"/>
    <w:rsid w:val="0093451F"/>
    <w:rsid w:val="00934CE0"/>
    <w:rsid w:val="0093581B"/>
    <w:rsid w:val="00936CD5"/>
    <w:rsid w:val="00937864"/>
    <w:rsid w:val="00940380"/>
    <w:rsid w:val="0094215B"/>
    <w:rsid w:val="009430AB"/>
    <w:rsid w:val="009506AB"/>
    <w:rsid w:val="00952A4A"/>
    <w:rsid w:val="00954063"/>
    <w:rsid w:val="00957FCD"/>
    <w:rsid w:val="0096002C"/>
    <w:rsid w:val="0096319D"/>
    <w:rsid w:val="00963D9E"/>
    <w:rsid w:val="00963FBE"/>
    <w:rsid w:val="009648B2"/>
    <w:rsid w:val="00964919"/>
    <w:rsid w:val="00964A78"/>
    <w:rsid w:val="00965034"/>
    <w:rsid w:val="009655F1"/>
    <w:rsid w:val="00966C10"/>
    <w:rsid w:val="00967771"/>
    <w:rsid w:val="00970421"/>
    <w:rsid w:val="009707A8"/>
    <w:rsid w:val="009711E7"/>
    <w:rsid w:val="00976930"/>
    <w:rsid w:val="009769B2"/>
    <w:rsid w:val="00980E8D"/>
    <w:rsid w:val="00981CC0"/>
    <w:rsid w:val="00982A68"/>
    <w:rsid w:val="00990D18"/>
    <w:rsid w:val="0099477C"/>
    <w:rsid w:val="00994EC9"/>
    <w:rsid w:val="009953F3"/>
    <w:rsid w:val="009975E9"/>
    <w:rsid w:val="009A0775"/>
    <w:rsid w:val="009A0B57"/>
    <w:rsid w:val="009A3C16"/>
    <w:rsid w:val="009B293F"/>
    <w:rsid w:val="009C425A"/>
    <w:rsid w:val="009D0462"/>
    <w:rsid w:val="009D1E4D"/>
    <w:rsid w:val="009D2BB1"/>
    <w:rsid w:val="009D4582"/>
    <w:rsid w:val="009E109E"/>
    <w:rsid w:val="009E2115"/>
    <w:rsid w:val="009E3C92"/>
    <w:rsid w:val="009E5062"/>
    <w:rsid w:val="009E6869"/>
    <w:rsid w:val="009E7184"/>
    <w:rsid w:val="009F02B3"/>
    <w:rsid w:val="009F1EFB"/>
    <w:rsid w:val="009F4FA6"/>
    <w:rsid w:val="00A01D03"/>
    <w:rsid w:val="00A02428"/>
    <w:rsid w:val="00A024A2"/>
    <w:rsid w:val="00A02999"/>
    <w:rsid w:val="00A03730"/>
    <w:rsid w:val="00A0705C"/>
    <w:rsid w:val="00A1534B"/>
    <w:rsid w:val="00A16761"/>
    <w:rsid w:val="00A22352"/>
    <w:rsid w:val="00A22794"/>
    <w:rsid w:val="00A25CAB"/>
    <w:rsid w:val="00A26E9E"/>
    <w:rsid w:val="00A33ACD"/>
    <w:rsid w:val="00A33DD0"/>
    <w:rsid w:val="00A34029"/>
    <w:rsid w:val="00A35AC9"/>
    <w:rsid w:val="00A416DB"/>
    <w:rsid w:val="00A41B6C"/>
    <w:rsid w:val="00A42166"/>
    <w:rsid w:val="00A42409"/>
    <w:rsid w:val="00A428FB"/>
    <w:rsid w:val="00A44275"/>
    <w:rsid w:val="00A4542C"/>
    <w:rsid w:val="00A454B7"/>
    <w:rsid w:val="00A476D6"/>
    <w:rsid w:val="00A47746"/>
    <w:rsid w:val="00A47821"/>
    <w:rsid w:val="00A50314"/>
    <w:rsid w:val="00A527BF"/>
    <w:rsid w:val="00A56BD9"/>
    <w:rsid w:val="00A61033"/>
    <w:rsid w:val="00A634AD"/>
    <w:rsid w:val="00A66EF5"/>
    <w:rsid w:val="00A67282"/>
    <w:rsid w:val="00A71008"/>
    <w:rsid w:val="00A73AD1"/>
    <w:rsid w:val="00A767BF"/>
    <w:rsid w:val="00A810AC"/>
    <w:rsid w:val="00A82A40"/>
    <w:rsid w:val="00A83D00"/>
    <w:rsid w:val="00A85848"/>
    <w:rsid w:val="00A87C26"/>
    <w:rsid w:val="00A92267"/>
    <w:rsid w:val="00A92B36"/>
    <w:rsid w:val="00A94402"/>
    <w:rsid w:val="00A95546"/>
    <w:rsid w:val="00AA2C7B"/>
    <w:rsid w:val="00AA332F"/>
    <w:rsid w:val="00AA3869"/>
    <w:rsid w:val="00AA7240"/>
    <w:rsid w:val="00AB0F94"/>
    <w:rsid w:val="00AB38D9"/>
    <w:rsid w:val="00AB4262"/>
    <w:rsid w:val="00AB6715"/>
    <w:rsid w:val="00AB7752"/>
    <w:rsid w:val="00AC08D8"/>
    <w:rsid w:val="00AC6EDE"/>
    <w:rsid w:val="00AC7F60"/>
    <w:rsid w:val="00AD1B25"/>
    <w:rsid w:val="00AD1D41"/>
    <w:rsid w:val="00AD66B2"/>
    <w:rsid w:val="00AE1C35"/>
    <w:rsid w:val="00AE432C"/>
    <w:rsid w:val="00AF0AC2"/>
    <w:rsid w:val="00AF3515"/>
    <w:rsid w:val="00AF38E7"/>
    <w:rsid w:val="00AF3A17"/>
    <w:rsid w:val="00AF49C2"/>
    <w:rsid w:val="00AF730F"/>
    <w:rsid w:val="00AF7617"/>
    <w:rsid w:val="00B017F5"/>
    <w:rsid w:val="00B021A7"/>
    <w:rsid w:val="00B05623"/>
    <w:rsid w:val="00B063CF"/>
    <w:rsid w:val="00B06C8B"/>
    <w:rsid w:val="00B11080"/>
    <w:rsid w:val="00B111D2"/>
    <w:rsid w:val="00B1175A"/>
    <w:rsid w:val="00B13182"/>
    <w:rsid w:val="00B14FBD"/>
    <w:rsid w:val="00B2218B"/>
    <w:rsid w:val="00B22453"/>
    <w:rsid w:val="00B22BE7"/>
    <w:rsid w:val="00B240E4"/>
    <w:rsid w:val="00B25194"/>
    <w:rsid w:val="00B25328"/>
    <w:rsid w:val="00B261C6"/>
    <w:rsid w:val="00B26C84"/>
    <w:rsid w:val="00B3068E"/>
    <w:rsid w:val="00B309EF"/>
    <w:rsid w:val="00B3102E"/>
    <w:rsid w:val="00B32510"/>
    <w:rsid w:val="00B40E2A"/>
    <w:rsid w:val="00B4288B"/>
    <w:rsid w:val="00B43B75"/>
    <w:rsid w:val="00B44324"/>
    <w:rsid w:val="00B45BCD"/>
    <w:rsid w:val="00B464CD"/>
    <w:rsid w:val="00B50D29"/>
    <w:rsid w:val="00B531AD"/>
    <w:rsid w:val="00B56A36"/>
    <w:rsid w:val="00B60D24"/>
    <w:rsid w:val="00B6169D"/>
    <w:rsid w:val="00B62D02"/>
    <w:rsid w:val="00B63DDC"/>
    <w:rsid w:val="00B65876"/>
    <w:rsid w:val="00B66774"/>
    <w:rsid w:val="00B703C5"/>
    <w:rsid w:val="00B7300F"/>
    <w:rsid w:val="00B73B42"/>
    <w:rsid w:val="00B75C77"/>
    <w:rsid w:val="00B776FE"/>
    <w:rsid w:val="00B809DF"/>
    <w:rsid w:val="00B80DA2"/>
    <w:rsid w:val="00B8139B"/>
    <w:rsid w:val="00B840A5"/>
    <w:rsid w:val="00B8645F"/>
    <w:rsid w:val="00B92AE3"/>
    <w:rsid w:val="00B94898"/>
    <w:rsid w:val="00B95F63"/>
    <w:rsid w:val="00B97171"/>
    <w:rsid w:val="00BA0754"/>
    <w:rsid w:val="00BA1783"/>
    <w:rsid w:val="00BA1C28"/>
    <w:rsid w:val="00BA69DB"/>
    <w:rsid w:val="00BA6FF6"/>
    <w:rsid w:val="00BB014A"/>
    <w:rsid w:val="00BB5168"/>
    <w:rsid w:val="00BB5B11"/>
    <w:rsid w:val="00BC1DCB"/>
    <w:rsid w:val="00BC30F3"/>
    <w:rsid w:val="00BC5233"/>
    <w:rsid w:val="00BC5418"/>
    <w:rsid w:val="00BC65B7"/>
    <w:rsid w:val="00BC6ECD"/>
    <w:rsid w:val="00BD0385"/>
    <w:rsid w:val="00BD0B96"/>
    <w:rsid w:val="00BD2EF6"/>
    <w:rsid w:val="00BD57EB"/>
    <w:rsid w:val="00BE2B26"/>
    <w:rsid w:val="00BE380C"/>
    <w:rsid w:val="00BE3E5C"/>
    <w:rsid w:val="00BE4878"/>
    <w:rsid w:val="00BE5A64"/>
    <w:rsid w:val="00BF06F3"/>
    <w:rsid w:val="00BF0C3C"/>
    <w:rsid w:val="00BF0D87"/>
    <w:rsid w:val="00BF2BDF"/>
    <w:rsid w:val="00BF3156"/>
    <w:rsid w:val="00BF569C"/>
    <w:rsid w:val="00C03DAB"/>
    <w:rsid w:val="00C0527B"/>
    <w:rsid w:val="00C06D24"/>
    <w:rsid w:val="00C12774"/>
    <w:rsid w:val="00C1314A"/>
    <w:rsid w:val="00C13D1C"/>
    <w:rsid w:val="00C141C5"/>
    <w:rsid w:val="00C17A3C"/>
    <w:rsid w:val="00C2382E"/>
    <w:rsid w:val="00C25E26"/>
    <w:rsid w:val="00C2608D"/>
    <w:rsid w:val="00C2659A"/>
    <w:rsid w:val="00C3271F"/>
    <w:rsid w:val="00C33CD7"/>
    <w:rsid w:val="00C346E9"/>
    <w:rsid w:val="00C351A3"/>
    <w:rsid w:val="00C37226"/>
    <w:rsid w:val="00C41A28"/>
    <w:rsid w:val="00C4224A"/>
    <w:rsid w:val="00C439E4"/>
    <w:rsid w:val="00C43D3A"/>
    <w:rsid w:val="00C51D8A"/>
    <w:rsid w:val="00C525DF"/>
    <w:rsid w:val="00C53758"/>
    <w:rsid w:val="00C54F77"/>
    <w:rsid w:val="00C56001"/>
    <w:rsid w:val="00C56671"/>
    <w:rsid w:val="00C61791"/>
    <w:rsid w:val="00C628FB"/>
    <w:rsid w:val="00C66400"/>
    <w:rsid w:val="00C66838"/>
    <w:rsid w:val="00C7519A"/>
    <w:rsid w:val="00C77F62"/>
    <w:rsid w:val="00C901F9"/>
    <w:rsid w:val="00C91691"/>
    <w:rsid w:val="00C92495"/>
    <w:rsid w:val="00C934E9"/>
    <w:rsid w:val="00CA3DC5"/>
    <w:rsid w:val="00CA75AD"/>
    <w:rsid w:val="00CB286B"/>
    <w:rsid w:val="00CB4087"/>
    <w:rsid w:val="00CB445E"/>
    <w:rsid w:val="00CB45F0"/>
    <w:rsid w:val="00CC2481"/>
    <w:rsid w:val="00CC3BCB"/>
    <w:rsid w:val="00CC58FB"/>
    <w:rsid w:val="00CC7067"/>
    <w:rsid w:val="00CC74D8"/>
    <w:rsid w:val="00CD0CFC"/>
    <w:rsid w:val="00CD24B3"/>
    <w:rsid w:val="00CD6FE2"/>
    <w:rsid w:val="00CE0312"/>
    <w:rsid w:val="00CE0BC4"/>
    <w:rsid w:val="00CE1EC3"/>
    <w:rsid w:val="00CE27DD"/>
    <w:rsid w:val="00CE3876"/>
    <w:rsid w:val="00CE631C"/>
    <w:rsid w:val="00CE7EEA"/>
    <w:rsid w:val="00CF06CE"/>
    <w:rsid w:val="00CF6D23"/>
    <w:rsid w:val="00CF6E62"/>
    <w:rsid w:val="00D0095B"/>
    <w:rsid w:val="00D03186"/>
    <w:rsid w:val="00D03C7B"/>
    <w:rsid w:val="00D05E7B"/>
    <w:rsid w:val="00D06EA7"/>
    <w:rsid w:val="00D11ED4"/>
    <w:rsid w:val="00D12CA9"/>
    <w:rsid w:val="00D12FE3"/>
    <w:rsid w:val="00D20080"/>
    <w:rsid w:val="00D2335F"/>
    <w:rsid w:val="00D2641A"/>
    <w:rsid w:val="00D26868"/>
    <w:rsid w:val="00D275B5"/>
    <w:rsid w:val="00D342A9"/>
    <w:rsid w:val="00D34A15"/>
    <w:rsid w:val="00D40D76"/>
    <w:rsid w:val="00D41BE0"/>
    <w:rsid w:val="00D45911"/>
    <w:rsid w:val="00D45A01"/>
    <w:rsid w:val="00D475F7"/>
    <w:rsid w:val="00D47CDE"/>
    <w:rsid w:val="00D512A3"/>
    <w:rsid w:val="00D51897"/>
    <w:rsid w:val="00D56453"/>
    <w:rsid w:val="00D57621"/>
    <w:rsid w:val="00D577A1"/>
    <w:rsid w:val="00D645C2"/>
    <w:rsid w:val="00D64D8B"/>
    <w:rsid w:val="00D70619"/>
    <w:rsid w:val="00D77C77"/>
    <w:rsid w:val="00D77DC8"/>
    <w:rsid w:val="00D81CF5"/>
    <w:rsid w:val="00D85C8E"/>
    <w:rsid w:val="00D86AC9"/>
    <w:rsid w:val="00D90C26"/>
    <w:rsid w:val="00D974E9"/>
    <w:rsid w:val="00DA098A"/>
    <w:rsid w:val="00DA3933"/>
    <w:rsid w:val="00DA5EA7"/>
    <w:rsid w:val="00DB055D"/>
    <w:rsid w:val="00DB055E"/>
    <w:rsid w:val="00DB1A73"/>
    <w:rsid w:val="00DB2D88"/>
    <w:rsid w:val="00DB3CA4"/>
    <w:rsid w:val="00DB3E20"/>
    <w:rsid w:val="00DB707E"/>
    <w:rsid w:val="00DC1B26"/>
    <w:rsid w:val="00DC321F"/>
    <w:rsid w:val="00DC3EAB"/>
    <w:rsid w:val="00DC6DC2"/>
    <w:rsid w:val="00DC74B4"/>
    <w:rsid w:val="00DC7EB9"/>
    <w:rsid w:val="00DD243E"/>
    <w:rsid w:val="00DD423D"/>
    <w:rsid w:val="00DD604B"/>
    <w:rsid w:val="00DE0A63"/>
    <w:rsid w:val="00DE109E"/>
    <w:rsid w:val="00DE1479"/>
    <w:rsid w:val="00DE4021"/>
    <w:rsid w:val="00DE51ED"/>
    <w:rsid w:val="00DE6698"/>
    <w:rsid w:val="00DE7920"/>
    <w:rsid w:val="00DF249F"/>
    <w:rsid w:val="00DF49C1"/>
    <w:rsid w:val="00DF624E"/>
    <w:rsid w:val="00E0011D"/>
    <w:rsid w:val="00E00874"/>
    <w:rsid w:val="00E04B4C"/>
    <w:rsid w:val="00E0609D"/>
    <w:rsid w:val="00E0623B"/>
    <w:rsid w:val="00E07ABD"/>
    <w:rsid w:val="00E126B1"/>
    <w:rsid w:val="00E12F49"/>
    <w:rsid w:val="00E20173"/>
    <w:rsid w:val="00E23C8C"/>
    <w:rsid w:val="00E24FA9"/>
    <w:rsid w:val="00E25FE9"/>
    <w:rsid w:val="00E336B0"/>
    <w:rsid w:val="00E3411D"/>
    <w:rsid w:val="00E4091C"/>
    <w:rsid w:val="00E4484F"/>
    <w:rsid w:val="00E5124C"/>
    <w:rsid w:val="00E51A8D"/>
    <w:rsid w:val="00E53553"/>
    <w:rsid w:val="00E60E56"/>
    <w:rsid w:val="00E62CD4"/>
    <w:rsid w:val="00E63BAE"/>
    <w:rsid w:val="00E651D7"/>
    <w:rsid w:val="00E66E58"/>
    <w:rsid w:val="00E704D5"/>
    <w:rsid w:val="00E727D6"/>
    <w:rsid w:val="00E73C51"/>
    <w:rsid w:val="00E73DE9"/>
    <w:rsid w:val="00E750E4"/>
    <w:rsid w:val="00E75990"/>
    <w:rsid w:val="00E81D52"/>
    <w:rsid w:val="00E8402B"/>
    <w:rsid w:val="00E849F2"/>
    <w:rsid w:val="00E85F8E"/>
    <w:rsid w:val="00E86D95"/>
    <w:rsid w:val="00E936A9"/>
    <w:rsid w:val="00E95259"/>
    <w:rsid w:val="00E957C4"/>
    <w:rsid w:val="00EA1EB6"/>
    <w:rsid w:val="00EA2917"/>
    <w:rsid w:val="00EA6749"/>
    <w:rsid w:val="00EA7835"/>
    <w:rsid w:val="00EB013F"/>
    <w:rsid w:val="00EB04BC"/>
    <w:rsid w:val="00EB1C95"/>
    <w:rsid w:val="00EB2F2C"/>
    <w:rsid w:val="00EB6E91"/>
    <w:rsid w:val="00EB7AAF"/>
    <w:rsid w:val="00EC5A4B"/>
    <w:rsid w:val="00ED1167"/>
    <w:rsid w:val="00ED1808"/>
    <w:rsid w:val="00ED259F"/>
    <w:rsid w:val="00ED2A62"/>
    <w:rsid w:val="00ED6D72"/>
    <w:rsid w:val="00EE14DD"/>
    <w:rsid w:val="00EE3FAC"/>
    <w:rsid w:val="00EE72CF"/>
    <w:rsid w:val="00EF34C8"/>
    <w:rsid w:val="00EF3A9D"/>
    <w:rsid w:val="00EF7828"/>
    <w:rsid w:val="00EF7F06"/>
    <w:rsid w:val="00F02854"/>
    <w:rsid w:val="00F04A87"/>
    <w:rsid w:val="00F05539"/>
    <w:rsid w:val="00F0660F"/>
    <w:rsid w:val="00F069C1"/>
    <w:rsid w:val="00F07C5F"/>
    <w:rsid w:val="00F10B27"/>
    <w:rsid w:val="00F12C2B"/>
    <w:rsid w:val="00F14D18"/>
    <w:rsid w:val="00F177BA"/>
    <w:rsid w:val="00F21A0F"/>
    <w:rsid w:val="00F21FC5"/>
    <w:rsid w:val="00F24490"/>
    <w:rsid w:val="00F31AAA"/>
    <w:rsid w:val="00F35E6A"/>
    <w:rsid w:val="00F36A6D"/>
    <w:rsid w:val="00F36FA8"/>
    <w:rsid w:val="00F372A1"/>
    <w:rsid w:val="00F40759"/>
    <w:rsid w:val="00F425AB"/>
    <w:rsid w:val="00F4279E"/>
    <w:rsid w:val="00F43BA2"/>
    <w:rsid w:val="00F4455B"/>
    <w:rsid w:val="00F44E48"/>
    <w:rsid w:val="00F50DBF"/>
    <w:rsid w:val="00F51B81"/>
    <w:rsid w:val="00F541DA"/>
    <w:rsid w:val="00F5541A"/>
    <w:rsid w:val="00F55B40"/>
    <w:rsid w:val="00F601D4"/>
    <w:rsid w:val="00F6399B"/>
    <w:rsid w:val="00F71588"/>
    <w:rsid w:val="00F71723"/>
    <w:rsid w:val="00F73EA0"/>
    <w:rsid w:val="00F74C96"/>
    <w:rsid w:val="00F76649"/>
    <w:rsid w:val="00F76769"/>
    <w:rsid w:val="00F7700B"/>
    <w:rsid w:val="00F803DE"/>
    <w:rsid w:val="00F80B38"/>
    <w:rsid w:val="00F80DA0"/>
    <w:rsid w:val="00F820FD"/>
    <w:rsid w:val="00F8682E"/>
    <w:rsid w:val="00F86C3A"/>
    <w:rsid w:val="00F90546"/>
    <w:rsid w:val="00F91B41"/>
    <w:rsid w:val="00F930E9"/>
    <w:rsid w:val="00FA0F22"/>
    <w:rsid w:val="00FA1059"/>
    <w:rsid w:val="00FA2EFF"/>
    <w:rsid w:val="00FA33FF"/>
    <w:rsid w:val="00FA3597"/>
    <w:rsid w:val="00FA4552"/>
    <w:rsid w:val="00FA495B"/>
    <w:rsid w:val="00FA537D"/>
    <w:rsid w:val="00FB1226"/>
    <w:rsid w:val="00FB172B"/>
    <w:rsid w:val="00FB306A"/>
    <w:rsid w:val="00FC01BD"/>
    <w:rsid w:val="00FC43E0"/>
    <w:rsid w:val="00FD190D"/>
    <w:rsid w:val="00FD3ECF"/>
    <w:rsid w:val="00FD57B7"/>
    <w:rsid w:val="00FD5860"/>
    <w:rsid w:val="00FD782B"/>
    <w:rsid w:val="00FE0016"/>
    <w:rsid w:val="00FE04CD"/>
    <w:rsid w:val="00FE1ED7"/>
    <w:rsid w:val="00FE2A99"/>
    <w:rsid w:val="00FE3406"/>
    <w:rsid w:val="00FE5C4B"/>
    <w:rsid w:val="00FE7B26"/>
    <w:rsid w:val="00FF407F"/>
    <w:rsid w:val="00FF6CFB"/>
    <w:rsid w:val="01219799"/>
    <w:rsid w:val="0C923E47"/>
    <w:rsid w:val="0D2A4CB8"/>
    <w:rsid w:val="0F25A073"/>
    <w:rsid w:val="11BBF8A6"/>
    <w:rsid w:val="1598B5AF"/>
    <w:rsid w:val="15E0C952"/>
    <w:rsid w:val="1603F31B"/>
    <w:rsid w:val="17E4879A"/>
    <w:rsid w:val="181E48BE"/>
    <w:rsid w:val="194DE62A"/>
    <w:rsid w:val="19C86508"/>
    <w:rsid w:val="1A4E2E9E"/>
    <w:rsid w:val="1C35E65A"/>
    <w:rsid w:val="1C3D0997"/>
    <w:rsid w:val="1F76F951"/>
    <w:rsid w:val="26B4CC0D"/>
    <w:rsid w:val="273161D3"/>
    <w:rsid w:val="2DA0A357"/>
    <w:rsid w:val="2DA4DCCF"/>
    <w:rsid w:val="2EA0BF1E"/>
    <w:rsid w:val="2FE6A19A"/>
    <w:rsid w:val="315DA6BA"/>
    <w:rsid w:val="31C47392"/>
    <w:rsid w:val="33BB95F1"/>
    <w:rsid w:val="34974E4E"/>
    <w:rsid w:val="39092026"/>
    <w:rsid w:val="399AC8B9"/>
    <w:rsid w:val="399E03C5"/>
    <w:rsid w:val="39C69CCD"/>
    <w:rsid w:val="3C0FE307"/>
    <w:rsid w:val="3D4CD566"/>
    <w:rsid w:val="3F05446D"/>
    <w:rsid w:val="3F766E95"/>
    <w:rsid w:val="3FE14ABD"/>
    <w:rsid w:val="421D0930"/>
    <w:rsid w:val="487A18E7"/>
    <w:rsid w:val="4CB7AE69"/>
    <w:rsid w:val="4DA7BD4E"/>
    <w:rsid w:val="4E57B842"/>
    <w:rsid w:val="50BADB67"/>
    <w:rsid w:val="52D2E936"/>
    <w:rsid w:val="532B2965"/>
    <w:rsid w:val="5436D3B7"/>
    <w:rsid w:val="5461EA0E"/>
    <w:rsid w:val="54C59900"/>
    <w:rsid w:val="553B787E"/>
    <w:rsid w:val="557ECFD6"/>
    <w:rsid w:val="58AA5C04"/>
    <w:rsid w:val="59BEB197"/>
    <w:rsid w:val="5BAFCEC0"/>
    <w:rsid w:val="5C2B5FB6"/>
    <w:rsid w:val="5CF3D4AE"/>
    <w:rsid w:val="5DB4C59D"/>
    <w:rsid w:val="5FDD62AD"/>
    <w:rsid w:val="6044CFA3"/>
    <w:rsid w:val="63C190DA"/>
    <w:rsid w:val="6453C552"/>
    <w:rsid w:val="65C8F2FD"/>
    <w:rsid w:val="675BE1F8"/>
    <w:rsid w:val="68CF45B1"/>
    <w:rsid w:val="693F8033"/>
    <w:rsid w:val="69AB41C2"/>
    <w:rsid w:val="69D721D2"/>
    <w:rsid w:val="6CA673C4"/>
    <w:rsid w:val="6E10B7B5"/>
    <w:rsid w:val="6EBA72E2"/>
    <w:rsid w:val="708A3AEC"/>
    <w:rsid w:val="70E94889"/>
    <w:rsid w:val="7260BF53"/>
    <w:rsid w:val="7428F014"/>
    <w:rsid w:val="79421C05"/>
    <w:rsid w:val="794C8300"/>
    <w:rsid w:val="7AAB9831"/>
    <w:rsid w:val="7B41FAD6"/>
    <w:rsid w:val="7DA10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F5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6614"/>
    <w:pPr>
      <w:spacing w:after="0" w:line="240" w:lineRule="auto"/>
    </w:pPr>
    <w:rPr>
      <w:rFonts w:ascii="Times New Roman" w:eastAsia="PMingLiU" w:hAnsi="Times New Roman" w:cs="Times New Roman"/>
    </w:rPr>
  </w:style>
  <w:style w:type="paragraph" w:styleId="Heading1">
    <w:name w:val="heading 1"/>
    <w:basedOn w:val="Normal"/>
    <w:next w:val="Normal"/>
    <w:link w:val="Heading1Char"/>
    <w:qFormat/>
    <w:rsid w:val="007F66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866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E5C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7866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78668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78668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8668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866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866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6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866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C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8668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8668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8668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8668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7866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8668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F6614"/>
    <w:pPr>
      <w:tabs>
        <w:tab w:val="center" w:pos="4680"/>
        <w:tab w:val="right" w:pos="9360"/>
      </w:tabs>
    </w:pPr>
  </w:style>
  <w:style w:type="character" w:customStyle="1" w:styleId="HeaderChar">
    <w:name w:val="Header Char"/>
    <w:basedOn w:val="DefaultParagraphFont"/>
    <w:link w:val="Header"/>
    <w:uiPriority w:val="99"/>
    <w:rsid w:val="007F6614"/>
  </w:style>
  <w:style w:type="paragraph" w:styleId="Footer">
    <w:name w:val="footer"/>
    <w:basedOn w:val="Normal"/>
    <w:link w:val="FooterChar"/>
    <w:uiPriority w:val="99"/>
    <w:unhideWhenUsed/>
    <w:rsid w:val="007F6614"/>
    <w:pPr>
      <w:tabs>
        <w:tab w:val="center" w:pos="4680"/>
        <w:tab w:val="right" w:pos="9360"/>
      </w:tabs>
    </w:pPr>
  </w:style>
  <w:style w:type="character" w:customStyle="1" w:styleId="FooterChar">
    <w:name w:val="Footer Char"/>
    <w:basedOn w:val="DefaultParagraphFont"/>
    <w:link w:val="Footer"/>
    <w:uiPriority w:val="99"/>
    <w:rsid w:val="007F6614"/>
  </w:style>
  <w:style w:type="paragraph" w:styleId="TOCHeading">
    <w:name w:val="TOC Heading"/>
    <w:basedOn w:val="Heading1"/>
    <w:next w:val="Normal"/>
    <w:uiPriority w:val="39"/>
    <w:unhideWhenUsed/>
    <w:qFormat/>
    <w:rsid w:val="007F6614"/>
    <w:pPr>
      <w:spacing w:line="259" w:lineRule="auto"/>
      <w:outlineLvl w:val="9"/>
    </w:pPr>
  </w:style>
  <w:style w:type="paragraph" w:styleId="ListParagraph">
    <w:name w:val="List Paragraph"/>
    <w:aliases w:val="Graphic,List Paragraph1,References,Bullets,List Paragraph1CxSpLast,List Paragraph1CxSpLastCxSpLast,List Paragraph1CxSpLastCxSpLastCxSpLast,Bullet List,FooterText,Dot pt,F5 List Paragraph,List Paragraph Char Char Char,Indicator Text"/>
    <w:basedOn w:val="Normal"/>
    <w:link w:val="ListParagraphChar"/>
    <w:uiPriority w:val="34"/>
    <w:qFormat/>
    <w:rsid w:val="007E2F85"/>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Graphic Char,List Paragraph1 Char,References Char,Bullets Char,List Paragraph1CxSpLast Char,List Paragraph1CxSpLastCxSpLast Char,List Paragraph1CxSpLastCxSpLastCxSpLast Char,Bullet List Char,FooterText Char,Dot pt Char"/>
    <w:link w:val="ListParagraph"/>
    <w:uiPriority w:val="34"/>
    <w:locked/>
    <w:rsid w:val="00C53758"/>
  </w:style>
  <w:style w:type="character" w:styleId="Hyperlink">
    <w:name w:val="Hyperlink"/>
    <w:basedOn w:val="DefaultParagraphFont"/>
    <w:uiPriority w:val="99"/>
    <w:unhideWhenUsed/>
    <w:rsid w:val="0051259A"/>
    <w:rPr>
      <w:color w:val="0000FF"/>
      <w:u w:val="single"/>
    </w:rPr>
  </w:style>
  <w:style w:type="character" w:styleId="CommentReference">
    <w:name w:val="annotation reference"/>
    <w:basedOn w:val="DefaultParagraphFont"/>
    <w:uiPriority w:val="99"/>
    <w:semiHidden/>
    <w:unhideWhenUsed/>
    <w:rsid w:val="0051259A"/>
    <w:rPr>
      <w:sz w:val="16"/>
      <w:szCs w:val="16"/>
    </w:rPr>
  </w:style>
  <w:style w:type="paragraph" w:styleId="CommentText">
    <w:name w:val="annotation text"/>
    <w:basedOn w:val="Normal"/>
    <w:link w:val="CommentTextChar"/>
    <w:uiPriority w:val="99"/>
    <w:unhideWhenUsed/>
    <w:rsid w:val="0051259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1259A"/>
    <w:rPr>
      <w:sz w:val="20"/>
      <w:szCs w:val="20"/>
    </w:rPr>
  </w:style>
  <w:style w:type="paragraph" w:styleId="BalloonText">
    <w:name w:val="Balloon Text"/>
    <w:basedOn w:val="Normal"/>
    <w:link w:val="BalloonTextChar"/>
    <w:uiPriority w:val="99"/>
    <w:semiHidden/>
    <w:unhideWhenUsed/>
    <w:rsid w:val="005125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59A"/>
    <w:rPr>
      <w:rFonts w:ascii="Segoe UI" w:eastAsia="PMingLiU" w:hAnsi="Segoe UI" w:cs="Segoe UI"/>
      <w:sz w:val="18"/>
      <w:szCs w:val="18"/>
    </w:rPr>
  </w:style>
  <w:style w:type="paragraph" w:styleId="TOC1">
    <w:name w:val="toc 1"/>
    <w:basedOn w:val="Normal"/>
    <w:next w:val="Normal"/>
    <w:autoRedefine/>
    <w:uiPriority w:val="39"/>
    <w:unhideWhenUsed/>
    <w:rsid w:val="007579FA"/>
    <w:pPr>
      <w:tabs>
        <w:tab w:val="right" w:leader="dot" w:pos="9350"/>
      </w:tabs>
      <w:spacing w:after="100"/>
    </w:pPr>
  </w:style>
  <w:style w:type="paragraph" w:styleId="CommentSubject">
    <w:name w:val="annotation subject"/>
    <w:basedOn w:val="CommentText"/>
    <w:next w:val="CommentText"/>
    <w:link w:val="CommentSubjectChar"/>
    <w:semiHidden/>
    <w:unhideWhenUsed/>
    <w:rsid w:val="00E750E4"/>
    <w:pPr>
      <w:spacing w:after="0"/>
    </w:pPr>
    <w:rPr>
      <w:rFonts w:ascii="Times New Roman" w:eastAsia="PMingLiU" w:hAnsi="Times New Roman" w:cs="Times New Roman"/>
      <w:b/>
      <w:bCs/>
    </w:rPr>
  </w:style>
  <w:style w:type="character" w:customStyle="1" w:styleId="CommentSubjectChar">
    <w:name w:val="Comment Subject Char"/>
    <w:basedOn w:val="CommentTextChar"/>
    <w:link w:val="CommentSubject"/>
    <w:uiPriority w:val="99"/>
    <w:semiHidden/>
    <w:rsid w:val="00E750E4"/>
    <w:rPr>
      <w:rFonts w:ascii="Times New Roman" w:eastAsia="PMingLiU" w:hAnsi="Times New Roman" w:cs="Times New Roman"/>
      <w:b/>
      <w:bCs/>
      <w:sz w:val="20"/>
      <w:szCs w:val="20"/>
    </w:rPr>
  </w:style>
  <w:style w:type="paragraph" w:styleId="Revision">
    <w:name w:val="Revision"/>
    <w:hidden/>
    <w:uiPriority w:val="99"/>
    <w:semiHidden/>
    <w:rsid w:val="000058B8"/>
    <w:pPr>
      <w:spacing w:after="0" w:line="240" w:lineRule="auto"/>
    </w:pPr>
    <w:rPr>
      <w:rFonts w:ascii="Times New Roman" w:eastAsia="PMingLiU" w:hAnsi="Times New Roman" w:cs="Times New Roman"/>
    </w:rPr>
  </w:style>
  <w:style w:type="table" w:styleId="TableGrid">
    <w:name w:val="Table Grid"/>
    <w:basedOn w:val="TableNormal"/>
    <w:uiPriority w:val="39"/>
    <w:rsid w:val="0004607F"/>
    <w:pPr>
      <w:spacing w:after="0" w:line="240" w:lineRule="auto"/>
    </w:pPr>
    <w:rPr>
      <w:rFonts w:asciiTheme="majorHAnsi" w:eastAsiaTheme="majorEastAsia"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2">
    <w:name w:val="List 2"/>
    <w:basedOn w:val="Normal"/>
    <w:rsid w:val="0004607F"/>
    <w:pPr>
      <w:widowControl w:val="0"/>
      <w:ind w:left="720" w:hanging="360"/>
    </w:pPr>
    <w:rPr>
      <w:rFonts w:eastAsia="Times New Roman"/>
      <w:snapToGrid w:val="0"/>
      <w:sz w:val="24"/>
      <w:szCs w:val="24"/>
    </w:rPr>
  </w:style>
  <w:style w:type="paragraph" w:styleId="IntenseQuote">
    <w:name w:val="Intense Quote"/>
    <w:basedOn w:val="Normal"/>
    <w:next w:val="Normal"/>
    <w:link w:val="IntenseQuoteChar"/>
    <w:uiPriority w:val="30"/>
    <w:qFormat/>
    <w:rsid w:val="007866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86685"/>
    <w:rPr>
      <w:rFonts w:ascii="Times New Roman" w:eastAsia="PMingLiU" w:hAnsi="Times New Roman" w:cs="Times New Roman"/>
      <w:i/>
      <w:iCs/>
      <w:color w:val="5B9BD5" w:themeColor="accent1"/>
    </w:rPr>
  </w:style>
  <w:style w:type="paragraph" w:styleId="Title">
    <w:name w:val="Title"/>
    <w:basedOn w:val="Normal"/>
    <w:next w:val="Normal"/>
    <w:link w:val="TitleChar"/>
    <w:uiPriority w:val="10"/>
    <w:qFormat/>
    <w:rsid w:val="007866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6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86685"/>
    <w:rPr>
      <w:rFonts w:eastAsiaTheme="minorEastAsia"/>
      <w:color w:val="5A5A5A" w:themeColor="text1" w:themeTint="A5"/>
      <w:spacing w:val="15"/>
    </w:rPr>
  </w:style>
  <w:style w:type="character" w:styleId="SubtleEmphasis">
    <w:name w:val="Subtle Emphasis"/>
    <w:basedOn w:val="DefaultParagraphFont"/>
    <w:uiPriority w:val="19"/>
    <w:qFormat/>
    <w:rsid w:val="00786685"/>
    <w:rPr>
      <w:i/>
      <w:iCs/>
      <w:color w:val="404040" w:themeColor="text1" w:themeTint="BF"/>
    </w:rPr>
  </w:style>
  <w:style w:type="character" w:styleId="Emphasis">
    <w:name w:val="Emphasis"/>
    <w:basedOn w:val="DefaultParagraphFont"/>
    <w:qFormat/>
    <w:rsid w:val="00786685"/>
    <w:rPr>
      <w:i/>
      <w:iCs/>
    </w:rPr>
  </w:style>
  <w:style w:type="character" w:styleId="IntenseEmphasis">
    <w:name w:val="Intense Emphasis"/>
    <w:basedOn w:val="DefaultParagraphFont"/>
    <w:uiPriority w:val="21"/>
    <w:qFormat/>
    <w:rsid w:val="00786685"/>
    <w:rPr>
      <w:i/>
      <w:iCs/>
      <w:color w:val="5B9BD5" w:themeColor="accent1"/>
    </w:rPr>
  </w:style>
  <w:style w:type="character" w:styleId="Strong">
    <w:name w:val="Strong"/>
    <w:basedOn w:val="DefaultParagraphFont"/>
    <w:uiPriority w:val="22"/>
    <w:qFormat/>
    <w:rsid w:val="00786685"/>
    <w:rPr>
      <w:b/>
      <w:bCs/>
    </w:rPr>
  </w:style>
  <w:style w:type="paragraph" w:styleId="Quote">
    <w:name w:val="Quote"/>
    <w:basedOn w:val="Normal"/>
    <w:next w:val="Normal"/>
    <w:link w:val="QuoteChar"/>
    <w:uiPriority w:val="29"/>
    <w:qFormat/>
    <w:rsid w:val="007866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6685"/>
    <w:rPr>
      <w:rFonts w:ascii="Times New Roman" w:eastAsia="PMingLiU" w:hAnsi="Times New Roman" w:cs="Times New Roman"/>
      <w:i/>
      <w:iCs/>
      <w:color w:val="404040" w:themeColor="text1" w:themeTint="BF"/>
    </w:rPr>
  </w:style>
  <w:style w:type="character" w:styleId="SubtleReference">
    <w:name w:val="Subtle Reference"/>
    <w:basedOn w:val="DefaultParagraphFont"/>
    <w:uiPriority w:val="31"/>
    <w:qFormat/>
    <w:rsid w:val="00786685"/>
    <w:rPr>
      <w:smallCaps/>
      <w:color w:val="5A5A5A" w:themeColor="text1" w:themeTint="A5"/>
    </w:rPr>
  </w:style>
  <w:style w:type="character" w:styleId="IntenseReference">
    <w:name w:val="Intense Reference"/>
    <w:basedOn w:val="DefaultParagraphFont"/>
    <w:uiPriority w:val="32"/>
    <w:qFormat/>
    <w:rsid w:val="00786685"/>
    <w:rPr>
      <w:b/>
      <w:bCs/>
      <w:smallCaps/>
      <w:color w:val="5B9BD5" w:themeColor="accent1"/>
      <w:spacing w:val="5"/>
    </w:rPr>
  </w:style>
  <w:style w:type="character" w:styleId="BookTitle">
    <w:name w:val="Book Title"/>
    <w:basedOn w:val="DefaultParagraphFont"/>
    <w:uiPriority w:val="33"/>
    <w:qFormat/>
    <w:rsid w:val="00786685"/>
    <w:rPr>
      <w:b/>
      <w:bCs/>
      <w:i/>
      <w:iCs/>
      <w:spacing w:val="5"/>
    </w:rPr>
  </w:style>
  <w:style w:type="paragraph" w:styleId="NoSpacing">
    <w:name w:val="No Spacing"/>
    <w:uiPriority w:val="1"/>
    <w:qFormat/>
    <w:rsid w:val="00A44275"/>
    <w:pPr>
      <w:spacing w:after="0" w:line="240" w:lineRule="auto"/>
    </w:pPr>
    <w:rPr>
      <w:rFonts w:ascii="Times New Roman" w:eastAsia="PMingLiU" w:hAnsi="Times New Roman" w:cs="Times New Roman"/>
    </w:rPr>
  </w:style>
  <w:style w:type="paragraph" w:styleId="TOC2">
    <w:name w:val="toc 2"/>
    <w:basedOn w:val="Normal"/>
    <w:next w:val="Normal"/>
    <w:autoRedefine/>
    <w:uiPriority w:val="39"/>
    <w:unhideWhenUsed/>
    <w:rsid w:val="000938E1"/>
    <w:pPr>
      <w:spacing w:after="100"/>
      <w:ind w:left="220"/>
    </w:pPr>
  </w:style>
  <w:style w:type="paragraph" w:customStyle="1" w:styleId="MediumGrid2-Accent11">
    <w:name w:val="Medium Grid 2 - Accent 11"/>
    <w:link w:val="MediumGrid2-Accent1Char"/>
    <w:uiPriority w:val="1"/>
    <w:qFormat/>
    <w:rsid w:val="00C53758"/>
    <w:pPr>
      <w:spacing w:after="0" w:line="240" w:lineRule="auto"/>
    </w:pPr>
    <w:rPr>
      <w:rFonts w:ascii="Arial Narrow" w:eastAsia="Times New Roman" w:hAnsi="Arial Narrow" w:cs="Times New Roman"/>
      <w:sz w:val="24"/>
      <w:szCs w:val="24"/>
    </w:rPr>
  </w:style>
  <w:style w:type="character" w:customStyle="1" w:styleId="MediumGrid2-Accent1Char">
    <w:name w:val="Medium Grid 2 - Accent 1 Char"/>
    <w:link w:val="MediumGrid2-Accent11"/>
    <w:uiPriority w:val="1"/>
    <w:locked/>
    <w:rsid w:val="00C53758"/>
    <w:rPr>
      <w:rFonts w:ascii="Arial Narrow" w:eastAsia="Times New Roman" w:hAnsi="Arial Narrow" w:cs="Times New Roman"/>
      <w:sz w:val="24"/>
      <w:szCs w:val="24"/>
    </w:rPr>
  </w:style>
  <w:style w:type="paragraph" w:customStyle="1" w:styleId="EndNoteBibliographyTitle">
    <w:name w:val="EndNote Bibliography Title"/>
    <w:basedOn w:val="Normal"/>
    <w:link w:val="EndNoteBibliographyTitleChar"/>
    <w:rsid w:val="004E39C2"/>
    <w:pPr>
      <w:jc w:val="center"/>
    </w:pPr>
    <w:rPr>
      <w:noProof/>
    </w:rPr>
  </w:style>
  <w:style w:type="character" w:customStyle="1" w:styleId="EndNoteBibliographyTitleChar">
    <w:name w:val="EndNote Bibliography Title Char"/>
    <w:basedOn w:val="DefaultParagraphFont"/>
    <w:link w:val="EndNoteBibliographyTitle"/>
    <w:rsid w:val="004E39C2"/>
    <w:rPr>
      <w:rFonts w:ascii="Times New Roman" w:eastAsia="PMingLiU" w:hAnsi="Times New Roman" w:cs="Times New Roman"/>
      <w:noProof/>
    </w:rPr>
  </w:style>
  <w:style w:type="paragraph" w:customStyle="1" w:styleId="EndNoteBibliography">
    <w:name w:val="EndNote Bibliography"/>
    <w:basedOn w:val="Normal"/>
    <w:link w:val="EndNoteBibliographyChar"/>
    <w:rsid w:val="004E39C2"/>
    <w:rPr>
      <w:noProof/>
    </w:rPr>
  </w:style>
  <w:style w:type="character" w:customStyle="1" w:styleId="EndNoteBibliographyChar">
    <w:name w:val="EndNote Bibliography Char"/>
    <w:basedOn w:val="DefaultParagraphFont"/>
    <w:link w:val="EndNoteBibliography"/>
    <w:rsid w:val="004E39C2"/>
    <w:rPr>
      <w:rFonts w:ascii="Times New Roman" w:eastAsia="PMingLiU" w:hAnsi="Times New Roman" w:cs="Times New Roman"/>
      <w:noProof/>
    </w:rPr>
  </w:style>
  <w:style w:type="paragraph" w:customStyle="1" w:styleId="Responsecategs">
    <w:name w:val="Response categs....."/>
    <w:basedOn w:val="Normal"/>
    <w:link w:val="ResponsecategsChar"/>
    <w:rsid w:val="00B92AE3"/>
    <w:pPr>
      <w:tabs>
        <w:tab w:val="right" w:leader="dot" w:pos="3942"/>
      </w:tabs>
      <w:ind w:left="216" w:hanging="216"/>
    </w:pPr>
    <w:rPr>
      <w:rFonts w:ascii="Arial" w:eastAsia="Times New Roman" w:hAnsi="Arial"/>
      <w:sz w:val="20"/>
      <w:szCs w:val="20"/>
    </w:rPr>
  </w:style>
  <w:style w:type="character" w:customStyle="1" w:styleId="ResponsecategsChar">
    <w:name w:val="Response categs..... Char"/>
    <w:link w:val="Responsecategs"/>
    <w:rsid w:val="00B92AE3"/>
    <w:rPr>
      <w:rFonts w:ascii="Arial" w:eastAsia="Times New Roman" w:hAnsi="Arial" w:cs="Times New Roman"/>
      <w:sz w:val="20"/>
      <w:szCs w:val="20"/>
    </w:rPr>
  </w:style>
  <w:style w:type="paragraph" w:styleId="TOC3">
    <w:name w:val="toc 3"/>
    <w:basedOn w:val="Normal"/>
    <w:next w:val="Normal"/>
    <w:autoRedefine/>
    <w:uiPriority w:val="39"/>
    <w:unhideWhenUsed/>
    <w:rsid w:val="00463920"/>
    <w:pPr>
      <w:spacing w:after="100"/>
      <w:ind w:left="440"/>
    </w:pPr>
  </w:style>
  <w:style w:type="character" w:customStyle="1" w:styleId="Mention1">
    <w:name w:val="Mention1"/>
    <w:basedOn w:val="DefaultParagraphFont"/>
    <w:uiPriority w:val="99"/>
    <w:unhideWhenUsed/>
    <w:rPr>
      <w:color w:val="2B579A"/>
      <w:shd w:val="clear" w:color="auto" w:fill="E6E6E6"/>
    </w:rPr>
  </w:style>
  <w:style w:type="paragraph" w:customStyle="1" w:styleId="GOTONEXTMODULE">
    <w:name w:val="GO TO NEXT MODULE"/>
    <w:basedOn w:val="Normal"/>
    <w:rsid w:val="00D06EA7"/>
    <w:pPr>
      <w:ind w:left="360" w:hanging="360"/>
    </w:pPr>
    <w:rPr>
      <w:rFonts w:eastAsia="Times New Roman"/>
      <w:b/>
      <w:caps/>
      <w:sz w:val="21"/>
      <w:szCs w:val="20"/>
    </w:rPr>
  </w:style>
  <w:style w:type="paragraph" w:customStyle="1" w:styleId="modulename">
    <w:name w:val="module name"/>
    <w:basedOn w:val="Normal"/>
    <w:link w:val="modulenameChar"/>
    <w:rsid w:val="00A83D00"/>
    <w:rPr>
      <w:rFonts w:eastAsia="Times New Roman"/>
      <w:b/>
      <w:caps/>
      <w:sz w:val="24"/>
      <w:szCs w:val="20"/>
    </w:rPr>
  </w:style>
  <w:style w:type="character" w:customStyle="1" w:styleId="modulenameChar">
    <w:name w:val="module name Char"/>
    <w:link w:val="modulename"/>
    <w:rsid w:val="00A83D00"/>
    <w:rPr>
      <w:rFonts w:ascii="Times New Roman" w:eastAsia="Times New Roman" w:hAnsi="Times New Roman" w:cs="Times New Roman"/>
      <w:b/>
      <w:caps/>
      <w:sz w:val="24"/>
      <w:szCs w:val="20"/>
    </w:rPr>
  </w:style>
  <w:style w:type="paragraph" w:customStyle="1" w:styleId="1IntvwqstCharCharChar">
    <w:name w:val="1. Intvw qst Char Char Char"/>
    <w:basedOn w:val="Normal"/>
    <w:link w:val="1IntvwqstCharCharCharChar"/>
    <w:rsid w:val="00A83D00"/>
    <w:pPr>
      <w:ind w:left="360" w:hanging="360"/>
    </w:pPr>
    <w:rPr>
      <w:rFonts w:ascii="Arial" w:eastAsia="Times New Roman" w:hAnsi="Arial"/>
      <w:smallCaps/>
      <w:sz w:val="20"/>
      <w:szCs w:val="20"/>
    </w:rPr>
  </w:style>
  <w:style w:type="character" w:customStyle="1" w:styleId="1IntvwqstCharCharCharChar">
    <w:name w:val="1. Intvw qst Char Char Char Char"/>
    <w:link w:val="1IntvwqstCharCharChar"/>
    <w:rsid w:val="00A83D00"/>
    <w:rPr>
      <w:rFonts w:ascii="Arial" w:eastAsia="Times New Roman" w:hAnsi="Arial" w:cs="Times New Roman"/>
      <w:smallCaps/>
      <w:sz w:val="20"/>
      <w:szCs w:val="20"/>
    </w:rPr>
  </w:style>
  <w:style w:type="paragraph" w:customStyle="1" w:styleId="Clusterno">
    <w:name w:val="Cluster no."/>
    <w:basedOn w:val="Normal"/>
    <w:link w:val="ClusternoChar"/>
    <w:rsid w:val="00A83D00"/>
    <w:pPr>
      <w:jc w:val="right"/>
    </w:pPr>
    <w:rPr>
      <w:rFonts w:eastAsia="Times New Roman"/>
      <w:b/>
      <w:sz w:val="24"/>
      <w:szCs w:val="20"/>
    </w:rPr>
  </w:style>
  <w:style w:type="character" w:customStyle="1" w:styleId="ClusternoChar">
    <w:name w:val="Cluster no. Char"/>
    <w:link w:val="Clusterno"/>
    <w:rsid w:val="00A83D00"/>
    <w:rPr>
      <w:rFonts w:ascii="Times New Roman" w:eastAsia="Times New Roman" w:hAnsi="Times New Roman" w:cs="Times New Roman"/>
      <w:b/>
      <w:sz w:val="24"/>
      <w:szCs w:val="20"/>
    </w:rPr>
  </w:style>
  <w:style w:type="paragraph" w:customStyle="1" w:styleId="InstructionstointvwCharCharChar">
    <w:name w:val="Instructions to intvw Char Char Char"/>
    <w:basedOn w:val="modulename"/>
    <w:link w:val="InstructionstointvwCharCharCharChar"/>
    <w:rsid w:val="00A83D00"/>
    <w:rPr>
      <w:i/>
    </w:rPr>
  </w:style>
  <w:style w:type="character" w:customStyle="1" w:styleId="InstructionstointvwCharCharCharChar">
    <w:name w:val="Instructions to intvw Char Char Char Char"/>
    <w:link w:val="InstructionstointvwCharCharChar"/>
    <w:rsid w:val="00A83D00"/>
    <w:rPr>
      <w:rFonts w:ascii="Times New Roman" w:eastAsia="Times New Roman" w:hAnsi="Times New Roman" w:cs="Times New Roman"/>
      <w:b/>
      <w:i/>
      <w:caps/>
      <w:sz w:val="24"/>
      <w:szCs w:val="20"/>
    </w:rPr>
  </w:style>
  <w:style w:type="paragraph" w:customStyle="1" w:styleId="adaptationnote">
    <w:name w:val="adaptation note"/>
    <w:basedOn w:val="Normal"/>
    <w:link w:val="adaptationnoteChar"/>
    <w:rsid w:val="00A83D00"/>
    <w:rPr>
      <w:rFonts w:ascii="Arial" w:eastAsia="Times New Roman" w:hAnsi="Arial"/>
      <w:b/>
      <w:i/>
      <w:sz w:val="20"/>
      <w:szCs w:val="20"/>
    </w:rPr>
  </w:style>
  <w:style w:type="character" w:customStyle="1" w:styleId="adaptationnoteChar">
    <w:name w:val="adaptation note Char"/>
    <w:link w:val="adaptationnote"/>
    <w:rsid w:val="00A83D00"/>
    <w:rPr>
      <w:rFonts w:ascii="Arial" w:eastAsia="Times New Roman" w:hAnsi="Arial" w:cs="Times New Roman"/>
      <w:b/>
      <w:i/>
      <w:sz w:val="20"/>
      <w:szCs w:val="20"/>
    </w:rPr>
  </w:style>
  <w:style w:type="paragraph" w:customStyle="1" w:styleId="Otherspecify">
    <w:name w:val="Other(specify)______"/>
    <w:basedOn w:val="Clusterno"/>
    <w:link w:val="OtherspecifyChar"/>
    <w:rsid w:val="00A83D00"/>
    <w:pPr>
      <w:tabs>
        <w:tab w:val="right" w:leader="underscore" w:pos="3946"/>
      </w:tabs>
      <w:ind w:left="216" w:hanging="216"/>
      <w:jc w:val="left"/>
    </w:pPr>
    <w:rPr>
      <w:rFonts w:ascii="Arial" w:hAnsi="Arial"/>
    </w:rPr>
  </w:style>
  <w:style w:type="character" w:customStyle="1" w:styleId="OtherspecifyChar">
    <w:name w:val="Other(specify)______ Char"/>
    <w:link w:val="Otherspecify"/>
    <w:rsid w:val="00A83D00"/>
    <w:rPr>
      <w:rFonts w:ascii="Arial" w:eastAsia="Times New Roman" w:hAnsi="Arial" w:cs="Times New Roman"/>
      <w:b/>
      <w:sz w:val="24"/>
      <w:szCs w:val="20"/>
    </w:rPr>
  </w:style>
  <w:style w:type="paragraph" w:customStyle="1" w:styleId="skipcolumn">
    <w:name w:val="skip column"/>
    <w:basedOn w:val="Normal"/>
    <w:link w:val="skipcolumnChar"/>
    <w:rsid w:val="00A83D00"/>
    <w:rPr>
      <w:rFonts w:ascii="Arial" w:eastAsia="Times New Roman" w:hAnsi="Arial"/>
      <w:smallCaps/>
      <w:sz w:val="20"/>
      <w:szCs w:val="20"/>
    </w:rPr>
  </w:style>
  <w:style w:type="character" w:customStyle="1" w:styleId="skipcolumnChar">
    <w:name w:val="skip column Char"/>
    <w:link w:val="skipcolumn"/>
    <w:rsid w:val="00A83D00"/>
    <w:rPr>
      <w:rFonts w:ascii="Arial" w:eastAsia="Times New Roman" w:hAnsi="Arial" w:cs="Times New Roman"/>
      <w:smallCaps/>
      <w:sz w:val="20"/>
      <w:szCs w:val="20"/>
    </w:rPr>
  </w:style>
  <w:style w:type="paragraph" w:customStyle="1" w:styleId="questionnairename">
    <w:name w:val="questionnaire name"/>
    <w:basedOn w:val="modulename"/>
    <w:rsid w:val="00A83D00"/>
    <w:pPr>
      <w:jc w:val="center"/>
    </w:pPr>
    <w:rPr>
      <w:sz w:val="28"/>
    </w:rPr>
  </w:style>
  <w:style w:type="character" w:styleId="PageNumber">
    <w:name w:val="page number"/>
    <w:basedOn w:val="DefaultParagraphFont"/>
    <w:rsid w:val="00A83D00"/>
  </w:style>
  <w:style w:type="character" w:customStyle="1" w:styleId="InstructionstointvwChar4Char">
    <w:name w:val="Instructions to intvw Char4 Char"/>
    <w:link w:val="InstructionstointvwChar4"/>
    <w:rsid w:val="00A83D00"/>
    <w:rPr>
      <w:i/>
    </w:rPr>
  </w:style>
  <w:style w:type="paragraph" w:customStyle="1" w:styleId="InstructionstointvwChar4">
    <w:name w:val="Instructions to intvw Char4"/>
    <w:basedOn w:val="Normal"/>
    <w:link w:val="InstructionstointvwChar4Char"/>
    <w:rsid w:val="00A83D00"/>
    <w:rPr>
      <w:rFonts w:asciiTheme="minorHAnsi" w:eastAsiaTheme="minorHAnsi" w:hAnsiTheme="minorHAnsi" w:cstheme="minorBidi"/>
      <w:i/>
    </w:rPr>
  </w:style>
  <w:style w:type="paragraph" w:styleId="BodyTextIndent">
    <w:name w:val="Body Text Indent"/>
    <w:basedOn w:val="Normal"/>
    <w:link w:val="BodyTextIndentChar"/>
    <w:rsid w:val="00A83D00"/>
    <w:pPr>
      <w:tabs>
        <w:tab w:val="right" w:leader="dot" w:pos="3942"/>
      </w:tabs>
      <w:ind w:hanging="225"/>
    </w:pPr>
    <w:rPr>
      <w:rFonts w:ascii="Arial" w:eastAsia="Times New Roman" w:hAnsi="Arial"/>
      <w:smallCaps/>
      <w:sz w:val="20"/>
      <w:szCs w:val="20"/>
    </w:rPr>
  </w:style>
  <w:style w:type="character" w:customStyle="1" w:styleId="BodyTextIndentChar">
    <w:name w:val="Body Text Indent Char"/>
    <w:basedOn w:val="DefaultParagraphFont"/>
    <w:link w:val="BodyTextIndent"/>
    <w:rsid w:val="00A83D00"/>
    <w:rPr>
      <w:rFonts w:ascii="Arial" w:eastAsia="Times New Roman" w:hAnsi="Arial" w:cs="Times New Roman"/>
      <w:smallCaps/>
      <w:sz w:val="20"/>
      <w:szCs w:val="20"/>
    </w:rPr>
  </w:style>
  <w:style w:type="paragraph" w:styleId="BodyText3">
    <w:name w:val="Body Text 3"/>
    <w:basedOn w:val="Normal"/>
    <w:link w:val="BodyText3Char"/>
    <w:rsid w:val="00A83D00"/>
    <w:pPr>
      <w:tabs>
        <w:tab w:val="left" w:pos="-700"/>
        <w:tab w:val="left" w:pos="1440"/>
      </w:tabs>
      <w:spacing w:after="58"/>
      <w:jc w:val="center"/>
    </w:pPr>
    <w:rPr>
      <w:rFonts w:ascii="Arial" w:eastAsia="Times New Roman" w:hAnsi="Arial"/>
      <w:color w:val="000000"/>
      <w:sz w:val="14"/>
      <w:szCs w:val="20"/>
    </w:rPr>
  </w:style>
  <w:style w:type="character" w:customStyle="1" w:styleId="BodyText3Char">
    <w:name w:val="Body Text 3 Char"/>
    <w:basedOn w:val="DefaultParagraphFont"/>
    <w:link w:val="BodyText3"/>
    <w:rsid w:val="00A83D00"/>
    <w:rPr>
      <w:rFonts w:ascii="Arial" w:eastAsia="Times New Roman" w:hAnsi="Arial" w:cs="Times New Roman"/>
      <w:color w:val="000000"/>
      <w:sz w:val="14"/>
      <w:szCs w:val="20"/>
    </w:rPr>
  </w:style>
  <w:style w:type="character" w:customStyle="1" w:styleId="Instructionsinparens">
    <w:name w:val="Instructions in parens"/>
    <w:rsid w:val="00A83D00"/>
    <w:rPr>
      <w:rFonts w:ascii="Times New Roman" w:hAnsi="Times New Roman"/>
      <w:i/>
      <w:sz w:val="20"/>
      <w:szCs w:val="20"/>
    </w:rPr>
  </w:style>
  <w:style w:type="paragraph" w:customStyle="1" w:styleId="InstructionstointvwCharChar">
    <w:name w:val="Instructions to intvw Char Char"/>
    <w:basedOn w:val="Normal"/>
    <w:link w:val="InstructionstointvwCharCharChar1"/>
    <w:rsid w:val="00A83D00"/>
    <w:rPr>
      <w:rFonts w:eastAsia="Times New Roman"/>
      <w:i/>
      <w:sz w:val="20"/>
      <w:szCs w:val="20"/>
    </w:rPr>
  </w:style>
  <w:style w:type="character" w:customStyle="1" w:styleId="InstructionstointvwCharCharChar1">
    <w:name w:val="Instructions to intvw Char Char Char1"/>
    <w:link w:val="InstructionstointvwCharChar"/>
    <w:rsid w:val="00A83D00"/>
    <w:rPr>
      <w:rFonts w:ascii="Times New Roman" w:eastAsia="Times New Roman" w:hAnsi="Times New Roman" w:cs="Times New Roman"/>
      <w:i/>
      <w:sz w:val="20"/>
      <w:szCs w:val="20"/>
    </w:rPr>
  </w:style>
  <w:style w:type="character" w:customStyle="1" w:styleId="1IntvwqstCharCharCharChar1">
    <w:name w:val="1. Intvw qst Char Char Char Char1"/>
    <w:rsid w:val="00A83D00"/>
    <w:rPr>
      <w:rFonts w:ascii="Arial" w:hAnsi="Arial"/>
      <w:smallCaps/>
      <w:lang w:val="en-US" w:eastAsia="en-US" w:bidi="ar-SA"/>
    </w:rPr>
  </w:style>
  <w:style w:type="character" w:customStyle="1" w:styleId="1IntvwqstCharCharChar3">
    <w:name w:val="1. Intvw qst Char Char Char3"/>
    <w:rsid w:val="00A83D00"/>
    <w:rPr>
      <w:rFonts w:ascii="Arial" w:hAnsi="Arial"/>
      <w:smallCaps/>
      <w:lang w:val="en-US" w:eastAsia="en-US" w:bidi="ar-SA"/>
    </w:rPr>
  </w:style>
  <w:style w:type="paragraph" w:customStyle="1" w:styleId="1Intvwqst">
    <w:name w:val="1. Intvw qst"/>
    <w:basedOn w:val="Normal"/>
    <w:link w:val="1IntvwqstChar1"/>
    <w:rsid w:val="00A83D00"/>
    <w:pPr>
      <w:ind w:left="360" w:hanging="360"/>
    </w:pPr>
    <w:rPr>
      <w:rFonts w:ascii="Arial" w:eastAsia="Times New Roman" w:hAnsi="Arial"/>
      <w:smallCaps/>
      <w:sz w:val="20"/>
      <w:szCs w:val="20"/>
    </w:rPr>
  </w:style>
  <w:style w:type="character" w:customStyle="1" w:styleId="1IntvwqstChar1">
    <w:name w:val="1. Intvw qst Char1"/>
    <w:link w:val="1Intvwqst"/>
    <w:rsid w:val="00A83D00"/>
    <w:rPr>
      <w:rFonts w:ascii="Arial" w:eastAsia="Times New Roman" w:hAnsi="Arial" w:cs="Times New Roman"/>
      <w:smallCaps/>
      <w:sz w:val="20"/>
      <w:szCs w:val="20"/>
    </w:rPr>
  </w:style>
  <w:style w:type="paragraph" w:styleId="FootnoteText">
    <w:name w:val="footnote text"/>
    <w:basedOn w:val="Normal"/>
    <w:link w:val="FootnoteTextChar"/>
    <w:semiHidden/>
    <w:rsid w:val="00A83D00"/>
    <w:rPr>
      <w:rFonts w:eastAsia="Times New Roman"/>
      <w:sz w:val="20"/>
      <w:szCs w:val="20"/>
    </w:rPr>
  </w:style>
  <w:style w:type="character" w:customStyle="1" w:styleId="FootnoteTextChar">
    <w:name w:val="Footnote Text Char"/>
    <w:basedOn w:val="DefaultParagraphFont"/>
    <w:link w:val="FootnoteText"/>
    <w:semiHidden/>
    <w:rsid w:val="00A83D00"/>
    <w:rPr>
      <w:rFonts w:ascii="Times New Roman" w:eastAsia="Times New Roman" w:hAnsi="Times New Roman" w:cs="Times New Roman"/>
      <w:sz w:val="20"/>
      <w:szCs w:val="20"/>
    </w:rPr>
  </w:style>
  <w:style w:type="character" w:customStyle="1" w:styleId="InstructionstointvwChar2">
    <w:name w:val="Instructions to intvw Char2"/>
    <w:rsid w:val="00A83D00"/>
    <w:rPr>
      <w:i/>
      <w:lang w:val="en-US" w:eastAsia="en-US" w:bidi="ar-SA"/>
    </w:rPr>
  </w:style>
  <w:style w:type="paragraph" w:customStyle="1" w:styleId="1IntvwqstChar">
    <w:name w:val="1. Intvw qst Char"/>
    <w:basedOn w:val="Normal"/>
    <w:link w:val="1IntvwqstCharChar"/>
    <w:rsid w:val="00A83D00"/>
    <w:pPr>
      <w:ind w:left="360" w:hanging="360"/>
    </w:pPr>
    <w:rPr>
      <w:rFonts w:ascii="Arial" w:eastAsia="Times New Roman" w:hAnsi="Arial"/>
      <w:smallCaps/>
      <w:sz w:val="24"/>
      <w:szCs w:val="20"/>
    </w:rPr>
  </w:style>
  <w:style w:type="character" w:customStyle="1" w:styleId="1IntvwqstCharChar">
    <w:name w:val="1. Intvw qst Char Char"/>
    <w:link w:val="1IntvwqstChar"/>
    <w:rsid w:val="00A83D00"/>
    <w:rPr>
      <w:rFonts w:ascii="Arial" w:eastAsia="Times New Roman" w:hAnsi="Arial" w:cs="Times New Roman"/>
      <w:smallCaps/>
      <w:sz w:val="24"/>
      <w:szCs w:val="20"/>
    </w:rPr>
  </w:style>
  <w:style w:type="character" w:customStyle="1" w:styleId="InstructionstointvwCharChar1">
    <w:name w:val="Instructions to intvw Char Char1"/>
    <w:link w:val="InstructionstointvwChar3"/>
    <w:rsid w:val="00A83D00"/>
    <w:rPr>
      <w:i/>
    </w:rPr>
  </w:style>
  <w:style w:type="paragraph" w:customStyle="1" w:styleId="InstructionstointvwChar3">
    <w:name w:val="Instructions to intvw Char3"/>
    <w:basedOn w:val="Normal"/>
    <w:link w:val="InstructionstointvwCharChar1"/>
    <w:rsid w:val="00A83D00"/>
    <w:rPr>
      <w:rFonts w:asciiTheme="minorHAnsi" w:eastAsiaTheme="minorHAnsi" w:hAnsiTheme="minorHAnsi" w:cstheme="minorBidi"/>
      <w:i/>
    </w:rPr>
  </w:style>
  <w:style w:type="character" w:customStyle="1" w:styleId="1IntvwqstCharCharChar1">
    <w:name w:val="1. Intvw qst Char Char Char1"/>
    <w:rsid w:val="00A83D00"/>
    <w:rPr>
      <w:rFonts w:ascii="Arial" w:hAnsi="Arial"/>
      <w:smallCaps/>
      <w:lang w:val="en-US" w:eastAsia="en-US" w:bidi="ar-SA"/>
    </w:rPr>
  </w:style>
  <w:style w:type="character" w:customStyle="1" w:styleId="1IntvwqstCharChar1">
    <w:name w:val="1. Intvw qst Char Char1"/>
    <w:rsid w:val="00A83D00"/>
    <w:rPr>
      <w:rFonts w:ascii="Arial" w:hAnsi="Arial"/>
      <w:smallCaps/>
      <w:lang w:val="en-US" w:eastAsia="en-US" w:bidi="ar-SA"/>
    </w:rPr>
  </w:style>
  <w:style w:type="character" w:customStyle="1" w:styleId="InstructionstointvwChar1">
    <w:name w:val="Instructions to intvw Char1"/>
    <w:rsid w:val="00A83D00"/>
    <w:rPr>
      <w:i/>
      <w:lang w:val="en-US" w:eastAsia="en-US" w:bidi="ar-SA"/>
    </w:rPr>
  </w:style>
  <w:style w:type="paragraph" w:customStyle="1" w:styleId="IntvwinstructionsChar">
    <w:name w:val="Intvw instructions Char"/>
    <w:basedOn w:val="Normal"/>
    <w:link w:val="IntvwinstructionsCharChar"/>
    <w:rsid w:val="00A83D00"/>
    <w:rPr>
      <w:rFonts w:eastAsia="Times New Roman"/>
      <w:i/>
      <w:sz w:val="24"/>
      <w:szCs w:val="20"/>
      <w:lang w:eastAsia="en-GB"/>
    </w:rPr>
  </w:style>
  <w:style w:type="character" w:customStyle="1" w:styleId="IntvwinstructionsCharChar">
    <w:name w:val="Intvw instructions Char Char"/>
    <w:link w:val="IntvwinstructionsChar"/>
    <w:rsid w:val="00A83D00"/>
    <w:rPr>
      <w:rFonts w:ascii="Times New Roman" w:eastAsia="Times New Roman" w:hAnsi="Times New Roman" w:cs="Times New Roman"/>
      <w:i/>
      <w:sz w:val="24"/>
      <w:szCs w:val="20"/>
      <w:lang w:eastAsia="en-GB"/>
    </w:rPr>
  </w:style>
  <w:style w:type="paragraph" w:styleId="BodyText2">
    <w:name w:val="Body Text 2"/>
    <w:basedOn w:val="Normal"/>
    <w:link w:val="BodyText2Char"/>
    <w:rsid w:val="00A83D00"/>
    <w:pPr>
      <w:spacing w:after="120" w:line="480" w:lineRule="auto"/>
    </w:pPr>
    <w:rPr>
      <w:rFonts w:eastAsia="Times New Roman"/>
      <w:sz w:val="24"/>
      <w:szCs w:val="20"/>
    </w:rPr>
  </w:style>
  <w:style w:type="character" w:customStyle="1" w:styleId="BodyText2Char">
    <w:name w:val="Body Text 2 Char"/>
    <w:basedOn w:val="DefaultParagraphFont"/>
    <w:link w:val="BodyText2"/>
    <w:rsid w:val="00A83D00"/>
    <w:rPr>
      <w:rFonts w:ascii="Times New Roman" w:eastAsia="Times New Roman" w:hAnsi="Times New Roman" w:cs="Times New Roman"/>
      <w:sz w:val="24"/>
      <w:szCs w:val="20"/>
    </w:rPr>
  </w:style>
  <w:style w:type="character" w:customStyle="1" w:styleId="II">
    <w:name w:val="II"/>
    <w:rsid w:val="00A83D00"/>
    <w:rPr>
      <w:rFonts w:ascii="Times New Roman" w:hAnsi="Times New Roman"/>
      <w:i/>
      <w:sz w:val="21"/>
    </w:rPr>
  </w:style>
  <w:style w:type="paragraph" w:styleId="BodyText">
    <w:name w:val="Body Text"/>
    <w:basedOn w:val="Normal"/>
    <w:link w:val="BodyTextChar"/>
    <w:rsid w:val="00A83D00"/>
    <w:pPr>
      <w:spacing w:after="120"/>
    </w:pPr>
    <w:rPr>
      <w:rFonts w:eastAsia="Times New Roman"/>
      <w:sz w:val="24"/>
      <w:szCs w:val="20"/>
    </w:rPr>
  </w:style>
  <w:style w:type="character" w:customStyle="1" w:styleId="BodyTextChar">
    <w:name w:val="Body Text Char"/>
    <w:basedOn w:val="DefaultParagraphFont"/>
    <w:link w:val="BodyText"/>
    <w:rsid w:val="00A83D00"/>
    <w:rPr>
      <w:rFonts w:ascii="Times New Roman" w:eastAsia="Times New Roman" w:hAnsi="Times New Roman" w:cs="Times New Roman"/>
      <w:sz w:val="24"/>
      <w:szCs w:val="20"/>
    </w:rPr>
  </w:style>
  <w:style w:type="paragraph" w:customStyle="1" w:styleId="InstructionstointvwChar">
    <w:name w:val="Instructions to intvw Char"/>
    <w:basedOn w:val="Normal"/>
    <w:rsid w:val="00A83D00"/>
    <w:rPr>
      <w:rFonts w:eastAsia="Times New Roman"/>
      <w:i/>
      <w:sz w:val="20"/>
      <w:szCs w:val="20"/>
    </w:rPr>
  </w:style>
  <w:style w:type="character" w:customStyle="1" w:styleId="1IntvwqstCharCharChar2">
    <w:name w:val="1. Intvw qst Char Char Char2"/>
    <w:rsid w:val="00A83D00"/>
    <w:rPr>
      <w:rFonts w:ascii="Arial" w:hAnsi="Arial"/>
      <w:smallCaps/>
      <w:lang w:val="en-US" w:eastAsia="en-US" w:bidi="ar-SA"/>
    </w:rPr>
  </w:style>
  <w:style w:type="paragraph" w:customStyle="1" w:styleId="Instructionstointvw">
    <w:name w:val="Instructions to intvw"/>
    <w:basedOn w:val="Normal"/>
    <w:rsid w:val="00A83D00"/>
    <w:rPr>
      <w:rFonts w:eastAsia="Times New Roman"/>
      <w:i/>
      <w:sz w:val="20"/>
      <w:szCs w:val="20"/>
    </w:rPr>
  </w:style>
  <w:style w:type="character" w:customStyle="1" w:styleId="modulenameCharChar">
    <w:name w:val="module name Char Char"/>
    <w:rsid w:val="00A83D00"/>
    <w:rPr>
      <w:b/>
      <w:caps/>
      <w:sz w:val="24"/>
      <w:lang w:val="en-US" w:eastAsia="en-US" w:bidi="ar-SA"/>
    </w:rPr>
  </w:style>
  <w:style w:type="character" w:customStyle="1" w:styleId="ResponsecategsCharChar">
    <w:name w:val="Response categs..... Char Char"/>
    <w:rsid w:val="00A83D00"/>
    <w:rPr>
      <w:rFonts w:ascii="Arial" w:hAnsi="Arial"/>
      <w:lang w:val="en-US" w:eastAsia="en-US" w:bidi="ar-SA"/>
    </w:rPr>
  </w:style>
  <w:style w:type="character" w:customStyle="1" w:styleId="1IntvwqstChar2">
    <w:name w:val="1. Intvw qst Char2"/>
    <w:rsid w:val="00A83D00"/>
    <w:rPr>
      <w:rFonts w:ascii="Arial" w:hAnsi="Arial"/>
      <w:smallCaps/>
      <w:lang w:val="en-US" w:eastAsia="en-US" w:bidi="ar-SA"/>
    </w:rPr>
  </w:style>
  <w:style w:type="character" w:customStyle="1" w:styleId="OtherspecifyCharChar">
    <w:name w:val="Other(specify)______ Char Char"/>
    <w:rsid w:val="00A83D00"/>
    <w:rPr>
      <w:rFonts w:ascii="Arial" w:hAnsi="Arial"/>
      <w:b/>
      <w:sz w:val="24"/>
      <w:lang w:val="en-US" w:eastAsia="en-US" w:bidi="ar-SA"/>
    </w:rPr>
  </w:style>
  <w:style w:type="paragraph" w:customStyle="1" w:styleId="1IntvwqstChar1Char">
    <w:name w:val="1. Intvw qst Char1 Char"/>
    <w:basedOn w:val="Normal"/>
    <w:link w:val="1IntvwqstChar1CharChar"/>
    <w:rsid w:val="00A83D00"/>
    <w:pPr>
      <w:ind w:left="360" w:hanging="360"/>
    </w:pPr>
    <w:rPr>
      <w:rFonts w:ascii="Arial" w:eastAsia="Times New Roman" w:hAnsi="Arial"/>
      <w:smallCaps/>
      <w:sz w:val="20"/>
      <w:szCs w:val="20"/>
    </w:rPr>
  </w:style>
  <w:style w:type="character" w:customStyle="1" w:styleId="1IntvwqstChar1CharChar">
    <w:name w:val="1. Intvw qst Char1 Char Char"/>
    <w:link w:val="1IntvwqstChar1Char"/>
    <w:rsid w:val="00A83D00"/>
    <w:rPr>
      <w:rFonts w:ascii="Arial" w:eastAsia="Times New Roman" w:hAnsi="Arial" w:cs="Times New Roman"/>
      <w:smallCaps/>
      <w:sz w:val="20"/>
      <w:szCs w:val="20"/>
    </w:rPr>
  </w:style>
  <w:style w:type="character" w:customStyle="1" w:styleId="1IntvwqstCharCharCharCharChar">
    <w:name w:val="1. Intvw qst Char Char Char Char Char"/>
    <w:rsid w:val="00A83D00"/>
    <w:rPr>
      <w:rFonts w:ascii="Arial" w:hAnsi="Arial"/>
      <w:smallCaps/>
      <w:lang w:val="en-US" w:eastAsia="en-US" w:bidi="ar-SA"/>
    </w:rPr>
  </w:style>
  <w:style w:type="paragraph" w:customStyle="1" w:styleId="Default">
    <w:name w:val="Default"/>
    <w:rsid w:val="00A83D0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Paragraph">
    <w:name w:val="Table Paragraph"/>
    <w:basedOn w:val="Normal"/>
    <w:uiPriority w:val="1"/>
    <w:qFormat/>
    <w:rsid w:val="00A83D00"/>
    <w:pPr>
      <w:widowControl w:val="0"/>
      <w:autoSpaceDE w:val="0"/>
      <w:autoSpaceDN w:val="0"/>
    </w:pPr>
    <w:rPr>
      <w:rFonts w:ascii="Arial" w:eastAsia="Arial" w:hAnsi="Arial" w:cs="Arial"/>
    </w:rPr>
  </w:style>
  <w:style w:type="paragraph" w:styleId="TOC4">
    <w:name w:val="toc 4"/>
    <w:basedOn w:val="Normal"/>
    <w:next w:val="Normal"/>
    <w:autoRedefine/>
    <w:unhideWhenUsed/>
    <w:rsid w:val="00A83D00"/>
    <w:pPr>
      <w:ind w:left="720"/>
    </w:pPr>
    <w:rPr>
      <w:rFonts w:eastAsia="Times New Roman"/>
      <w:sz w:val="24"/>
      <w:szCs w:val="20"/>
    </w:rPr>
  </w:style>
  <w:style w:type="paragraph" w:styleId="TOC5">
    <w:name w:val="toc 5"/>
    <w:basedOn w:val="Normal"/>
    <w:next w:val="Normal"/>
    <w:autoRedefine/>
    <w:unhideWhenUsed/>
    <w:rsid w:val="00A83D00"/>
    <w:pPr>
      <w:ind w:left="960"/>
    </w:pPr>
    <w:rPr>
      <w:rFonts w:eastAsia="Times New Roman"/>
      <w:sz w:val="24"/>
      <w:szCs w:val="20"/>
    </w:rPr>
  </w:style>
  <w:style w:type="paragraph" w:styleId="TOC6">
    <w:name w:val="toc 6"/>
    <w:basedOn w:val="Normal"/>
    <w:next w:val="Normal"/>
    <w:autoRedefine/>
    <w:unhideWhenUsed/>
    <w:rsid w:val="00A83D00"/>
    <w:pPr>
      <w:ind w:left="1200"/>
    </w:pPr>
    <w:rPr>
      <w:rFonts w:eastAsia="Times New Roman"/>
      <w:sz w:val="24"/>
      <w:szCs w:val="20"/>
    </w:rPr>
  </w:style>
  <w:style w:type="paragraph" w:styleId="TOC7">
    <w:name w:val="toc 7"/>
    <w:basedOn w:val="Normal"/>
    <w:next w:val="Normal"/>
    <w:autoRedefine/>
    <w:unhideWhenUsed/>
    <w:rsid w:val="00A83D00"/>
    <w:pPr>
      <w:ind w:left="1440"/>
    </w:pPr>
    <w:rPr>
      <w:rFonts w:eastAsia="Times New Roman"/>
      <w:sz w:val="24"/>
      <w:szCs w:val="20"/>
    </w:rPr>
  </w:style>
  <w:style w:type="paragraph" w:styleId="TOC8">
    <w:name w:val="toc 8"/>
    <w:basedOn w:val="Normal"/>
    <w:next w:val="Normal"/>
    <w:autoRedefine/>
    <w:unhideWhenUsed/>
    <w:rsid w:val="00A83D00"/>
    <w:pPr>
      <w:ind w:left="1680"/>
    </w:pPr>
    <w:rPr>
      <w:rFonts w:eastAsia="Times New Roman"/>
      <w:sz w:val="24"/>
      <w:szCs w:val="20"/>
    </w:rPr>
  </w:style>
  <w:style w:type="paragraph" w:styleId="TOC9">
    <w:name w:val="toc 9"/>
    <w:basedOn w:val="Normal"/>
    <w:next w:val="Normal"/>
    <w:autoRedefine/>
    <w:unhideWhenUsed/>
    <w:rsid w:val="00A83D00"/>
    <w:pPr>
      <w:ind w:left="1920"/>
    </w:pPr>
    <w:rPr>
      <w:rFonts w:eastAsia="Times New Roman"/>
      <w:sz w:val="24"/>
      <w:szCs w:val="20"/>
    </w:rPr>
  </w:style>
  <w:style w:type="paragraph" w:styleId="HTMLPreformatted">
    <w:name w:val="HTML Preformatted"/>
    <w:basedOn w:val="Normal"/>
    <w:link w:val="HTMLPreformattedChar"/>
    <w:uiPriority w:val="99"/>
    <w:unhideWhenUsed/>
    <w:rsid w:val="00A8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83D00"/>
    <w:rPr>
      <w:rFonts w:ascii="Courier New" w:eastAsia="Times New Roman" w:hAnsi="Courier New" w:cs="Courier New"/>
      <w:sz w:val="20"/>
      <w:szCs w:val="20"/>
      <w:lang w:val="en-GB" w:eastAsia="en-GB"/>
    </w:rPr>
  </w:style>
  <w:style w:type="character" w:customStyle="1" w:styleId="DocumentMapChar">
    <w:name w:val="Document Map Char"/>
    <w:basedOn w:val="DefaultParagraphFont"/>
    <w:link w:val="DocumentMap"/>
    <w:semiHidden/>
    <w:rsid w:val="00A83D00"/>
    <w:rPr>
      <w:rFonts w:ascii="Lucida Grande" w:eastAsia="Times New Roman" w:hAnsi="Lucida Grande" w:cs="Lucida Grande"/>
      <w:sz w:val="24"/>
      <w:szCs w:val="24"/>
    </w:rPr>
  </w:style>
  <w:style w:type="paragraph" w:styleId="DocumentMap">
    <w:name w:val="Document Map"/>
    <w:basedOn w:val="Normal"/>
    <w:link w:val="DocumentMapChar"/>
    <w:semiHidden/>
    <w:unhideWhenUsed/>
    <w:rsid w:val="00A83D00"/>
    <w:rPr>
      <w:rFonts w:ascii="Lucida Grande" w:eastAsia="Times New Roman" w:hAnsi="Lucida Grande" w:cs="Lucida Grande"/>
      <w:sz w:val="24"/>
      <w:szCs w:val="24"/>
    </w:rPr>
  </w:style>
  <w:style w:type="paragraph" w:styleId="List">
    <w:name w:val="List"/>
    <w:basedOn w:val="Normal"/>
    <w:rsid w:val="00A83D00"/>
    <w:pPr>
      <w:ind w:left="360" w:hanging="360"/>
    </w:pPr>
    <w:rPr>
      <w:rFonts w:eastAsia="Times New Roman"/>
      <w:sz w:val="20"/>
      <w:szCs w:val="20"/>
    </w:rPr>
  </w:style>
  <w:style w:type="character" w:customStyle="1" w:styleId="UnresolvedMention1">
    <w:name w:val="Unresolved Mention1"/>
    <w:basedOn w:val="DefaultParagraphFont"/>
    <w:uiPriority w:val="99"/>
    <w:semiHidden/>
    <w:unhideWhenUsed/>
    <w:rsid w:val="0052685B"/>
    <w:rPr>
      <w:color w:val="605E5C"/>
      <w:shd w:val="clear" w:color="auto" w:fill="E1DFDD"/>
    </w:rPr>
  </w:style>
  <w:style w:type="character" w:styleId="FootnoteReference">
    <w:name w:val="footnote reference"/>
    <w:basedOn w:val="DefaultParagraphFont"/>
    <w:semiHidden/>
    <w:unhideWhenUsed/>
    <w:rsid w:val="00287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5592">
      <w:bodyDiv w:val="1"/>
      <w:marLeft w:val="0"/>
      <w:marRight w:val="0"/>
      <w:marTop w:val="0"/>
      <w:marBottom w:val="0"/>
      <w:divBdr>
        <w:top w:val="none" w:sz="0" w:space="0" w:color="auto"/>
        <w:left w:val="none" w:sz="0" w:space="0" w:color="auto"/>
        <w:bottom w:val="none" w:sz="0" w:space="0" w:color="auto"/>
        <w:right w:val="none" w:sz="0" w:space="0" w:color="auto"/>
      </w:divBdr>
    </w:div>
    <w:div w:id="102117149">
      <w:bodyDiv w:val="1"/>
      <w:marLeft w:val="0"/>
      <w:marRight w:val="0"/>
      <w:marTop w:val="0"/>
      <w:marBottom w:val="0"/>
      <w:divBdr>
        <w:top w:val="none" w:sz="0" w:space="0" w:color="auto"/>
        <w:left w:val="none" w:sz="0" w:space="0" w:color="auto"/>
        <w:bottom w:val="none" w:sz="0" w:space="0" w:color="auto"/>
        <w:right w:val="none" w:sz="0" w:space="0" w:color="auto"/>
      </w:divBdr>
      <w:divsChild>
        <w:div w:id="1020396401">
          <w:marLeft w:val="1080"/>
          <w:marRight w:val="0"/>
          <w:marTop w:val="100"/>
          <w:marBottom w:val="0"/>
          <w:divBdr>
            <w:top w:val="none" w:sz="0" w:space="0" w:color="auto"/>
            <w:left w:val="none" w:sz="0" w:space="0" w:color="auto"/>
            <w:bottom w:val="none" w:sz="0" w:space="0" w:color="auto"/>
            <w:right w:val="none" w:sz="0" w:space="0" w:color="auto"/>
          </w:divBdr>
        </w:div>
      </w:divsChild>
    </w:div>
    <w:div w:id="175198722">
      <w:bodyDiv w:val="1"/>
      <w:marLeft w:val="0"/>
      <w:marRight w:val="0"/>
      <w:marTop w:val="0"/>
      <w:marBottom w:val="0"/>
      <w:divBdr>
        <w:top w:val="none" w:sz="0" w:space="0" w:color="auto"/>
        <w:left w:val="none" w:sz="0" w:space="0" w:color="auto"/>
        <w:bottom w:val="none" w:sz="0" w:space="0" w:color="auto"/>
        <w:right w:val="none" w:sz="0" w:space="0" w:color="auto"/>
      </w:divBdr>
      <w:divsChild>
        <w:div w:id="246378801">
          <w:marLeft w:val="0"/>
          <w:marRight w:val="0"/>
          <w:marTop w:val="0"/>
          <w:marBottom w:val="300"/>
          <w:divBdr>
            <w:top w:val="none" w:sz="0" w:space="0" w:color="auto"/>
            <w:left w:val="none" w:sz="0" w:space="0" w:color="auto"/>
            <w:bottom w:val="none" w:sz="0" w:space="0" w:color="auto"/>
            <w:right w:val="none" w:sz="0" w:space="0" w:color="auto"/>
          </w:divBdr>
        </w:div>
      </w:divsChild>
    </w:div>
    <w:div w:id="215555993">
      <w:bodyDiv w:val="1"/>
      <w:marLeft w:val="0"/>
      <w:marRight w:val="0"/>
      <w:marTop w:val="0"/>
      <w:marBottom w:val="0"/>
      <w:divBdr>
        <w:top w:val="none" w:sz="0" w:space="0" w:color="auto"/>
        <w:left w:val="none" w:sz="0" w:space="0" w:color="auto"/>
        <w:bottom w:val="none" w:sz="0" w:space="0" w:color="auto"/>
        <w:right w:val="none" w:sz="0" w:space="0" w:color="auto"/>
      </w:divBdr>
    </w:div>
    <w:div w:id="525994044">
      <w:bodyDiv w:val="1"/>
      <w:marLeft w:val="0"/>
      <w:marRight w:val="0"/>
      <w:marTop w:val="0"/>
      <w:marBottom w:val="0"/>
      <w:divBdr>
        <w:top w:val="none" w:sz="0" w:space="0" w:color="auto"/>
        <w:left w:val="none" w:sz="0" w:space="0" w:color="auto"/>
        <w:bottom w:val="none" w:sz="0" w:space="0" w:color="auto"/>
        <w:right w:val="none" w:sz="0" w:space="0" w:color="auto"/>
      </w:divBdr>
    </w:div>
    <w:div w:id="534000715">
      <w:bodyDiv w:val="1"/>
      <w:marLeft w:val="0"/>
      <w:marRight w:val="0"/>
      <w:marTop w:val="0"/>
      <w:marBottom w:val="0"/>
      <w:divBdr>
        <w:top w:val="none" w:sz="0" w:space="0" w:color="auto"/>
        <w:left w:val="none" w:sz="0" w:space="0" w:color="auto"/>
        <w:bottom w:val="none" w:sz="0" w:space="0" w:color="auto"/>
        <w:right w:val="none" w:sz="0" w:space="0" w:color="auto"/>
      </w:divBdr>
    </w:div>
    <w:div w:id="612639624">
      <w:bodyDiv w:val="1"/>
      <w:marLeft w:val="0"/>
      <w:marRight w:val="0"/>
      <w:marTop w:val="0"/>
      <w:marBottom w:val="0"/>
      <w:divBdr>
        <w:top w:val="none" w:sz="0" w:space="0" w:color="auto"/>
        <w:left w:val="none" w:sz="0" w:space="0" w:color="auto"/>
        <w:bottom w:val="none" w:sz="0" w:space="0" w:color="auto"/>
        <w:right w:val="none" w:sz="0" w:space="0" w:color="auto"/>
      </w:divBdr>
    </w:div>
    <w:div w:id="675157121">
      <w:bodyDiv w:val="1"/>
      <w:marLeft w:val="0"/>
      <w:marRight w:val="0"/>
      <w:marTop w:val="0"/>
      <w:marBottom w:val="0"/>
      <w:divBdr>
        <w:top w:val="none" w:sz="0" w:space="0" w:color="auto"/>
        <w:left w:val="none" w:sz="0" w:space="0" w:color="auto"/>
        <w:bottom w:val="none" w:sz="0" w:space="0" w:color="auto"/>
        <w:right w:val="none" w:sz="0" w:space="0" w:color="auto"/>
      </w:divBdr>
    </w:div>
    <w:div w:id="682560915">
      <w:bodyDiv w:val="1"/>
      <w:marLeft w:val="0"/>
      <w:marRight w:val="0"/>
      <w:marTop w:val="0"/>
      <w:marBottom w:val="0"/>
      <w:divBdr>
        <w:top w:val="none" w:sz="0" w:space="0" w:color="auto"/>
        <w:left w:val="none" w:sz="0" w:space="0" w:color="auto"/>
        <w:bottom w:val="none" w:sz="0" w:space="0" w:color="auto"/>
        <w:right w:val="none" w:sz="0" w:space="0" w:color="auto"/>
      </w:divBdr>
    </w:div>
    <w:div w:id="815339582">
      <w:bodyDiv w:val="1"/>
      <w:marLeft w:val="0"/>
      <w:marRight w:val="0"/>
      <w:marTop w:val="0"/>
      <w:marBottom w:val="0"/>
      <w:divBdr>
        <w:top w:val="none" w:sz="0" w:space="0" w:color="auto"/>
        <w:left w:val="none" w:sz="0" w:space="0" w:color="auto"/>
        <w:bottom w:val="none" w:sz="0" w:space="0" w:color="auto"/>
        <w:right w:val="none" w:sz="0" w:space="0" w:color="auto"/>
      </w:divBdr>
    </w:div>
    <w:div w:id="834416424">
      <w:bodyDiv w:val="1"/>
      <w:marLeft w:val="0"/>
      <w:marRight w:val="0"/>
      <w:marTop w:val="0"/>
      <w:marBottom w:val="0"/>
      <w:divBdr>
        <w:top w:val="none" w:sz="0" w:space="0" w:color="auto"/>
        <w:left w:val="none" w:sz="0" w:space="0" w:color="auto"/>
        <w:bottom w:val="none" w:sz="0" w:space="0" w:color="auto"/>
        <w:right w:val="none" w:sz="0" w:space="0" w:color="auto"/>
      </w:divBdr>
    </w:div>
    <w:div w:id="898441992">
      <w:bodyDiv w:val="1"/>
      <w:marLeft w:val="0"/>
      <w:marRight w:val="0"/>
      <w:marTop w:val="0"/>
      <w:marBottom w:val="0"/>
      <w:divBdr>
        <w:top w:val="none" w:sz="0" w:space="0" w:color="auto"/>
        <w:left w:val="none" w:sz="0" w:space="0" w:color="auto"/>
        <w:bottom w:val="none" w:sz="0" w:space="0" w:color="auto"/>
        <w:right w:val="none" w:sz="0" w:space="0" w:color="auto"/>
      </w:divBdr>
    </w:div>
    <w:div w:id="996884854">
      <w:bodyDiv w:val="1"/>
      <w:marLeft w:val="0"/>
      <w:marRight w:val="0"/>
      <w:marTop w:val="0"/>
      <w:marBottom w:val="0"/>
      <w:divBdr>
        <w:top w:val="none" w:sz="0" w:space="0" w:color="auto"/>
        <w:left w:val="none" w:sz="0" w:space="0" w:color="auto"/>
        <w:bottom w:val="none" w:sz="0" w:space="0" w:color="auto"/>
        <w:right w:val="none" w:sz="0" w:space="0" w:color="auto"/>
      </w:divBdr>
    </w:div>
    <w:div w:id="1040519642">
      <w:bodyDiv w:val="1"/>
      <w:marLeft w:val="0"/>
      <w:marRight w:val="0"/>
      <w:marTop w:val="0"/>
      <w:marBottom w:val="0"/>
      <w:divBdr>
        <w:top w:val="none" w:sz="0" w:space="0" w:color="auto"/>
        <w:left w:val="none" w:sz="0" w:space="0" w:color="auto"/>
        <w:bottom w:val="none" w:sz="0" w:space="0" w:color="auto"/>
        <w:right w:val="none" w:sz="0" w:space="0" w:color="auto"/>
      </w:divBdr>
    </w:div>
    <w:div w:id="1053116101">
      <w:bodyDiv w:val="1"/>
      <w:marLeft w:val="0"/>
      <w:marRight w:val="0"/>
      <w:marTop w:val="0"/>
      <w:marBottom w:val="0"/>
      <w:divBdr>
        <w:top w:val="none" w:sz="0" w:space="0" w:color="auto"/>
        <w:left w:val="none" w:sz="0" w:space="0" w:color="auto"/>
        <w:bottom w:val="none" w:sz="0" w:space="0" w:color="auto"/>
        <w:right w:val="none" w:sz="0" w:space="0" w:color="auto"/>
      </w:divBdr>
    </w:div>
    <w:div w:id="1059523155">
      <w:bodyDiv w:val="1"/>
      <w:marLeft w:val="0"/>
      <w:marRight w:val="0"/>
      <w:marTop w:val="0"/>
      <w:marBottom w:val="0"/>
      <w:divBdr>
        <w:top w:val="none" w:sz="0" w:space="0" w:color="auto"/>
        <w:left w:val="none" w:sz="0" w:space="0" w:color="auto"/>
        <w:bottom w:val="none" w:sz="0" w:space="0" w:color="auto"/>
        <w:right w:val="none" w:sz="0" w:space="0" w:color="auto"/>
      </w:divBdr>
    </w:div>
    <w:div w:id="1068109972">
      <w:bodyDiv w:val="1"/>
      <w:marLeft w:val="0"/>
      <w:marRight w:val="0"/>
      <w:marTop w:val="0"/>
      <w:marBottom w:val="0"/>
      <w:divBdr>
        <w:top w:val="none" w:sz="0" w:space="0" w:color="auto"/>
        <w:left w:val="none" w:sz="0" w:space="0" w:color="auto"/>
        <w:bottom w:val="none" w:sz="0" w:space="0" w:color="auto"/>
        <w:right w:val="none" w:sz="0" w:space="0" w:color="auto"/>
      </w:divBdr>
    </w:div>
    <w:div w:id="1130125275">
      <w:bodyDiv w:val="1"/>
      <w:marLeft w:val="0"/>
      <w:marRight w:val="0"/>
      <w:marTop w:val="0"/>
      <w:marBottom w:val="0"/>
      <w:divBdr>
        <w:top w:val="none" w:sz="0" w:space="0" w:color="auto"/>
        <w:left w:val="none" w:sz="0" w:space="0" w:color="auto"/>
        <w:bottom w:val="none" w:sz="0" w:space="0" w:color="auto"/>
        <w:right w:val="none" w:sz="0" w:space="0" w:color="auto"/>
      </w:divBdr>
    </w:div>
    <w:div w:id="1146124272">
      <w:bodyDiv w:val="1"/>
      <w:marLeft w:val="0"/>
      <w:marRight w:val="0"/>
      <w:marTop w:val="0"/>
      <w:marBottom w:val="0"/>
      <w:divBdr>
        <w:top w:val="none" w:sz="0" w:space="0" w:color="auto"/>
        <w:left w:val="none" w:sz="0" w:space="0" w:color="auto"/>
        <w:bottom w:val="none" w:sz="0" w:space="0" w:color="auto"/>
        <w:right w:val="none" w:sz="0" w:space="0" w:color="auto"/>
      </w:divBdr>
    </w:div>
    <w:div w:id="1159269020">
      <w:bodyDiv w:val="1"/>
      <w:marLeft w:val="0"/>
      <w:marRight w:val="0"/>
      <w:marTop w:val="0"/>
      <w:marBottom w:val="0"/>
      <w:divBdr>
        <w:top w:val="none" w:sz="0" w:space="0" w:color="auto"/>
        <w:left w:val="none" w:sz="0" w:space="0" w:color="auto"/>
        <w:bottom w:val="none" w:sz="0" w:space="0" w:color="auto"/>
        <w:right w:val="none" w:sz="0" w:space="0" w:color="auto"/>
      </w:divBdr>
    </w:div>
    <w:div w:id="1220050492">
      <w:bodyDiv w:val="1"/>
      <w:marLeft w:val="0"/>
      <w:marRight w:val="0"/>
      <w:marTop w:val="0"/>
      <w:marBottom w:val="0"/>
      <w:divBdr>
        <w:top w:val="none" w:sz="0" w:space="0" w:color="auto"/>
        <w:left w:val="none" w:sz="0" w:space="0" w:color="auto"/>
        <w:bottom w:val="none" w:sz="0" w:space="0" w:color="auto"/>
        <w:right w:val="none" w:sz="0" w:space="0" w:color="auto"/>
      </w:divBdr>
    </w:div>
    <w:div w:id="1255018896">
      <w:bodyDiv w:val="1"/>
      <w:marLeft w:val="0"/>
      <w:marRight w:val="0"/>
      <w:marTop w:val="0"/>
      <w:marBottom w:val="0"/>
      <w:divBdr>
        <w:top w:val="none" w:sz="0" w:space="0" w:color="auto"/>
        <w:left w:val="none" w:sz="0" w:space="0" w:color="auto"/>
        <w:bottom w:val="none" w:sz="0" w:space="0" w:color="auto"/>
        <w:right w:val="none" w:sz="0" w:space="0" w:color="auto"/>
      </w:divBdr>
    </w:div>
    <w:div w:id="1290015985">
      <w:bodyDiv w:val="1"/>
      <w:marLeft w:val="0"/>
      <w:marRight w:val="0"/>
      <w:marTop w:val="0"/>
      <w:marBottom w:val="0"/>
      <w:divBdr>
        <w:top w:val="none" w:sz="0" w:space="0" w:color="auto"/>
        <w:left w:val="none" w:sz="0" w:space="0" w:color="auto"/>
        <w:bottom w:val="none" w:sz="0" w:space="0" w:color="auto"/>
        <w:right w:val="none" w:sz="0" w:space="0" w:color="auto"/>
      </w:divBdr>
      <w:divsChild>
        <w:div w:id="557861004">
          <w:marLeft w:val="0"/>
          <w:marRight w:val="0"/>
          <w:marTop w:val="0"/>
          <w:marBottom w:val="0"/>
          <w:divBdr>
            <w:top w:val="none" w:sz="0" w:space="0" w:color="auto"/>
            <w:left w:val="none" w:sz="0" w:space="0" w:color="auto"/>
            <w:bottom w:val="none" w:sz="0" w:space="0" w:color="auto"/>
            <w:right w:val="none" w:sz="0" w:space="0" w:color="auto"/>
          </w:divBdr>
        </w:div>
      </w:divsChild>
    </w:div>
    <w:div w:id="1347250828">
      <w:bodyDiv w:val="1"/>
      <w:marLeft w:val="0"/>
      <w:marRight w:val="0"/>
      <w:marTop w:val="0"/>
      <w:marBottom w:val="0"/>
      <w:divBdr>
        <w:top w:val="none" w:sz="0" w:space="0" w:color="auto"/>
        <w:left w:val="none" w:sz="0" w:space="0" w:color="auto"/>
        <w:bottom w:val="none" w:sz="0" w:space="0" w:color="auto"/>
        <w:right w:val="none" w:sz="0" w:space="0" w:color="auto"/>
      </w:divBdr>
    </w:div>
    <w:div w:id="1358236243">
      <w:bodyDiv w:val="1"/>
      <w:marLeft w:val="0"/>
      <w:marRight w:val="0"/>
      <w:marTop w:val="0"/>
      <w:marBottom w:val="0"/>
      <w:divBdr>
        <w:top w:val="none" w:sz="0" w:space="0" w:color="auto"/>
        <w:left w:val="none" w:sz="0" w:space="0" w:color="auto"/>
        <w:bottom w:val="none" w:sz="0" w:space="0" w:color="auto"/>
        <w:right w:val="none" w:sz="0" w:space="0" w:color="auto"/>
      </w:divBdr>
    </w:div>
    <w:div w:id="1367867964">
      <w:bodyDiv w:val="1"/>
      <w:marLeft w:val="0"/>
      <w:marRight w:val="0"/>
      <w:marTop w:val="0"/>
      <w:marBottom w:val="0"/>
      <w:divBdr>
        <w:top w:val="none" w:sz="0" w:space="0" w:color="auto"/>
        <w:left w:val="none" w:sz="0" w:space="0" w:color="auto"/>
        <w:bottom w:val="none" w:sz="0" w:space="0" w:color="auto"/>
        <w:right w:val="none" w:sz="0" w:space="0" w:color="auto"/>
      </w:divBdr>
    </w:div>
    <w:div w:id="1472791955">
      <w:bodyDiv w:val="1"/>
      <w:marLeft w:val="0"/>
      <w:marRight w:val="0"/>
      <w:marTop w:val="0"/>
      <w:marBottom w:val="0"/>
      <w:divBdr>
        <w:top w:val="none" w:sz="0" w:space="0" w:color="auto"/>
        <w:left w:val="none" w:sz="0" w:space="0" w:color="auto"/>
        <w:bottom w:val="none" w:sz="0" w:space="0" w:color="auto"/>
        <w:right w:val="none" w:sz="0" w:space="0" w:color="auto"/>
      </w:divBdr>
    </w:div>
    <w:div w:id="1499536982">
      <w:bodyDiv w:val="1"/>
      <w:marLeft w:val="0"/>
      <w:marRight w:val="0"/>
      <w:marTop w:val="0"/>
      <w:marBottom w:val="0"/>
      <w:divBdr>
        <w:top w:val="none" w:sz="0" w:space="0" w:color="auto"/>
        <w:left w:val="none" w:sz="0" w:space="0" w:color="auto"/>
        <w:bottom w:val="none" w:sz="0" w:space="0" w:color="auto"/>
        <w:right w:val="none" w:sz="0" w:space="0" w:color="auto"/>
      </w:divBdr>
    </w:div>
    <w:div w:id="1512376911">
      <w:bodyDiv w:val="1"/>
      <w:marLeft w:val="0"/>
      <w:marRight w:val="0"/>
      <w:marTop w:val="0"/>
      <w:marBottom w:val="0"/>
      <w:divBdr>
        <w:top w:val="none" w:sz="0" w:space="0" w:color="auto"/>
        <w:left w:val="none" w:sz="0" w:space="0" w:color="auto"/>
        <w:bottom w:val="none" w:sz="0" w:space="0" w:color="auto"/>
        <w:right w:val="none" w:sz="0" w:space="0" w:color="auto"/>
      </w:divBdr>
    </w:div>
    <w:div w:id="1556237856">
      <w:bodyDiv w:val="1"/>
      <w:marLeft w:val="0"/>
      <w:marRight w:val="0"/>
      <w:marTop w:val="0"/>
      <w:marBottom w:val="0"/>
      <w:divBdr>
        <w:top w:val="none" w:sz="0" w:space="0" w:color="auto"/>
        <w:left w:val="none" w:sz="0" w:space="0" w:color="auto"/>
        <w:bottom w:val="none" w:sz="0" w:space="0" w:color="auto"/>
        <w:right w:val="none" w:sz="0" w:space="0" w:color="auto"/>
      </w:divBdr>
    </w:div>
    <w:div w:id="1570536516">
      <w:bodyDiv w:val="1"/>
      <w:marLeft w:val="0"/>
      <w:marRight w:val="0"/>
      <w:marTop w:val="0"/>
      <w:marBottom w:val="0"/>
      <w:divBdr>
        <w:top w:val="none" w:sz="0" w:space="0" w:color="auto"/>
        <w:left w:val="none" w:sz="0" w:space="0" w:color="auto"/>
        <w:bottom w:val="none" w:sz="0" w:space="0" w:color="auto"/>
        <w:right w:val="none" w:sz="0" w:space="0" w:color="auto"/>
      </w:divBdr>
    </w:div>
    <w:div w:id="1595743952">
      <w:bodyDiv w:val="1"/>
      <w:marLeft w:val="0"/>
      <w:marRight w:val="0"/>
      <w:marTop w:val="0"/>
      <w:marBottom w:val="0"/>
      <w:divBdr>
        <w:top w:val="none" w:sz="0" w:space="0" w:color="auto"/>
        <w:left w:val="none" w:sz="0" w:space="0" w:color="auto"/>
        <w:bottom w:val="none" w:sz="0" w:space="0" w:color="auto"/>
        <w:right w:val="none" w:sz="0" w:space="0" w:color="auto"/>
      </w:divBdr>
      <w:divsChild>
        <w:div w:id="1061252563">
          <w:marLeft w:val="0"/>
          <w:marRight w:val="0"/>
          <w:marTop w:val="0"/>
          <w:marBottom w:val="300"/>
          <w:divBdr>
            <w:top w:val="none" w:sz="0" w:space="0" w:color="auto"/>
            <w:left w:val="none" w:sz="0" w:space="0" w:color="auto"/>
            <w:bottom w:val="none" w:sz="0" w:space="0" w:color="auto"/>
            <w:right w:val="none" w:sz="0" w:space="0" w:color="auto"/>
          </w:divBdr>
        </w:div>
      </w:divsChild>
    </w:div>
    <w:div w:id="1635260121">
      <w:bodyDiv w:val="1"/>
      <w:marLeft w:val="0"/>
      <w:marRight w:val="0"/>
      <w:marTop w:val="0"/>
      <w:marBottom w:val="0"/>
      <w:divBdr>
        <w:top w:val="none" w:sz="0" w:space="0" w:color="auto"/>
        <w:left w:val="none" w:sz="0" w:space="0" w:color="auto"/>
        <w:bottom w:val="none" w:sz="0" w:space="0" w:color="auto"/>
        <w:right w:val="none" w:sz="0" w:space="0" w:color="auto"/>
      </w:divBdr>
    </w:div>
    <w:div w:id="1659381677">
      <w:bodyDiv w:val="1"/>
      <w:marLeft w:val="0"/>
      <w:marRight w:val="0"/>
      <w:marTop w:val="0"/>
      <w:marBottom w:val="0"/>
      <w:divBdr>
        <w:top w:val="none" w:sz="0" w:space="0" w:color="auto"/>
        <w:left w:val="none" w:sz="0" w:space="0" w:color="auto"/>
        <w:bottom w:val="none" w:sz="0" w:space="0" w:color="auto"/>
        <w:right w:val="none" w:sz="0" w:space="0" w:color="auto"/>
      </w:divBdr>
    </w:div>
    <w:div w:id="1709261718">
      <w:bodyDiv w:val="1"/>
      <w:marLeft w:val="0"/>
      <w:marRight w:val="0"/>
      <w:marTop w:val="0"/>
      <w:marBottom w:val="0"/>
      <w:divBdr>
        <w:top w:val="none" w:sz="0" w:space="0" w:color="auto"/>
        <w:left w:val="none" w:sz="0" w:space="0" w:color="auto"/>
        <w:bottom w:val="none" w:sz="0" w:space="0" w:color="auto"/>
        <w:right w:val="none" w:sz="0" w:space="0" w:color="auto"/>
      </w:divBdr>
    </w:div>
    <w:div w:id="1765762266">
      <w:bodyDiv w:val="1"/>
      <w:marLeft w:val="0"/>
      <w:marRight w:val="0"/>
      <w:marTop w:val="0"/>
      <w:marBottom w:val="0"/>
      <w:divBdr>
        <w:top w:val="none" w:sz="0" w:space="0" w:color="auto"/>
        <w:left w:val="none" w:sz="0" w:space="0" w:color="auto"/>
        <w:bottom w:val="none" w:sz="0" w:space="0" w:color="auto"/>
        <w:right w:val="none" w:sz="0" w:space="0" w:color="auto"/>
      </w:divBdr>
    </w:div>
    <w:div w:id="1956524426">
      <w:bodyDiv w:val="1"/>
      <w:marLeft w:val="0"/>
      <w:marRight w:val="0"/>
      <w:marTop w:val="0"/>
      <w:marBottom w:val="0"/>
      <w:divBdr>
        <w:top w:val="none" w:sz="0" w:space="0" w:color="auto"/>
        <w:left w:val="none" w:sz="0" w:space="0" w:color="auto"/>
        <w:bottom w:val="none" w:sz="0" w:space="0" w:color="auto"/>
        <w:right w:val="none" w:sz="0" w:space="0" w:color="auto"/>
      </w:divBdr>
    </w:div>
    <w:div w:id="1977252883">
      <w:bodyDiv w:val="1"/>
      <w:marLeft w:val="0"/>
      <w:marRight w:val="0"/>
      <w:marTop w:val="0"/>
      <w:marBottom w:val="0"/>
      <w:divBdr>
        <w:top w:val="none" w:sz="0" w:space="0" w:color="auto"/>
        <w:left w:val="none" w:sz="0" w:space="0" w:color="auto"/>
        <w:bottom w:val="none" w:sz="0" w:space="0" w:color="auto"/>
        <w:right w:val="none" w:sz="0" w:space="0" w:color="auto"/>
      </w:divBdr>
    </w:div>
    <w:div w:id="2044090309">
      <w:bodyDiv w:val="1"/>
      <w:marLeft w:val="0"/>
      <w:marRight w:val="0"/>
      <w:marTop w:val="0"/>
      <w:marBottom w:val="0"/>
      <w:divBdr>
        <w:top w:val="none" w:sz="0" w:space="0" w:color="auto"/>
        <w:left w:val="none" w:sz="0" w:space="0" w:color="auto"/>
        <w:bottom w:val="none" w:sz="0" w:space="0" w:color="auto"/>
        <w:right w:val="none" w:sz="0" w:space="0" w:color="auto"/>
      </w:divBdr>
    </w:div>
    <w:div w:id="2059282619">
      <w:bodyDiv w:val="1"/>
      <w:marLeft w:val="0"/>
      <w:marRight w:val="0"/>
      <w:marTop w:val="0"/>
      <w:marBottom w:val="0"/>
      <w:divBdr>
        <w:top w:val="none" w:sz="0" w:space="0" w:color="auto"/>
        <w:left w:val="none" w:sz="0" w:space="0" w:color="auto"/>
        <w:bottom w:val="none" w:sz="0" w:space="0" w:color="auto"/>
        <w:right w:val="none" w:sz="0" w:space="0" w:color="auto"/>
      </w:divBdr>
    </w:div>
    <w:div w:id="214677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andazabn@yahoo.com" TargetMode="External"/><Relationship Id="rId18" Type="http://schemas.openxmlformats.org/officeDocument/2006/relationships/hyperlink" Target="mailto:cchouraya@pedaids.org" TargetMode="External"/><Relationship Id="rId3" Type="http://schemas.openxmlformats.org/officeDocument/2006/relationships/customXml" Target="../customXml/item3.xml"/><Relationship Id="rId21" Type="http://schemas.openxmlformats.org/officeDocument/2006/relationships/hyperlink" Target="https://apps.who.int/iris/bitstream/handle/10665/325892/WHO-CDS-HIV-19.15-eng.pdf?ua=1" TargetMode="External"/><Relationship Id="rId7" Type="http://schemas.openxmlformats.org/officeDocument/2006/relationships/settings" Target="settings.xml"/><Relationship Id="rId12" Type="http://schemas.openxmlformats.org/officeDocument/2006/relationships/hyperlink" Target="mailto:hhoffman@gwu.edu" TargetMode="External"/><Relationship Id="rId17" Type="http://schemas.openxmlformats.org/officeDocument/2006/relationships/hyperlink" Target="mailto:wisdomwisey2@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yisedee@gmail.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houraya@pedaid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hoffman@gwu.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umiemthunzi@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ofenson@pedaids.org" TargetMode="External"/><Relationship Id="rId22" Type="http://schemas.openxmlformats.org/officeDocument/2006/relationships/hyperlink" Target="https://mics-surveys-prod.s3.amazonaws.com/MICS5/Eastern%20and%20Southern%20Africa/Eswatini/2014/Final/Swaziland%202014%20MICS%20Final%20Repor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AF8D91D3BE84D98494D174352DE89" ma:contentTypeVersion="14" ma:contentTypeDescription="Create a new document." ma:contentTypeScope="" ma:versionID="c9361cd259a46988bb4fe13e90dbd980">
  <xsd:schema xmlns:xsd="http://www.w3.org/2001/XMLSchema" xmlns:xs="http://www.w3.org/2001/XMLSchema" xmlns:p="http://schemas.microsoft.com/office/2006/metadata/properties" xmlns:ns3="0579786a-1f45-402e-b56a-a81c78ac6018" xmlns:ns4="a343ffe8-a55f-493c-8fdf-1901bf26e463" targetNamespace="http://schemas.microsoft.com/office/2006/metadata/properties" ma:root="true" ma:fieldsID="6d8ee0c287655e32479b8ab97f90d08c" ns3:_="" ns4:_="">
    <xsd:import namespace="0579786a-1f45-402e-b56a-a81c78ac6018"/>
    <xsd:import namespace="a343ffe8-a55f-493c-8fdf-1901bf26e4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9786a-1f45-402e-b56a-a81c78ac6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3ffe8-a55f-493c-8fdf-1901bf26e4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9AC1-7039-4CD5-9331-F1F42731E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9786a-1f45-402e-b56a-a81c78ac6018"/>
    <ds:schemaRef ds:uri="a343ffe8-a55f-493c-8fdf-1901bf26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E7516-BB17-44E9-9836-A8580FFD7B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63F880-4454-4704-A7AA-CFB1D077A389}">
  <ds:schemaRefs>
    <ds:schemaRef ds:uri="http://schemas.microsoft.com/sharepoint/v3/contenttype/forms"/>
  </ds:schemaRefs>
</ds:datastoreItem>
</file>

<file path=customXml/itemProps4.xml><?xml version="1.0" encoding="utf-8"?>
<ds:datastoreItem xmlns:ds="http://schemas.openxmlformats.org/officeDocument/2006/customXml" ds:itemID="{8527B233-21AF-44C5-B5B1-589A0134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12379</Words>
  <Characters>70566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2022-08-30T04:47:00Z</dcterms:created>
  <dcterms:modified xsi:type="dcterms:W3CDTF">2022-08-30T05:58:00Z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0x010100C3BAF8D91D3BE84D98494D174352DE89</vt:lpwstr>
  </property>
</Properties>
</file>