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page1" w:id="0"/>
    <w:bookmarkEnd w:id="0"/>
    <w:p w:rsidRPr="007035D3" w:rsidR="004B38EC" w:rsidP="31C0B925" w:rsidRDefault="00326D0E" w14:paraId="18AD744E" w14:textId="7BEA1CDA">
      <w:pPr>
        <w:rPr>
          <w:rFonts w:ascii="Calibri" w:hAnsi="Calibri" w:eastAsia="Verdana" w:cs="Calibri" w:asciiTheme="minorAscii" w:hAnsiTheme="minorAscii" w:cstheme="minorAscii"/>
          <w:i w:val="1"/>
          <w:iCs w:val="1"/>
          <w:color w:val="000000" w:themeColor="text1"/>
        </w:rPr>
      </w:pPr>
      <w:r w:rsidRPr="007035D3">
        <w:rPr>
          <w:noProof/>
        </w:rPr>
        <mc:AlternateContent>
          <mc:Choice Requires="wpg">
            <w:drawing>
              <wp:anchor distT="0" distB="0" distL="114300" distR="114300" simplePos="0" relativeHeight="251659264" behindDoc="0" locked="0" layoutInCell="1" allowOverlap="1" wp14:anchorId="5F61C903" wp14:editId="5D50DBD2">
                <wp:simplePos x="0" y="0"/>
                <wp:positionH relativeFrom="column">
                  <wp:posOffset>1710893</wp:posOffset>
                </wp:positionH>
                <wp:positionV relativeFrom="paragraph">
                  <wp:posOffset>-635</wp:posOffset>
                </wp:positionV>
                <wp:extent cx="5434330" cy="518160"/>
                <wp:effectExtent l="0" t="0" r="0" b="0"/>
                <wp:wrapNone/>
                <wp:docPr id="7" name="Group 5"/>
                <wp:cNvGraphicFramePr/>
                <a:graphic xmlns:a="http://schemas.openxmlformats.org/drawingml/2006/main">
                  <a:graphicData uri="http://schemas.microsoft.com/office/word/2010/wordprocessingGroup">
                    <wpg:wgp>
                      <wpg:cNvGrpSpPr/>
                      <wpg:grpSpPr>
                        <a:xfrm>
                          <a:off x="0" y="0"/>
                          <a:ext cx="5434330" cy="518160"/>
                          <a:chOff x="121433" y="6700"/>
                          <a:chExt cx="5835486" cy="519475"/>
                        </a:xfrm>
                      </wpg:grpSpPr>
                      <pic:pic xmlns:pic="http://schemas.openxmlformats.org/drawingml/2006/picture">
                        <pic:nvPicPr>
                          <pic:cNvPr id="8" name="Picture 8" descr="A picture containing text, clipart&#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21433" y="6700"/>
                            <a:ext cx="593387" cy="428017"/>
                          </a:xfrm>
                          <a:prstGeom prst="rect">
                            <a:avLst/>
                          </a:prstGeom>
                          <a:noFill/>
                        </pic:spPr>
                      </pic:pic>
                      <wps:wsp>
                        <wps:cNvPr id="9" name="TextBox 4"/>
                        <wps:cNvSpPr txBox="1"/>
                        <wps:spPr>
                          <a:xfrm>
                            <a:off x="665464" y="68340"/>
                            <a:ext cx="5291455" cy="457835"/>
                          </a:xfrm>
                          <a:prstGeom prst="rect">
                            <a:avLst/>
                          </a:prstGeom>
                          <a:noFill/>
                        </wps:spPr>
                        <wps:txbx>
                          <w:txbxContent>
                            <w:p w:rsidRPr="00BE0D4F" w:rsidR="00326D0E" w:rsidP="00326D0E" w:rsidRDefault="00326D0E" w14:paraId="1706FF8D" w14:textId="77777777">
                              <w:pPr>
                                <w:spacing w:after="160" w:line="256" w:lineRule="auto"/>
                                <w:rPr>
                                  <w:rFonts w:ascii="Calibri" w:hAnsi="Calibri" w:eastAsia="Calibri"/>
                                  <w:b/>
                                  <w:bCs/>
                                  <w:color w:val="ED7D31"/>
                                  <w:kern w:val="24"/>
                                  <w:sz w:val="28"/>
                                  <w:szCs w:val="28"/>
                                </w:rPr>
                              </w:pPr>
                              <w:r w:rsidRPr="00BE0D4F">
                                <w:rPr>
                                  <w:rFonts w:ascii="Calibri" w:hAnsi="Calibri" w:eastAsia="Calibri"/>
                                  <w:b/>
                                  <w:bCs/>
                                  <w:color w:val="ED7D31"/>
                                  <w:kern w:val="24"/>
                                  <w:sz w:val="28"/>
                                  <w:szCs w:val="28"/>
                                </w:rPr>
                                <w:t>ILANA I</w:t>
                              </w:r>
                              <w:r w:rsidRPr="00BE0D4F">
                                <w:rPr>
                                  <w:rFonts w:ascii="Calibri" w:hAnsi="Calibri" w:eastAsia="Calibri"/>
                                  <w:b/>
                                  <w:bCs/>
                                  <w:color w:val="000000" w:themeColor="text1"/>
                                  <w:kern w:val="24"/>
                                  <w:sz w:val="28"/>
                                  <w:szCs w:val="28"/>
                                </w:rPr>
                                <w:t xml:space="preserve">mplementing </w:t>
                              </w:r>
                              <w:r w:rsidRPr="00BE0D4F">
                                <w:rPr>
                                  <w:rFonts w:ascii="Calibri" w:hAnsi="Calibri" w:eastAsia="Calibri"/>
                                  <w:b/>
                                  <w:bCs/>
                                  <w:color w:val="ED7D31"/>
                                  <w:kern w:val="24"/>
                                  <w:sz w:val="28"/>
                                  <w:szCs w:val="28"/>
                                </w:rPr>
                                <w:t>L</w:t>
                              </w:r>
                              <w:r w:rsidRPr="00BE0D4F">
                                <w:rPr>
                                  <w:rFonts w:ascii="Calibri" w:hAnsi="Calibri" w:eastAsia="Calibri"/>
                                  <w:b/>
                                  <w:bCs/>
                                  <w:color w:val="000000" w:themeColor="text1"/>
                                  <w:kern w:val="24"/>
                                  <w:sz w:val="28"/>
                                  <w:szCs w:val="28"/>
                                </w:rPr>
                                <w:t>ong-</w:t>
                              </w:r>
                              <w:r w:rsidRPr="00BE0D4F">
                                <w:rPr>
                                  <w:rFonts w:ascii="Calibri" w:hAnsi="Calibri" w:eastAsia="Calibri"/>
                                  <w:b/>
                                  <w:bCs/>
                                  <w:color w:val="ED7D31"/>
                                  <w:kern w:val="24"/>
                                  <w:sz w:val="28"/>
                                  <w:szCs w:val="28"/>
                                </w:rPr>
                                <w:t>A</w:t>
                              </w:r>
                              <w:r w:rsidRPr="00BE0D4F">
                                <w:rPr>
                                  <w:rFonts w:ascii="Calibri" w:hAnsi="Calibri" w:eastAsia="Calibri"/>
                                  <w:b/>
                                  <w:bCs/>
                                  <w:color w:val="000000" w:themeColor="text1"/>
                                  <w:kern w:val="24"/>
                                  <w:sz w:val="28"/>
                                  <w:szCs w:val="28"/>
                                </w:rPr>
                                <w:t xml:space="preserve">cting </w:t>
                              </w:r>
                              <w:r w:rsidRPr="00BE0D4F">
                                <w:rPr>
                                  <w:rFonts w:ascii="Calibri" w:hAnsi="Calibri" w:eastAsia="Calibri"/>
                                  <w:b/>
                                  <w:bCs/>
                                  <w:color w:val="ED7D31"/>
                                  <w:kern w:val="24"/>
                                  <w:sz w:val="28"/>
                                  <w:szCs w:val="28"/>
                                </w:rPr>
                                <w:t>N</w:t>
                              </w:r>
                              <w:r w:rsidRPr="00BE0D4F">
                                <w:rPr>
                                  <w:rFonts w:ascii="Calibri" w:hAnsi="Calibri" w:eastAsia="Calibri"/>
                                  <w:b/>
                                  <w:bCs/>
                                  <w:color w:val="000000" w:themeColor="text1"/>
                                  <w:kern w:val="24"/>
                                  <w:sz w:val="28"/>
                                  <w:szCs w:val="28"/>
                                </w:rPr>
                                <w:t xml:space="preserve">ovel </w:t>
                              </w:r>
                              <w:r w:rsidRPr="00BE0D4F">
                                <w:rPr>
                                  <w:rFonts w:ascii="Calibri" w:hAnsi="Calibri" w:eastAsia="Calibri"/>
                                  <w:b/>
                                  <w:bCs/>
                                  <w:color w:val="ED7D31"/>
                                  <w:kern w:val="24"/>
                                  <w:sz w:val="28"/>
                                  <w:szCs w:val="28"/>
                                </w:rPr>
                                <w:t>A</w:t>
                              </w:r>
                              <w:r w:rsidRPr="00BE0D4F">
                                <w:rPr>
                                  <w:rFonts w:ascii="Calibri" w:hAnsi="Calibri" w:eastAsia="Calibri"/>
                                  <w:b/>
                                  <w:bCs/>
                                  <w:color w:val="000000" w:themeColor="text1"/>
                                  <w:kern w:val="24"/>
                                  <w:sz w:val="28"/>
                                  <w:szCs w:val="28"/>
                                </w:rPr>
                                <w:t>ntiretrovirals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w14:anchorId="577EF908">
              <v:group id="Group 5" style="position:absolute;margin-left:134.7pt;margin-top:-.05pt;width:427.9pt;height:40.8pt;z-index:251659264;mso-width-relative:margin;mso-height-relative:margin" coordsize="58354,5194" coordorigin="1214,67" o:spid="_x0000_s1026" w14:anchorId="5F61C9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left:1214;top:67;width:5934;height:4280;visibility:visible;mso-wrap-style:square" alt="A picture containing text, clipart&#10;&#10;Description automatically generated"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">
                  <v:imagedata o:title="A picture containing text, clipart&#10;&#10;Description automatically generated" r:id="rId11"/>
                  <o:lock v:ext="edit" aspectratio="f"/>
                </v:shape>
                <v:shapetype id="_x0000_t202" coordsize="21600,21600" o:spt="202" path="m,l,21600r21600,l21600,xe">
                  <v:stroke joinstyle="miter"/>
                  <v:path gradientshapeok="t" o:connecttype="rect"/>
                </v:shapetype>
                <v:shape id="TextBox 4" style="position:absolute;left:6654;top:683;width:52915;height:4578;visibility:visible;mso-wrap-style:square;v-text-anchor:top" o:spid="_x0000_s1028"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v:textbox>
                    <w:txbxContent>
                      <w:p w:rsidRPr="00BE0D4F" w:rsidR="00326D0E" w:rsidP="00326D0E" w:rsidRDefault="00326D0E" w14:paraId="69146A57" w14:textId="77777777">
                        <w:pPr>
                          <w:spacing w:after="160" w:line="256" w:lineRule="auto"/>
                          <w:rPr>
                            <w:rFonts w:ascii="Calibri" w:hAnsi="Calibri" w:eastAsia="Calibri"/>
                            <w:b/>
                            <w:bCs/>
                            <w:color w:val="ED7D31"/>
                            <w:kern w:val="24"/>
                            <w:sz w:val="28"/>
                            <w:szCs w:val="28"/>
                          </w:rPr>
                        </w:pPr>
                        <w:r w:rsidRPr="00BE0D4F">
                          <w:rPr>
                            <w:rFonts w:ascii="Calibri" w:hAnsi="Calibri" w:eastAsia="Calibri"/>
                            <w:b/>
                            <w:bCs/>
                            <w:color w:val="ED7D31"/>
                            <w:kern w:val="24"/>
                            <w:sz w:val="28"/>
                            <w:szCs w:val="28"/>
                          </w:rPr>
                          <w:t>ILANA I</w:t>
                        </w:r>
                        <w:r w:rsidRPr="00BE0D4F">
                          <w:rPr>
                            <w:rFonts w:ascii="Calibri" w:hAnsi="Calibri" w:eastAsia="Calibri"/>
                            <w:b/>
                            <w:bCs/>
                            <w:color w:val="000000" w:themeColor="text1"/>
                            <w:kern w:val="24"/>
                            <w:sz w:val="28"/>
                            <w:szCs w:val="28"/>
                          </w:rPr>
                          <w:t xml:space="preserve">mplementing </w:t>
                        </w:r>
                        <w:r w:rsidRPr="00BE0D4F">
                          <w:rPr>
                            <w:rFonts w:ascii="Calibri" w:hAnsi="Calibri" w:eastAsia="Calibri"/>
                            <w:b/>
                            <w:bCs/>
                            <w:color w:val="ED7D31"/>
                            <w:kern w:val="24"/>
                            <w:sz w:val="28"/>
                            <w:szCs w:val="28"/>
                          </w:rPr>
                          <w:t>L</w:t>
                        </w:r>
                        <w:r w:rsidRPr="00BE0D4F">
                          <w:rPr>
                            <w:rFonts w:ascii="Calibri" w:hAnsi="Calibri" w:eastAsia="Calibri"/>
                            <w:b/>
                            <w:bCs/>
                            <w:color w:val="000000" w:themeColor="text1"/>
                            <w:kern w:val="24"/>
                            <w:sz w:val="28"/>
                            <w:szCs w:val="28"/>
                          </w:rPr>
                          <w:t>ong-</w:t>
                        </w:r>
                        <w:r w:rsidRPr="00BE0D4F">
                          <w:rPr>
                            <w:rFonts w:ascii="Calibri" w:hAnsi="Calibri" w:eastAsia="Calibri"/>
                            <w:b/>
                            <w:bCs/>
                            <w:color w:val="ED7D31"/>
                            <w:kern w:val="24"/>
                            <w:sz w:val="28"/>
                            <w:szCs w:val="28"/>
                          </w:rPr>
                          <w:t>A</w:t>
                        </w:r>
                        <w:r w:rsidRPr="00BE0D4F">
                          <w:rPr>
                            <w:rFonts w:ascii="Calibri" w:hAnsi="Calibri" w:eastAsia="Calibri"/>
                            <w:b/>
                            <w:bCs/>
                            <w:color w:val="000000" w:themeColor="text1"/>
                            <w:kern w:val="24"/>
                            <w:sz w:val="28"/>
                            <w:szCs w:val="28"/>
                          </w:rPr>
                          <w:t xml:space="preserve">cting </w:t>
                        </w:r>
                        <w:r w:rsidRPr="00BE0D4F">
                          <w:rPr>
                            <w:rFonts w:ascii="Calibri" w:hAnsi="Calibri" w:eastAsia="Calibri"/>
                            <w:b/>
                            <w:bCs/>
                            <w:color w:val="ED7D31"/>
                            <w:kern w:val="24"/>
                            <w:sz w:val="28"/>
                            <w:szCs w:val="28"/>
                          </w:rPr>
                          <w:t>N</w:t>
                        </w:r>
                        <w:r w:rsidRPr="00BE0D4F">
                          <w:rPr>
                            <w:rFonts w:ascii="Calibri" w:hAnsi="Calibri" w:eastAsia="Calibri"/>
                            <w:b/>
                            <w:bCs/>
                            <w:color w:val="000000" w:themeColor="text1"/>
                            <w:kern w:val="24"/>
                            <w:sz w:val="28"/>
                            <w:szCs w:val="28"/>
                          </w:rPr>
                          <w:t xml:space="preserve">ovel </w:t>
                        </w:r>
                        <w:r w:rsidRPr="00BE0D4F">
                          <w:rPr>
                            <w:rFonts w:ascii="Calibri" w:hAnsi="Calibri" w:eastAsia="Calibri"/>
                            <w:b/>
                            <w:bCs/>
                            <w:color w:val="ED7D31"/>
                            <w:kern w:val="24"/>
                            <w:sz w:val="28"/>
                            <w:szCs w:val="28"/>
                          </w:rPr>
                          <w:t>A</w:t>
                        </w:r>
                        <w:r w:rsidRPr="00BE0D4F">
                          <w:rPr>
                            <w:rFonts w:ascii="Calibri" w:hAnsi="Calibri" w:eastAsia="Calibri"/>
                            <w:b/>
                            <w:bCs/>
                            <w:color w:val="000000" w:themeColor="text1"/>
                            <w:kern w:val="24"/>
                            <w:sz w:val="28"/>
                            <w:szCs w:val="28"/>
                          </w:rPr>
                          <w:t>ntiretrovirals</w:t>
                        </w:r>
                      </w:p>
                    </w:txbxContent>
                  </v:textbox>
                </v:shape>
              </v:group>
            </w:pict>
          </mc:Fallback>
        </mc:AlternateContent>
      </w:r>
      <w:r>
        <w:rPr>
          <w:noProof/>
        </w:rPr>
        <mc:AlternateContent xmlns:mc="http://schemas.openxmlformats.org/markup-compatibility/2006">
          <mc:Choice xmlns:mc="http://schemas.openxmlformats.org/markup-compatibility/2006" Requires="wpg">
            <w:drawing xmlns:w="http://schemas.openxmlformats.org/wordprocessingml/2006/main">
              <wp:inline distT="0" distB="0" distL="114300" distR="114300" wp14:anchorId="5355E8EE" wp14:editId="53DB4990">
                <wp:extent xmlns:wp="http://schemas.openxmlformats.org/drawingml/2006/wordprocessingDrawing" cx="5434330" cy="518160"/>
                <wp:effectExtent xmlns:wp="http://schemas.openxmlformats.org/drawingml/2006/wordprocessingDrawing" l="0" t="0" r="0" b="0"/>
                <wp:docPr xmlns:wp="http://schemas.openxmlformats.org/drawingml/2006/wordprocessingDrawing" id="64185965" name="Group 5"/>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434330" cy="518160"/>
                          <a:chOff x="121433" y="6700"/>
                          <a:chExt cx="5835486" cy="519475"/>
                        </a:xfrm>
                      </wpg:grpSpPr>
                      <pic:pic xmlns:pic="http://schemas.openxmlformats.org/drawingml/2006/picture">
                        <pic:nvPicPr>
                          <pic:cNvPr id="8" name="Picture 8" descr="A picture containing text, clipart&#10;&#10;Description automatically generated"/>
                          <pic:cNvPicPr>
                            <a:picLocks/>
                          </pic:cNvPicPr>
                        </pic:nvPicPr>
                        <pic:blipFill>
                          <a:blip xmlns:r="http://schemas.openxmlformats.org/officeDocument/2006/relationships" r:embed="rId10">
                            <a:extLst>
                              <a:ext uri="{28A0092B-C50C-407E-A947-70E740481C1C}">
                                <a14:useLocalDpi xmlns:a14="http://schemas.microsoft.com/office/drawing/2010/main" val="0"/>
                              </a:ext>
                            </a:extLst>
                          </a:blip>
                          <a:srcRect/>
                          <a:stretch>
                            <a:fillRect/>
                          </a:stretch>
                        </pic:blipFill>
                        <pic:spPr bwMode="auto">
                          <a:xfrm>
                            <a:off x="121433" y="6700"/>
                            <a:ext cx="593387" cy="428017"/>
                          </a:xfrm>
                          <a:prstGeom prst="rect">
                            <a:avLst/>
                          </a:prstGeom>
                          <a:noFill/>
                        </pic:spPr>
                      </pic:pic>
                      <wps:wsp xmlns:wps="http://schemas.microsoft.com/office/word/2010/wordprocessingShape">
                        <wps:cNvPr id="9" name="TextBox 4"/>
                        <wps:cNvSpPr txBox="1"/>
                        <wps:spPr>
                          <a:xfrm>
                            <a:off x="665464" y="68340"/>
                            <a:ext cx="5291455" cy="457835"/>
                          </a:xfrm>
                          <a:prstGeom prst="rect">
                            <a:avLst/>
                          </a:prstGeom>
                          <a:noFill/>
                        </wps:spPr>
                        <wps:txbx>
                          <w:txbxContent xmlns:w="http://schemas.openxmlformats.org/wordprocessingml/2006/main">
                            <w:p xmlns:w14="http://schemas.microsoft.com/office/word/2010/wordml" w:rsidRPr="00BE0D4F" w:rsidR="00326D0E" w:rsidP="00326D0E" w:rsidRDefault="00326D0E" w14:paraId="1706FF8D" w14:textId="77777777">
                              <w:pPr>
                                <w:spacing w:after="160" w:line="256" w:lineRule="auto"/>
                                <w:rPr>
                                  <w:rFonts w:ascii="Calibri" w:hAnsi="Calibri" w:eastAsia="Calibri"/>
                                  <w:b/>
                                  <w:bCs/>
                                  <w:color w:val="ED7D31"/>
                                  <w:kern w:val="24"/>
                                  <w:sz w:val="28"/>
                                  <w:szCs w:val="28"/>
                                </w:rPr>
                              </w:pPr>
                              <w:r w:rsidRPr="00BE0D4F">
                                <w:rPr>
                                  <w:rFonts w:ascii="Calibri" w:hAnsi="Calibri" w:eastAsia="Calibri"/>
                                  <w:b/>
                                  <w:bCs/>
                                  <w:color w:val="ED7D31"/>
                                  <w:kern w:val="24"/>
                                  <w:sz w:val="28"/>
                                  <w:szCs w:val="28"/>
                                </w:rPr>
                                <w:t>ILANA I</w:t>
                              </w:r>
                              <w:r w:rsidRPr="00BE0D4F">
                                <w:rPr>
                                  <w:rFonts w:ascii="Calibri" w:hAnsi="Calibri" w:eastAsia="Calibri"/>
                                  <w:b/>
                                  <w:bCs/>
                                  <w:color w:val="000000" w:themeColor="text1"/>
                                  <w:kern w:val="24"/>
                                  <w:sz w:val="28"/>
                                  <w:szCs w:val="28"/>
                                </w:rPr>
                                <w:t xml:space="preserve">mplementing </w:t>
                              </w:r>
                              <w:r w:rsidRPr="00BE0D4F">
                                <w:rPr>
                                  <w:rFonts w:ascii="Calibri" w:hAnsi="Calibri" w:eastAsia="Calibri"/>
                                  <w:b/>
                                  <w:bCs/>
                                  <w:color w:val="ED7D31"/>
                                  <w:kern w:val="24"/>
                                  <w:sz w:val="28"/>
                                  <w:szCs w:val="28"/>
                                </w:rPr>
                                <w:t>L</w:t>
                              </w:r>
                              <w:r w:rsidRPr="00BE0D4F">
                                <w:rPr>
                                  <w:rFonts w:ascii="Calibri" w:hAnsi="Calibri" w:eastAsia="Calibri"/>
                                  <w:b/>
                                  <w:bCs/>
                                  <w:color w:val="000000" w:themeColor="text1"/>
                                  <w:kern w:val="24"/>
                                  <w:sz w:val="28"/>
                                  <w:szCs w:val="28"/>
                                </w:rPr>
                                <w:t>ong-</w:t>
                              </w:r>
                              <w:r w:rsidRPr="00BE0D4F">
                                <w:rPr>
                                  <w:rFonts w:ascii="Calibri" w:hAnsi="Calibri" w:eastAsia="Calibri"/>
                                  <w:b/>
                                  <w:bCs/>
                                  <w:color w:val="ED7D31"/>
                                  <w:kern w:val="24"/>
                                  <w:sz w:val="28"/>
                                  <w:szCs w:val="28"/>
                                </w:rPr>
                                <w:t>A</w:t>
                              </w:r>
                              <w:r w:rsidRPr="00BE0D4F">
                                <w:rPr>
                                  <w:rFonts w:ascii="Calibri" w:hAnsi="Calibri" w:eastAsia="Calibri"/>
                                  <w:b/>
                                  <w:bCs/>
                                  <w:color w:val="000000" w:themeColor="text1"/>
                                  <w:kern w:val="24"/>
                                  <w:sz w:val="28"/>
                                  <w:szCs w:val="28"/>
                                </w:rPr>
                                <w:t xml:space="preserve">cting </w:t>
                              </w:r>
                              <w:r w:rsidRPr="00BE0D4F">
                                <w:rPr>
                                  <w:rFonts w:ascii="Calibri" w:hAnsi="Calibri" w:eastAsia="Calibri"/>
                                  <w:b/>
                                  <w:bCs/>
                                  <w:color w:val="ED7D31"/>
                                  <w:kern w:val="24"/>
                                  <w:sz w:val="28"/>
                                  <w:szCs w:val="28"/>
                                </w:rPr>
                                <w:t>N</w:t>
                              </w:r>
                              <w:r w:rsidRPr="00BE0D4F">
                                <w:rPr>
                                  <w:rFonts w:ascii="Calibri" w:hAnsi="Calibri" w:eastAsia="Calibri"/>
                                  <w:b/>
                                  <w:bCs/>
                                  <w:color w:val="000000" w:themeColor="text1"/>
                                  <w:kern w:val="24"/>
                                  <w:sz w:val="28"/>
                                  <w:szCs w:val="28"/>
                                </w:rPr>
                                <w:t xml:space="preserve">ovel </w:t>
                              </w:r>
                              <w:r w:rsidRPr="00BE0D4F">
                                <w:rPr>
                                  <w:rFonts w:ascii="Calibri" w:hAnsi="Calibri" w:eastAsia="Calibri"/>
                                  <w:b/>
                                  <w:bCs/>
                                  <w:color w:val="ED7D31"/>
                                  <w:kern w:val="24"/>
                                  <w:sz w:val="28"/>
                                  <w:szCs w:val="28"/>
                                </w:rPr>
                                <w:t>A</w:t>
                              </w:r>
                              <w:r w:rsidRPr="00BE0D4F">
                                <w:rPr>
                                  <w:rFonts w:ascii="Calibri" w:hAnsi="Calibri" w:eastAsia="Calibri"/>
                                  <w:b/>
                                  <w:bCs/>
                                  <w:color w:val="000000" w:themeColor="text1"/>
                                  <w:kern w:val="24"/>
                                  <w:sz w:val="28"/>
                                  <w:szCs w:val="28"/>
                                </w:rPr>
                                <w:t>ntiretrovirals</w:t>
                              </w:r>
                            </w:p>
                          </w:txbxContent>
                        </wps:txbx>
                        <wps:bodyPr wrap="square" rtlCol="0">
                          <a:noAutofit/>
                        </wps:bodyPr>
                      </wps:wsp>
                    </wpg:wgp>
                  </a:graphicData>
                </a:graphic>
              </wp:inline>
            </w:drawing>
          </mc:Choice>
          <mc:Fallback xmlns:mc="http://schemas.openxmlformats.org/markup-compatibility/2006">
            <w:pict xmlns:w14="http://schemas.microsoft.com/office/word/2010/wordml" xmlns:w="http://schemas.openxmlformats.org/wordprocessingml/2006/main" w14:anchorId="577EF908">
              <v:group xmlns:o="urn:schemas-microsoft-com:office:office" xmlns:v="urn:schemas-microsoft-com:vml" id="Group 5" style="position:absolute;margin-left:134.7pt;margin-top:-.05pt;width:427.9pt;height:40.8pt;z-index:251659264;mso-width-relative:margin;mso-height-relative:margin" coordsize="58354,5194" coordorigin="1214,67" o:spid="_x0000_s1026" w14:anchorId="5F61C9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left:1214;top:67;width:5934;height:4280;visibility:visible;mso-wrap-style:square" alt="A picture containing text, clipart&#10;&#10;Description automatically generated"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">
                  <v:imagedata xmlns:r="http://schemas.openxmlformats.org/officeDocument/2006/relationships" o:title="A picture containing text, clipart&#10;&#10;Description automatically generated" r:id="rId11"/>
                  <o:lock v:ext="edit" aspectratio="f"/>
                </v:shape>
                <v:shapetype id="_x0000_t202" coordsize="21600,21600" o:spt="202" path="m,l,21600r21600,l21600,xe">
                  <v:stroke joinstyle="miter"/>
                  <v:path gradientshapeok="t" o:connecttype="rect"/>
                </v:shapetype>
                <v:shape id="TextBox 4" style="position:absolute;left:6654;top:683;width:52915;height:4578;visibility:visible;mso-wrap-style:square;v-text-anchor:top" o:spid="_x0000_s1028"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v:textbox>
                    <w:txbxContent>
                      <w:p w:rsidRPr="00BE0D4F" w:rsidR="00326D0E" w:rsidP="00326D0E" w:rsidRDefault="00326D0E" w14:paraId="69146A57" w14:textId="77777777">
                        <w:pPr>
                          <w:spacing w:after="160" w:line="256" w:lineRule="auto"/>
                          <w:rPr>
                            <w:rFonts w:ascii="Calibri" w:hAnsi="Calibri" w:eastAsia="Calibri"/>
                            <w:b/>
                            <w:bCs/>
                            <w:color w:val="ED7D31"/>
                            <w:kern w:val="24"/>
                            <w:sz w:val="28"/>
                            <w:szCs w:val="28"/>
                          </w:rPr>
                        </w:pPr>
                        <w:r w:rsidRPr="00BE0D4F">
                          <w:rPr>
                            <w:rFonts w:ascii="Calibri" w:hAnsi="Calibri" w:eastAsia="Calibri"/>
                            <w:b/>
                            <w:bCs/>
                            <w:color w:val="ED7D31"/>
                            <w:kern w:val="24"/>
                            <w:sz w:val="28"/>
                            <w:szCs w:val="28"/>
                          </w:rPr>
                          <w:t>ILANA I</w:t>
                        </w:r>
                        <w:r w:rsidRPr="00BE0D4F">
                          <w:rPr>
                            <w:rFonts w:ascii="Calibri" w:hAnsi="Calibri" w:eastAsia="Calibri"/>
                            <w:b/>
                            <w:bCs/>
                            <w:color w:val="000000" w:themeColor="text1"/>
                            <w:kern w:val="24"/>
                            <w:sz w:val="28"/>
                            <w:szCs w:val="28"/>
                          </w:rPr>
                          <w:t xml:space="preserve">mplementing </w:t>
                        </w:r>
                        <w:r w:rsidRPr="00BE0D4F">
                          <w:rPr>
                            <w:rFonts w:ascii="Calibri" w:hAnsi="Calibri" w:eastAsia="Calibri"/>
                            <w:b/>
                            <w:bCs/>
                            <w:color w:val="ED7D31"/>
                            <w:kern w:val="24"/>
                            <w:sz w:val="28"/>
                            <w:szCs w:val="28"/>
                          </w:rPr>
                          <w:t>L</w:t>
                        </w:r>
                        <w:r w:rsidRPr="00BE0D4F">
                          <w:rPr>
                            <w:rFonts w:ascii="Calibri" w:hAnsi="Calibri" w:eastAsia="Calibri"/>
                            <w:b/>
                            <w:bCs/>
                            <w:color w:val="000000" w:themeColor="text1"/>
                            <w:kern w:val="24"/>
                            <w:sz w:val="28"/>
                            <w:szCs w:val="28"/>
                          </w:rPr>
                          <w:t>ong-</w:t>
                        </w:r>
                        <w:r w:rsidRPr="00BE0D4F">
                          <w:rPr>
                            <w:rFonts w:ascii="Calibri" w:hAnsi="Calibri" w:eastAsia="Calibri"/>
                            <w:b/>
                            <w:bCs/>
                            <w:color w:val="ED7D31"/>
                            <w:kern w:val="24"/>
                            <w:sz w:val="28"/>
                            <w:szCs w:val="28"/>
                          </w:rPr>
                          <w:t>A</w:t>
                        </w:r>
                        <w:r w:rsidRPr="00BE0D4F">
                          <w:rPr>
                            <w:rFonts w:ascii="Calibri" w:hAnsi="Calibri" w:eastAsia="Calibri"/>
                            <w:b/>
                            <w:bCs/>
                            <w:color w:val="000000" w:themeColor="text1"/>
                            <w:kern w:val="24"/>
                            <w:sz w:val="28"/>
                            <w:szCs w:val="28"/>
                          </w:rPr>
                          <w:t xml:space="preserve">cting </w:t>
                        </w:r>
                        <w:r w:rsidRPr="00BE0D4F">
                          <w:rPr>
                            <w:rFonts w:ascii="Calibri" w:hAnsi="Calibri" w:eastAsia="Calibri"/>
                            <w:b/>
                            <w:bCs/>
                            <w:color w:val="ED7D31"/>
                            <w:kern w:val="24"/>
                            <w:sz w:val="28"/>
                            <w:szCs w:val="28"/>
                          </w:rPr>
                          <w:t>N</w:t>
                        </w:r>
                        <w:r w:rsidRPr="00BE0D4F">
                          <w:rPr>
                            <w:rFonts w:ascii="Calibri" w:hAnsi="Calibri" w:eastAsia="Calibri"/>
                            <w:b/>
                            <w:bCs/>
                            <w:color w:val="000000" w:themeColor="text1"/>
                            <w:kern w:val="24"/>
                            <w:sz w:val="28"/>
                            <w:szCs w:val="28"/>
                          </w:rPr>
                          <w:t xml:space="preserve">ovel </w:t>
                        </w:r>
                        <w:r w:rsidRPr="00BE0D4F">
                          <w:rPr>
                            <w:rFonts w:ascii="Calibri" w:hAnsi="Calibri" w:eastAsia="Calibri"/>
                            <w:b/>
                            <w:bCs/>
                            <w:color w:val="ED7D31"/>
                            <w:kern w:val="24"/>
                            <w:sz w:val="28"/>
                            <w:szCs w:val="28"/>
                          </w:rPr>
                          <w:t>A</w:t>
                        </w:r>
                        <w:r w:rsidRPr="00BE0D4F">
                          <w:rPr>
                            <w:rFonts w:ascii="Calibri" w:hAnsi="Calibri" w:eastAsia="Calibri"/>
                            <w:b/>
                            <w:bCs/>
                            <w:color w:val="000000" w:themeColor="text1"/>
                            <w:kern w:val="24"/>
                            <w:sz w:val="28"/>
                            <w:szCs w:val="28"/>
                          </w:rPr>
                          <w:t>ntiretrovirals</w:t>
                        </w:r>
                      </w:p>
                    </w:txbxContent>
                  </v:textbox>
                </v:shape>
              </v:group>
            </w:pict>
          </mc:Fallback>
        </mc:AlternateContent>
      </w:r>
    </w:p>
    <w:p w:rsidRPr="007035D3" w:rsidR="00326D0E" w:rsidRDefault="00326D0E" w14:paraId="47B87ACA" w14:textId="77777777">
      <w:pPr>
        <w:rPr>
          <w:rFonts w:eastAsia="Verdana" w:asciiTheme="minorHAnsi" w:hAnsiTheme="minorHAnsi" w:cstheme="minorHAnsi"/>
          <w:i/>
          <w:iCs/>
          <w:color w:val="000000" w:themeColor="text1"/>
        </w:rPr>
      </w:pPr>
    </w:p>
    <w:p w:rsidRPr="007035D3" w:rsidR="008D461E" w:rsidP="008D461E" w:rsidRDefault="008D461E" w14:paraId="607451C4" w14:textId="77777777">
      <w:pPr>
        <w:rPr>
          <w:rFonts w:asciiTheme="minorHAnsi" w:hAnsiTheme="minorHAnsi" w:cstheme="minorHAnsi"/>
          <w:color w:val="000000" w:themeColor="text1"/>
        </w:rPr>
      </w:pPr>
    </w:p>
    <w:p w:rsidRPr="007035D3" w:rsidR="00555F73" w:rsidP="008D461E" w:rsidRDefault="0088308C" w14:paraId="441DE004" w14:textId="70D16DA7">
      <w:pPr>
        <w:rPr>
          <w:rFonts w:asciiTheme="minorHAnsi" w:hAnsiTheme="minorHAnsi" w:cstheme="minorHAnsi"/>
          <w:color w:val="000000" w:themeColor="text1"/>
        </w:rPr>
      </w:pPr>
      <w:r w:rsidRPr="007035D3">
        <w:rPr>
          <w:rFonts w:eastAsia="Verdana" w:asciiTheme="minorHAnsi" w:hAnsiTheme="minorHAnsi" w:cstheme="minorHAnsi"/>
          <w:b/>
          <w:bCs/>
          <w:color w:val="000000" w:themeColor="text1"/>
        </w:rPr>
        <w:t>P</w:t>
      </w:r>
      <w:r w:rsidRPr="007035D3" w:rsidR="00AD7022">
        <w:rPr>
          <w:rFonts w:eastAsia="Verdana" w:asciiTheme="minorHAnsi" w:hAnsiTheme="minorHAnsi" w:cstheme="minorHAnsi"/>
          <w:b/>
          <w:bCs/>
          <w:color w:val="000000" w:themeColor="text1"/>
        </w:rPr>
        <w:t>articipant</w:t>
      </w:r>
      <w:r w:rsidRPr="007035D3" w:rsidR="00EF69EE">
        <w:rPr>
          <w:rFonts w:eastAsia="Verdana" w:asciiTheme="minorHAnsi" w:hAnsiTheme="minorHAnsi" w:cstheme="minorHAnsi"/>
          <w:b/>
          <w:bCs/>
          <w:color w:val="000000" w:themeColor="text1"/>
        </w:rPr>
        <w:t xml:space="preserve"> Information Sheet (PIS) </w:t>
      </w:r>
    </w:p>
    <w:p w:rsidRPr="007035D3" w:rsidR="00555F73" w:rsidRDefault="00555F73" w14:paraId="4927DFBB" w14:textId="77777777">
      <w:pPr>
        <w:spacing w:line="267" w:lineRule="exact"/>
        <w:rPr>
          <w:rFonts w:asciiTheme="minorHAnsi" w:hAnsiTheme="minorHAnsi" w:cstheme="minorHAnsi"/>
          <w:color w:val="000000" w:themeColor="text1"/>
        </w:rPr>
      </w:pPr>
    </w:p>
    <w:p w:rsidRPr="007035D3" w:rsidR="00555F73" w:rsidRDefault="00555F73" w14:paraId="2BAEEC90" w14:textId="77777777">
      <w:pPr>
        <w:spacing w:line="200" w:lineRule="exact"/>
        <w:rPr>
          <w:rFonts w:asciiTheme="minorHAnsi" w:hAnsiTheme="minorHAnsi" w:cstheme="minorHAnsi"/>
          <w:color w:val="000000" w:themeColor="text1"/>
        </w:rPr>
      </w:pPr>
    </w:p>
    <w:p w:rsidRPr="007035D3" w:rsidR="00555F73" w:rsidRDefault="00555F73" w14:paraId="70B62428" w14:textId="77777777">
      <w:pPr>
        <w:spacing w:line="337" w:lineRule="exact"/>
        <w:rPr>
          <w:rFonts w:asciiTheme="minorHAnsi" w:hAnsiTheme="minorHAnsi" w:cstheme="minorHAnsi"/>
          <w:color w:val="000000" w:themeColor="text1"/>
        </w:rPr>
      </w:pPr>
    </w:p>
    <w:p w:rsidRPr="007035D3" w:rsidR="00555F73" w:rsidP="008D461E" w:rsidRDefault="00EF69EE" w14:paraId="1695F630" w14:textId="0DFFC769">
      <w:pPr>
        <w:rPr>
          <w:rFonts w:asciiTheme="minorHAnsi" w:hAnsiTheme="minorHAnsi" w:cstheme="minorHAnsi"/>
          <w:color w:val="000000" w:themeColor="text1"/>
        </w:rPr>
      </w:pPr>
      <w:r w:rsidRPr="007035D3">
        <w:rPr>
          <w:rFonts w:eastAsia="Verdana" w:asciiTheme="minorHAnsi" w:hAnsiTheme="minorHAnsi" w:cstheme="minorHAnsi"/>
          <w:color w:val="000000" w:themeColor="text1"/>
        </w:rPr>
        <w:t>Study title</w:t>
      </w:r>
      <w:r w:rsidRPr="007035D3" w:rsidR="00A87397">
        <w:rPr>
          <w:rFonts w:eastAsia="Verdana" w:asciiTheme="minorHAnsi" w:hAnsiTheme="minorHAnsi" w:cstheme="minorHAnsi"/>
          <w:color w:val="000000" w:themeColor="text1"/>
        </w:rPr>
        <w:t>:</w:t>
      </w:r>
    </w:p>
    <w:p w:rsidRPr="007035D3" w:rsidR="00555F73" w:rsidP="008D461E" w:rsidRDefault="00555F73" w14:paraId="12125965" w14:textId="77777777">
      <w:pPr>
        <w:spacing w:line="241" w:lineRule="exact"/>
        <w:rPr>
          <w:rFonts w:asciiTheme="minorHAnsi" w:hAnsiTheme="minorHAnsi" w:cstheme="minorHAnsi"/>
          <w:color w:val="000000" w:themeColor="text1"/>
        </w:rPr>
      </w:pPr>
    </w:p>
    <w:p w:rsidRPr="007035D3" w:rsidR="004B38EC" w:rsidP="008D461E" w:rsidRDefault="004B38EC" w14:paraId="465D9545" w14:textId="70A90C77">
      <w:pPr>
        <w:spacing w:line="302" w:lineRule="auto"/>
        <w:ind w:right="1024"/>
        <w:rPr>
          <w:rFonts w:asciiTheme="minorHAnsi" w:hAnsiTheme="minorHAnsi" w:cstheme="minorHAnsi"/>
          <w:b/>
          <w:bCs/>
          <w:color w:val="000000" w:themeColor="text1"/>
        </w:rPr>
      </w:pPr>
      <w:r w:rsidRPr="007035D3">
        <w:rPr>
          <w:rFonts w:asciiTheme="minorHAnsi" w:hAnsiTheme="minorHAnsi" w:cstheme="minorHAnsi"/>
          <w:b/>
          <w:bCs/>
          <w:color w:val="000000" w:themeColor="text1"/>
        </w:rPr>
        <w:t>The ILANA Study:  Implementing Long-Acting Novel Antiretrovirals</w:t>
      </w:r>
    </w:p>
    <w:p w:rsidRPr="00CB3954" w:rsidR="008D461E" w:rsidP="008D461E" w:rsidRDefault="00CC2425" w14:paraId="20502825" w14:textId="4CB6ECBB">
      <w:pPr>
        <w:spacing w:line="302" w:lineRule="auto"/>
        <w:ind w:right="1024"/>
        <w:rPr>
          <w:rFonts w:asciiTheme="minorHAnsi" w:hAnsiTheme="minorHAnsi" w:cstheme="minorHAnsi"/>
          <w:b/>
          <w:bCs/>
          <w:color w:val="000000" w:themeColor="text1"/>
        </w:rPr>
      </w:pPr>
      <w:r w:rsidRPr="00CB3954">
        <w:rPr>
          <w:rFonts w:asciiTheme="minorHAnsi" w:hAnsiTheme="minorHAnsi" w:cstheme="minorHAnsi"/>
          <w:b/>
          <w:bCs/>
          <w:color w:val="000000" w:themeColor="text1"/>
        </w:rPr>
        <w:t xml:space="preserve">REC Reference: </w:t>
      </w:r>
      <w:r w:rsidRPr="00CB3954" w:rsidR="00CB3954">
        <w:rPr>
          <w:rFonts w:asciiTheme="minorHAnsi" w:hAnsiTheme="minorHAnsi" w:cstheme="minorHAnsi"/>
          <w:b/>
          <w:bCs/>
          <w:color w:val="000000" w:themeColor="text1"/>
        </w:rPr>
        <w:t>22/PR/0318</w:t>
      </w:r>
    </w:p>
    <w:p w:rsidR="00555F73" w:rsidP="008D461E" w:rsidRDefault="00555F73" w14:paraId="3AABEFCD" w14:textId="20A49BB3">
      <w:pPr>
        <w:spacing w:line="138" w:lineRule="exact"/>
        <w:rPr>
          <w:rFonts w:asciiTheme="minorHAnsi" w:hAnsiTheme="minorHAnsi" w:cstheme="minorHAnsi"/>
          <w:color w:val="000000" w:themeColor="text1"/>
        </w:rPr>
      </w:pPr>
    </w:p>
    <w:p w:rsidRPr="007035D3" w:rsidR="00CB3954" w:rsidP="008D461E" w:rsidRDefault="00CB3954" w14:paraId="65F5ECBB" w14:textId="77777777">
      <w:pPr>
        <w:spacing w:line="138" w:lineRule="exact"/>
        <w:rPr>
          <w:rFonts w:asciiTheme="minorHAnsi" w:hAnsiTheme="minorHAnsi" w:cstheme="minorHAnsi"/>
          <w:color w:val="000000" w:themeColor="text1"/>
        </w:rPr>
      </w:pPr>
    </w:p>
    <w:p w:rsidRPr="007035D3" w:rsidR="00555F73" w:rsidP="008D461E" w:rsidRDefault="00EF69EE" w14:paraId="711B56FF" w14:textId="015AB8C9">
      <w:pPr>
        <w:rPr>
          <w:rFonts w:eastAsia="Verdana" w:asciiTheme="minorHAnsi" w:hAnsiTheme="minorHAnsi" w:cstheme="minorHAnsi"/>
          <w:b/>
          <w:bCs/>
          <w:color w:val="000000" w:themeColor="text1"/>
        </w:rPr>
      </w:pPr>
      <w:r w:rsidRPr="007035D3">
        <w:rPr>
          <w:rFonts w:eastAsia="Verdana" w:asciiTheme="minorHAnsi" w:hAnsiTheme="minorHAnsi" w:cstheme="minorHAnsi"/>
          <w:b/>
          <w:bCs/>
          <w:color w:val="000000" w:themeColor="text1"/>
        </w:rPr>
        <w:t xml:space="preserve">Invitation and </w:t>
      </w:r>
      <w:proofErr w:type="gramStart"/>
      <w:r w:rsidRPr="007035D3">
        <w:rPr>
          <w:rFonts w:eastAsia="Verdana" w:asciiTheme="minorHAnsi" w:hAnsiTheme="minorHAnsi" w:cstheme="minorHAnsi"/>
          <w:b/>
          <w:bCs/>
          <w:color w:val="000000" w:themeColor="text1"/>
        </w:rPr>
        <w:t>brief summary</w:t>
      </w:r>
      <w:proofErr w:type="gramEnd"/>
      <w:r w:rsidRPr="007035D3" w:rsidR="00A87397">
        <w:rPr>
          <w:rFonts w:eastAsia="Verdana" w:asciiTheme="minorHAnsi" w:hAnsiTheme="minorHAnsi" w:cstheme="minorHAnsi"/>
          <w:b/>
          <w:bCs/>
          <w:color w:val="000000" w:themeColor="text1"/>
        </w:rPr>
        <w:t>:</w:t>
      </w:r>
    </w:p>
    <w:p w:rsidRPr="007035D3" w:rsidR="00326D0E" w:rsidP="00326D0E" w:rsidRDefault="0048356B" w14:paraId="193D47DD" w14:textId="3ADCE6C7">
      <w:pPr>
        <w:spacing w:line="360" w:lineRule="auto"/>
        <w:jc w:val="both"/>
        <w:rPr>
          <w:rFonts w:eastAsia="Verdana" w:asciiTheme="minorHAnsi" w:hAnsiTheme="minorHAnsi" w:cstheme="minorHAnsi"/>
          <w:color w:val="000000" w:themeColor="text1"/>
        </w:rPr>
      </w:pPr>
      <w:r w:rsidRPr="007035D3">
        <w:rPr>
          <w:rFonts w:eastAsia="Verdana" w:asciiTheme="minorHAnsi" w:hAnsiTheme="minorHAnsi" w:cstheme="minorHAnsi"/>
          <w:color w:val="000000" w:themeColor="text1"/>
        </w:rPr>
        <w:br/>
      </w:r>
      <w:r w:rsidRPr="007035D3" w:rsidR="00543421">
        <w:rPr>
          <w:rFonts w:eastAsia="Verdana" w:asciiTheme="minorHAnsi" w:hAnsiTheme="minorHAnsi" w:cstheme="minorHAnsi"/>
          <w:color w:val="000000" w:themeColor="text1"/>
        </w:rPr>
        <w:t xml:space="preserve">We </w:t>
      </w:r>
      <w:r w:rsidRPr="007035D3" w:rsidR="002832B8">
        <w:rPr>
          <w:rFonts w:eastAsia="Verdana" w:asciiTheme="minorHAnsi" w:hAnsiTheme="minorHAnsi" w:cstheme="minorHAnsi"/>
          <w:color w:val="000000" w:themeColor="text1"/>
        </w:rPr>
        <w:t xml:space="preserve">are approaching you because you </w:t>
      </w:r>
      <w:r w:rsidRPr="007035D3" w:rsidR="00344D15">
        <w:rPr>
          <w:rFonts w:eastAsia="Verdana" w:asciiTheme="minorHAnsi" w:hAnsiTheme="minorHAnsi" w:cstheme="minorHAnsi"/>
          <w:color w:val="000000" w:themeColor="text1"/>
        </w:rPr>
        <w:t>wish</w:t>
      </w:r>
      <w:r w:rsidRPr="007035D3" w:rsidR="00E675CD">
        <w:rPr>
          <w:rFonts w:eastAsia="Verdana" w:asciiTheme="minorHAnsi" w:hAnsiTheme="minorHAnsi" w:cstheme="minorHAnsi"/>
          <w:color w:val="000000" w:themeColor="text1"/>
        </w:rPr>
        <w:t xml:space="preserve"> to receive t</w:t>
      </w:r>
      <w:r w:rsidRPr="007035D3" w:rsidR="007A2FAD">
        <w:rPr>
          <w:rFonts w:eastAsia="Verdana" w:asciiTheme="minorHAnsi" w:hAnsiTheme="minorHAnsi" w:cstheme="minorHAnsi"/>
          <w:color w:val="000000" w:themeColor="text1"/>
        </w:rPr>
        <w:t>wo-</w:t>
      </w:r>
      <w:r w:rsidRPr="007035D3" w:rsidR="00E675CD">
        <w:rPr>
          <w:rFonts w:eastAsia="Verdana" w:asciiTheme="minorHAnsi" w:hAnsiTheme="minorHAnsi" w:cstheme="minorHAnsi"/>
          <w:color w:val="000000" w:themeColor="text1"/>
        </w:rPr>
        <w:t xml:space="preserve"> monthly </w:t>
      </w:r>
      <w:r w:rsidRPr="007035D3" w:rsidR="002832B8">
        <w:rPr>
          <w:rFonts w:eastAsia="Verdana" w:asciiTheme="minorHAnsi" w:hAnsiTheme="minorHAnsi" w:cstheme="minorHAnsi"/>
          <w:color w:val="000000" w:themeColor="text1"/>
        </w:rPr>
        <w:t>inject</w:t>
      </w:r>
      <w:r w:rsidRPr="007035D3" w:rsidR="00E675CD">
        <w:rPr>
          <w:rFonts w:eastAsia="Verdana" w:asciiTheme="minorHAnsi" w:hAnsiTheme="minorHAnsi" w:cstheme="minorHAnsi"/>
          <w:color w:val="000000" w:themeColor="text1"/>
        </w:rPr>
        <w:t>ions</w:t>
      </w:r>
      <w:r w:rsidRPr="007035D3" w:rsidR="002832B8">
        <w:rPr>
          <w:rFonts w:eastAsia="Verdana" w:asciiTheme="minorHAnsi" w:hAnsiTheme="minorHAnsi" w:cstheme="minorHAnsi"/>
          <w:color w:val="000000" w:themeColor="text1"/>
        </w:rPr>
        <w:t xml:space="preserve"> </w:t>
      </w:r>
      <w:r w:rsidRPr="007035D3" w:rsidR="005F2BD5">
        <w:rPr>
          <w:rFonts w:eastAsia="Verdana" w:asciiTheme="minorHAnsi" w:hAnsiTheme="minorHAnsi" w:cstheme="minorHAnsi"/>
          <w:color w:val="000000" w:themeColor="text1"/>
        </w:rPr>
        <w:t xml:space="preserve">of </w:t>
      </w:r>
      <w:r w:rsidRPr="007035D3" w:rsidR="0088308C">
        <w:rPr>
          <w:rFonts w:eastAsia="Verdana" w:asciiTheme="minorHAnsi" w:hAnsiTheme="minorHAnsi" w:cstheme="minorHAnsi"/>
          <w:color w:val="000000" w:themeColor="text1"/>
        </w:rPr>
        <w:t xml:space="preserve">VOCABRIA (long-acting) and REKAMBYS </w:t>
      </w:r>
      <w:r w:rsidRPr="007035D3" w:rsidR="00E675CD">
        <w:rPr>
          <w:rFonts w:eastAsia="Verdana" w:asciiTheme="minorHAnsi" w:hAnsiTheme="minorHAnsi" w:cstheme="minorHAnsi"/>
          <w:color w:val="000000" w:themeColor="text1"/>
        </w:rPr>
        <w:t xml:space="preserve">to treat your </w:t>
      </w:r>
      <w:r w:rsidRPr="007035D3" w:rsidR="002832B8">
        <w:rPr>
          <w:rFonts w:eastAsia="Verdana" w:asciiTheme="minorHAnsi" w:hAnsiTheme="minorHAnsi" w:cstheme="minorHAnsi"/>
          <w:color w:val="000000" w:themeColor="text1"/>
        </w:rPr>
        <w:t>HIV</w:t>
      </w:r>
      <w:r w:rsidRPr="007035D3" w:rsidR="007A2FAD">
        <w:rPr>
          <w:rFonts w:eastAsia="Verdana" w:asciiTheme="minorHAnsi" w:hAnsiTheme="minorHAnsi" w:cstheme="minorHAnsi"/>
          <w:color w:val="000000" w:themeColor="text1"/>
        </w:rPr>
        <w:t xml:space="preserve"> and your doctor </w:t>
      </w:r>
      <w:r w:rsidRPr="007035D3" w:rsidR="00344D15">
        <w:rPr>
          <w:rFonts w:eastAsia="Verdana" w:asciiTheme="minorHAnsi" w:hAnsiTheme="minorHAnsi" w:cstheme="minorHAnsi"/>
          <w:color w:val="000000" w:themeColor="text1"/>
        </w:rPr>
        <w:t>thinks you are suitable for the treatment</w:t>
      </w:r>
      <w:r w:rsidRPr="007035D3" w:rsidR="007A2FAD">
        <w:rPr>
          <w:rFonts w:eastAsia="Verdana" w:asciiTheme="minorHAnsi" w:hAnsiTheme="minorHAnsi" w:cstheme="minorHAnsi"/>
          <w:color w:val="000000" w:themeColor="text1"/>
        </w:rPr>
        <w:t>.</w:t>
      </w:r>
      <w:r w:rsidRPr="007035D3" w:rsidR="00B066C3">
        <w:rPr>
          <w:rFonts w:eastAsia="Verdana" w:asciiTheme="minorHAnsi" w:hAnsiTheme="minorHAnsi" w:cstheme="minorHAnsi"/>
          <w:color w:val="000000" w:themeColor="text1"/>
        </w:rPr>
        <w:t xml:space="preserve"> </w:t>
      </w:r>
      <w:r w:rsidRPr="007035D3" w:rsidR="00B32AD1">
        <w:rPr>
          <w:rFonts w:eastAsia="Verdana" w:asciiTheme="minorHAnsi" w:hAnsiTheme="minorHAnsi" w:cstheme="minorHAnsi"/>
          <w:color w:val="000000" w:themeColor="text1"/>
        </w:rPr>
        <w:t xml:space="preserve">The ILANA study is a trial </w:t>
      </w:r>
      <w:r w:rsidRPr="007035D3" w:rsidR="00A537DA">
        <w:rPr>
          <w:rFonts w:eastAsia="Verdana" w:asciiTheme="minorHAnsi" w:hAnsiTheme="minorHAnsi" w:cstheme="minorHAnsi"/>
          <w:color w:val="000000" w:themeColor="text1"/>
        </w:rPr>
        <w:t xml:space="preserve">that is based at six HIV clinics in </w:t>
      </w:r>
      <w:r w:rsidRPr="007035D3" w:rsidR="005B45F8">
        <w:rPr>
          <w:rFonts w:eastAsia="Verdana" w:asciiTheme="minorHAnsi" w:hAnsiTheme="minorHAnsi" w:cstheme="minorHAnsi"/>
          <w:color w:val="000000" w:themeColor="text1"/>
        </w:rPr>
        <w:t>England</w:t>
      </w:r>
      <w:r w:rsidRPr="007035D3" w:rsidR="00A537DA">
        <w:rPr>
          <w:rFonts w:eastAsia="Verdana" w:asciiTheme="minorHAnsi" w:hAnsiTheme="minorHAnsi" w:cstheme="minorHAnsi"/>
          <w:color w:val="000000" w:themeColor="text1"/>
        </w:rPr>
        <w:t xml:space="preserve">. The aim of the study is to understand </w:t>
      </w:r>
      <w:r w:rsidRPr="007035D3" w:rsidR="00272B15">
        <w:rPr>
          <w:rFonts w:eastAsia="Verdana" w:asciiTheme="minorHAnsi" w:hAnsiTheme="minorHAnsi" w:cstheme="minorHAnsi"/>
          <w:color w:val="000000" w:themeColor="text1"/>
        </w:rPr>
        <w:t xml:space="preserve">the </w:t>
      </w:r>
      <w:r w:rsidRPr="007035D3" w:rsidR="005837E0">
        <w:rPr>
          <w:rFonts w:eastAsia="Verdana" w:asciiTheme="minorHAnsi" w:hAnsiTheme="minorHAnsi" w:cstheme="minorHAnsi"/>
          <w:color w:val="000000" w:themeColor="text1"/>
        </w:rPr>
        <w:t>view</w:t>
      </w:r>
      <w:r w:rsidRPr="007035D3" w:rsidR="00A537DA">
        <w:rPr>
          <w:rFonts w:eastAsia="Verdana" w:asciiTheme="minorHAnsi" w:hAnsiTheme="minorHAnsi" w:cstheme="minorHAnsi"/>
          <w:color w:val="000000" w:themeColor="text1"/>
        </w:rPr>
        <w:t xml:space="preserve">s of people who choose to receive the new </w:t>
      </w:r>
      <w:r w:rsidRPr="007035D3" w:rsidR="00272B15">
        <w:rPr>
          <w:rFonts w:eastAsia="Verdana" w:asciiTheme="minorHAnsi" w:hAnsiTheme="minorHAnsi" w:cstheme="minorHAnsi"/>
          <w:color w:val="000000" w:themeColor="text1"/>
        </w:rPr>
        <w:t>long-acting injectable HIV treatment instead of daily tablets</w:t>
      </w:r>
      <w:r w:rsidRPr="007035D3" w:rsidR="00D05583">
        <w:rPr>
          <w:rFonts w:eastAsia="Verdana" w:asciiTheme="minorHAnsi" w:hAnsiTheme="minorHAnsi" w:cstheme="minorHAnsi"/>
          <w:color w:val="000000" w:themeColor="text1"/>
        </w:rPr>
        <w:t xml:space="preserve"> and who are willing to receive it </w:t>
      </w:r>
      <w:r w:rsidRPr="007035D3" w:rsidR="00344D15">
        <w:rPr>
          <w:rFonts w:eastAsia="Verdana" w:asciiTheme="minorHAnsi" w:hAnsiTheme="minorHAnsi" w:cstheme="minorHAnsi"/>
          <w:color w:val="000000" w:themeColor="text1"/>
        </w:rPr>
        <w:t xml:space="preserve">either </w:t>
      </w:r>
      <w:r w:rsidRPr="007035D3" w:rsidR="00D05583">
        <w:rPr>
          <w:rFonts w:eastAsia="Verdana" w:asciiTheme="minorHAnsi" w:hAnsiTheme="minorHAnsi" w:cstheme="minorHAnsi"/>
          <w:color w:val="000000" w:themeColor="text1"/>
        </w:rPr>
        <w:t>in the clinic or in a community centre (eg a pharmacy, your GP surgery or at a community organisation in the area</w:t>
      </w:r>
      <w:proofErr w:type="gramStart"/>
      <w:r w:rsidRPr="007035D3" w:rsidR="00D05583">
        <w:rPr>
          <w:rFonts w:eastAsia="Verdana" w:asciiTheme="minorHAnsi" w:hAnsiTheme="minorHAnsi" w:cstheme="minorHAnsi"/>
          <w:color w:val="000000" w:themeColor="text1"/>
        </w:rPr>
        <w:t xml:space="preserve">) </w:t>
      </w:r>
      <w:r w:rsidRPr="007035D3" w:rsidR="00272B15">
        <w:rPr>
          <w:rFonts w:eastAsia="Verdana" w:asciiTheme="minorHAnsi" w:hAnsiTheme="minorHAnsi" w:cstheme="minorHAnsi"/>
          <w:color w:val="000000" w:themeColor="text1"/>
        </w:rPr>
        <w:t>.</w:t>
      </w:r>
      <w:proofErr w:type="gramEnd"/>
      <w:r w:rsidRPr="007035D3" w:rsidR="00272B15">
        <w:rPr>
          <w:rFonts w:eastAsia="Verdana" w:asciiTheme="minorHAnsi" w:hAnsiTheme="minorHAnsi" w:cstheme="minorHAnsi"/>
          <w:color w:val="000000" w:themeColor="text1"/>
        </w:rPr>
        <w:t xml:space="preserve"> We would like to understand </w:t>
      </w:r>
      <w:r w:rsidRPr="007035D3" w:rsidR="005A1452">
        <w:rPr>
          <w:rFonts w:eastAsia="Verdana" w:asciiTheme="minorHAnsi" w:hAnsiTheme="minorHAnsi" w:cstheme="minorHAnsi"/>
          <w:color w:val="000000" w:themeColor="text1"/>
        </w:rPr>
        <w:t xml:space="preserve">how </w:t>
      </w:r>
      <w:r w:rsidRPr="007035D3" w:rsidR="00D05583">
        <w:rPr>
          <w:rFonts w:eastAsia="Verdana" w:asciiTheme="minorHAnsi" w:hAnsiTheme="minorHAnsi" w:cstheme="minorHAnsi"/>
          <w:color w:val="000000" w:themeColor="text1"/>
        </w:rPr>
        <w:t xml:space="preserve">feasible it is for </w:t>
      </w:r>
      <w:r w:rsidRPr="007035D3" w:rsidR="005A1452">
        <w:rPr>
          <w:rFonts w:eastAsia="Verdana" w:asciiTheme="minorHAnsi" w:hAnsiTheme="minorHAnsi" w:cstheme="minorHAnsi"/>
          <w:color w:val="000000" w:themeColor="text1"/>
        </w:rPr>
        <w:t xml:space="preserve">people </w:t>
      </w:r>
      <w:r w:rsidRPr="007035D3" w:rsidR="00D05583">
        <w:rPr>
          <w:rFonts w:eastAsia="Verdana" w:asciiTheme="minorHAnsi" w:hAnsiTheme="minorHAnsi" w:cstheme="minorHAnsi"/>
          <w:color w:val="000000" w:themeColor="text1"/>
        </w:rPr>
        <w:t xml:space="preserve">to receive the injections in the two settings </w:t>
      </w:r>
      <w:r w:rsidRPr="007035D3" w:rsidR="00884AF5">
        <w:rPr>
          <w:rFonts w:eastAsia="Verdana" w:asciiTheme="minorHAnsi" w:hAnsiTheme="minorHAnsi" w:cstheme="minorHAnsi"/>
          <w:color w:val="000000" w:themeColor="text1"/>
        </w:rPr>
        <w:t xml:space="preserve">and how </w:t>
      </w:r>
      <w:r w:rsidRPr="007035D3" w:rsidR="008C4FFD">
        <w:rPr>
          <w:rFonts w:eastAsia="Verdana" w:asciiTheme="minorHAnsi" w:hAnsiTheme="minorHAnsi" w:cstheme="minorHAnsi"/>
          <w:color w:val="000000" w:themeColor="text1"/>
        </w:rPr>
        <w:t xml:space="preserve">satisfied people are with how </w:t>
      </w:r>
      <w:r w:rsidRPr="007035D3" w:rsidR="00884AF5">
        <w:rPr>
          <w:rFonts w:eastAsia="Verdana" w:asciiTheme="minorHAnsi" w:hAnsiTheme="minorHAnsi" w:cstheme="minorHAnsi"/>
          <w:color w:val="000000" w:themeColor="text1"/>
        </w:rPr>
        <w:t>we provide them</w:t>
      </w:r>
      <w:r w:rsidRPr="007035D3" w:rsidR="005A1452">
        <w:rPr>
          <w:rFonts w:eastAsia="Verdana" w:asciiTheme="minorHAnsi" w:hAnsiTheme="minorHAnsi" w:cstheme="minorHAnsi"/>
          <w:color w:val="000000" w:themeColor="text1"/>
        </w:rPr>
        <w:t xml:space="preserve">. The questionnaires will be </w:t>
      </w:r>
      <w:r w:rsidRPr="007035D3" w:rsidR="00CD554E">
        <w:rPr>
          <w:rFonts w:eastAsia="Verdana" w:asciiTheme="minorHAnsi" w:hAnsiTheme="minorHAnsi" w:cstheme="minorHAnsi"/>
          <w:color w:val="000000" w:themeColor="text1"/>
        </w:rPr>
        <w:t xml:space="preserve">provided at </w:t>
      </w:r>
      <w:r w:rsidRPr="007035D3" w:rsidR="00BC0267">
        <w:rPr>
          <w:rFonts w:eastAsia="Verdana" w:asciiTheme="minorHAnsi" w:hAnsiTheme="minorHAnsi" w:cstheme="minorHAnsi"/>
          <w:color w:val="000000" w:themeColor="text1"/>
        </w:rPr>
        <w:t>month one</w:t>
      </w:r>
      <w:r w:rsidRPr="007035D3" w:rsidR="00221043">
        <w:rPr>
          <w:rFonts w:eastAsia="Verdana" w:asciiTheme="minorHAnsi" w:hAnsiTheme="minorHAnsi" w:cstheme="minorHAnsi"/>
          <w:color w:val="000000" w:themeColor="text1"/>
        </w:rPr>
        <w:t xml:space="preserve">, month four and month </w:t>
      </w:r>
      <w:r w:rsidRPr="007035D3" w:rsidR="00BC0267">
        <w:rPr>
          <w:rFonts w:eastAsia="Verdana" w:asciiTheme="minorHAnsi" w:hAnsiTheme="minorHAnsi" w:cstheme="minorHAnsi"/>
          <w:color w:val="000000" w:themeColor="text1"/>
        </w:rPr>
        <w:t>twelve</w:t>
      </w:r>
      <w:r w:rsidRPr="007035D3" w:rsidR="00221043">
        <w:rPr>
          <w:rFonts w:eastAsia="Verdana" w:asciiTheme="minorHAnsi" w:hAnsiTheme="minorHAnsi" w:cstheme="minorHAnsi"/>
          <w:color w:val="000000" w:themeColor="text1"/>
        </w:rPr>
        <w:t xml:space="preserve"> visit</w:t>
      </w:r>
      <w:r w:rsidRPr="007035D3" w:rsidR="00CD554E">
        <w:rPr>
          <w:rFonts w:eastAsia="Verdana" w:asciiTheme="minorHAnsi" w:hAnsiTheme="minorHAnsi" w:cstheme="minorHAnsi"/>
          <w:color w:val="000000" w:themeColor="text1"/>
        </w:rPr>
        <w:t xml:space="preserve">. </w:t>
      </w:r>
      <w:r w:rsidRPr="007035D3" w:rsidR="007420D5">
        <w:rPr>
          <w:rFonts w:eastAsia="Verdana" w:asciiTheme="minorHAnsi" w:hAnsiTheme="minorHAnsi" w:cstheme="minorHAnsi"/>
          <w:color w:val="000000" w:themeColor="text1"/>
        </w:rPr>
        <w:t xml:space="preserve">For the first six months the </w:t>
      </w:r>
      <w:r w:rsidRPr="007035D3" w:rsidR="00EC40B1">
        <w:rPr>
          <w:rFonts w:eastAsia="Verdana" w:asciiTheme="minorHAnsi" w:hAnsiTheme="minorHAnsi" w:cstheme="minorHAnsi"/>
          <w:color w:val="000000" w:themeColor="text1"/>
        </w:rPr>
        <w:t xml:space="preserve">injections will be provided in your HIV clinic. For the second six months the injections will be provided </w:t>
      </w:r>
      <w:r w:rsidRPr="007035D3" w:rsidR="008C4FFD">
        <w:rPr>
          <w:rFonts w:eastAsia="Verdana" w:asciiTheme="minorHAnsi" w:hAnsiTheme="minorHAnsi" w:cstheme="minorHAnsi"/>
          <w:color w:val="000000" w:themeColor="text1"/>
        </w:rPr>
        <w:t xml:space="preserve">by </w:t>
      </w:r>
      <w:r w:rsidRPr="007035D3" w:rsidR="003716E1">
        <w:rPr>
          <w:rFonts w:eastAsia="Verdana" w:asciiTheme="minorHAnsi" w:hAnsiTheme="minorHAnsi" w:cstheme="minorHAnsi"/>
          <w:color w:val="000000" w:themeColor="text1"/>
        </w:rPr>
        <w:t xml:space="preserve">a healthcare provider either </w:t>
      </w:r>
      <w:r w:rsidRPr="007035D3" w:rsidR="008C4FFD">
        <w:rPr>
          <w:rFonts w:eastAsia="Verdana" w:asciiTheme="minorHAnsi" w:hAnsiTheme="minorHAnsi" w:cstheme="minorHAnsi"/>
          <w:color w:val="000000" w:themeColor="text1"/>
        </w:rPr>
        <w:t xml:space="preserve">in </w:t>
      </w:r>
      <w:r w:rsidRPr="007035D3" w:rsidR="003716E1">
        <w:rPr>
          <w:rFonts w:eastAsia="Verdana" w:asciiTheme="minorHAnsi" w:hAnsiTheme="minorHAnsi" w:cstheme="minorHAnsi"/>
          <w:color w:val="000000" w:themeColor="text1"/>
        </w:rPr>
        <w:t>the</w:t>
      </w:r>
      <w:r w:rsidRPr="007035D3" w:rsidR="00EC40B1">
        <w:rPr>
          <w:rFonts w:eastAsia="Verdana" w:asciiTheme="minorHAnsi" w:hAnsiTheme="minorHAnsi" w:cstheme="minorHAnsi"/>
          <w:color w:val="000000" w:themeColor="text1"/>
        </w:rPr>
        <w:t xml:space="preserve"> </w:t>
      </w:r>
      <w:r w:rsidRPr="007035D3" w:rsidR="008C4FFD">
        <w:rPr>
          <w:rFonts w:eastAsia="Verdana" w:asciiTheme="minorHAnsi" w:hAnsiTheme="minorHAnsi" w:cstheme="minorHAnsi"/>
          <w:color w:val="000000" w:themeColor="text1"/>
        </w:rPr>
        <w:t xml:space="preserve">community setting </w:t>
      </w:r>
      <w:r w:rsidRPr="007035D3" w:rsidR="004173DD">
        <w:rPr>
          <w:rFonts w:eastAsia="Verdana" w:asciiTheme="minorHAnsi" w:hAnsiTheme="minorHAnsi" w:cstheme="minorHAnsi"/>
          <w:color w:val="000000" w:themeColor="text1"/>
        </w:rPr>
        <w:t>or in the HIV clinic</w:t>
      </w:r>
      <w:r w:rsidRPr="007035D3" w:rsidR="006B2CFD">
        <w:rPr>
          <w:rFonts w:eastAsia="Verdana" w:asciiTheme="minorHAnsi" w:hAnsiTheme="minorHAnsi" w:cstheme="minorHAnsi"/>
          <w:color w:val="000000" w:themeColor="text1"/>
        </w:rPr>
        <w:t xml:space="preserve">. </w:t>
      </w:r>
      <w:r w:rsidRPr="007035D3" w:rsidR="00CE37A1">
        <w:rPr>
          <w:rFonts w:eastAsia="Verdana" w:asciiTheme="minorHAnsi" w:hAnsiTheme="minorHAnsi" w:cstheme="minorHAnsi"/>
          <w:color w:val="000000" w:themeColor="text1"/>
        </w:rPr>
        <w:t xml:space="preserve">The site where you receive injections will be decided by your HIV </w:t>
      </w:r>
      <w:r w:rsidRPr="007035D3">
        <w:rPr>
          <w:rFonts w:eastAsia="Verdana" w:asciiTheme="minorHAnsi" w:hAnsiTheme="minorHAnsi" w:cstheme="minorHAnsi"/>
          <w:color w:val="000000" w:themeColor="text1"/>
        </w:rPr>
        <w:t>clinic,</w:t>
      </w:r>
      <w:r w:rsidRPr="007035D3" w:rsidR="00E643EC">
        <w:rPr>
          <w:rFonts w:eastAsia="Verdana" w:asciiTheme="minorHAnsi" w:hAnsiTheme="minorHAnsi" w:cstheme="minorHAnsi"/>
          <w:color w:val="000000" w:themeColor="text1"/>
        </w:rPr>
        <w:t xml:space="preserve"> but you </w:t>
      </w:r>
      <w:r w:rsidRPr="007035D3" w:rsidR="006B2CFD">
        <w:rPr>
          <w:rFonts w:eastAsia="Verdana" w:asciiTheme="minorHAnsi" w:hAnsiTheme="minorHAnsi" w:cstheme="minorHAnsi"/>
          <w:color w:val="000000" w:themeColor="text1"/>
        </w:rPr>
        <w:t xml:space="preserve">will be able to tell us </w:t>
      </w:r>
      <w:r w:rsidRPr="007035D3" w:rsidR="003716E1">
        <w:rPr>
          <w:rFonts w:eastAsia="Verdana" w:asciiTheme="minorHAnsi" w:hAnsiTheme="minorHAnsi" w:cstheme="minorHAnsi"/>
          <w:color w:val="000000" w:themeColor="text1"/>
        </w:rPr>
        <w:t>where you</w:t>
      </w:r>
      <w:r w:rsidRPr="007035D3" w:rsidR="006B2CFD">
        <w:rPr>
          <w:rFonts w:eastAsia="Verdana" w:asciiTheme="minorHAnsi" w:hAnsiTheme="minorHAnsi" w:cstheme="minorHAnsi"/>
          <w:color w:val="000000" w:themeColor="text1"/>
        </w:rPr>
        <w:t xml:space="preserve"> prefer to receive the drug </w:t>
      </w:r>
      <w:r w:rsidRPr="007035D3" w:rsidR="003716E1">
        <w:rPr>
          <w:rFonts w:eastAsia="Verdana" w:asciiTheme="minorHAnsi" w:hAnsiTheme="minorHAnsi" w:cstheme="minorHAnsi"/>
          <w:color w:val="000000" w:themeColor="text1"/>
        </w:rPr>
        <w:t>for the</w:t>
      </w:r>
      <w:r w:rsidRPr="007035D3" w:rsidR="006B2CFD">
        <w:rPr>
          <w:rFonts w:eastAsia="Verdana" w:asciiTheme="minorHAnsi" w:hAnsiTheme="minorHAnsi" w:cstheme="minorHAnsi"/>
          <w:color w:val="000000" w:themeColor="text1"/>
        </w:rPr>
        <w:t xml:space="preserve"> second six months.</w:t>
      </w:r>
      <w:r w:rsidRPr="007035D3" w:rsidR="00543421">
        <w:rPr>
          <w:rFonts w:eastAsia="Verdana" w:asciiTheme="minorHAnsi" w:hAnsiTheme="minorHAnsi" w:cstheme="minorHAnsi"/>
          <w:color w:val="000000" w:themeColor="text1"/>
        </w:rPr>
        <w:t xml:space="preserve"> </w:t>
      </w:r>
      <w:r w:rsidRPr="007035D3" w:rsidR="006A69C0">
        <w:rPr>
          <w:rFonts w:eastAsia="Verdana" w:asciiTheme="minorHAnsi" w:hAnsiTheme="minorHAnsi" w:cstheme="minorHAnsi"/>
          <w:color w:val="000000" w:themeColor="text1"/>
        </w:rPr>
        <w:t>The study will also evaluate how healthcare professionals</w:t>
      </w:r>
      <w:r w:rsidRPr="007035D3" w:rsidR="00ED11DF">
        <w:rPr>
          <w:rFonts w:eastAsia="Verdana" w:asciiTheme="minorHAnsi" w:hAnsiTheme="minorHAnsi" w:cstheme="minorHAnsi"/>
          <w:color w:val="000000" w:themeColor="text1"/>
        </w:rPr>
        <w:t xml:space="preserve"> (doctors and nurses) working on the trial </w:t>
      </w:r>
      <w:r w:rsidRPr="007035D3" w:rsidR="006A69C0">
        <w:rPr>
          <w:rFonts w:eastAsia="Verdana" w:asciiTheme="minorHAnsi" w:hAnsiTheme="minorHAnsi" w:cstheme="minorHAnsi"/>
          <w:color w:val="000000" w:themeColor="text1"/>
        </w:rPr>
        <w:t xml:space="preserve">experience </w:t>
      </w:r>
      <w:r w:rsidRPr="007035D3">
        <w:rPr>
          <w:rFonts w:eastAsia="Verdana" w:asciiTheme="minorHAnsi" w:hAnsiTheme="minorHAnsi" w:cstheme="minorHAnsi"/>
          <w:color w:val="000000" w:themeColor="text1"/>
        </w:rPr>
        <w:t xml:space="preserve">providing </w:t>
      </w:r>
      <w:r w:rsidRPr="007035D3" w:rsidR="0088308C">
        <w:rPr>
          <w:rFonts w:eastAsia="Verdana" w:asciiTheme="minorHAnsi" w:hAnsiTheme="minorHAnsi" w:cstheme="minorHAnsi"/>
          <w:color w:val="000000" w:themeColor="text1"/>
        </w:rPr>
        <w:t>VOCABRIA (</w:t>
      </w:r>
      <w:proofErr w:type="gramStart"/>
      <w:r w:rsidRPr="007035D3" w:rsidR="0088308C">
        <w:rPr>
          <w:rFonts w:eastAsia="Verdana" w:asciiTheme="minorHAnsi" w:hAnsiTheme="minorHAnsi" w:cstheme="minorHAnsi"/>
          <w:color w:val="000000" w:themeColor="text1"/>
        </w:rPr>
        <w:t>long-acting</w:t>
      </w:r>
      <w:proofErr w:type="gramEnd"/>
      <w:r w:rsidRPr="007035D3" w:rsidR="0088308C">
        <w:rPr>
          <w:rFonts w:eastAsia="Verdana" w:asciiTheme="minorHAnsi" w:hAnsiTheme="minorHAnsi" w:cstheme="minorHAnsi"/>
          <w:color w:val="000000" w:themeColor="text1"/>
        </w:rPr>
        <w:t>) and REKAMBYS</w:t>
      </w:r>
      <w:r w:rsidRPr="007035D3" w:rsidR="00ED11DF">
        <w:rPr>
          <w:rFonts w:eastAsia="Verdana" w:asciiTheme="minorHAnsi" w:hAnsiTheme="minorHAnsi" w:cstheme="minorHAnsi"/>
          <w:color w:val="000000" w:themeColor="text1"/>
        </w:rPr>
        <w:t xml:space="preserve">. </w:t>
      </w:r>
    </w:p>
    <w:p w:rsidRPr="007035D3" w:rsidR="00326D0E" w:rsidP="00326D0E" w:rsidRDefault="00326D0E" w14:paraId="53228B0F" w14:textId="77777777">
      <w:pPr>
        <w:spacing w:line="360" w:lineRule="auto"/>
        <w:jc w:val="both"/>
        <w:rPr>
          <w:rFonts w:eastAsia="Verdana" w:asciiTheme="minorHAnsi" w:hAnsiTheme="minorHAnsi" w:cstheme="minorHAnsi"/>
          <w:color w:val="000000" w:themeColor="text1"/>
        </w:rPr>
      </w:pPr>
    </w:p>
    <w:p w:rsidRPr="007035D3" w:rsidR="00555F73" w:rsidP="0048356B" w:rsidRDefault="00EF69EE" w14:paraId="64564881" w14:textId="290343C2">
      <w:pPr>
        <w:spacing w:line="360" w:lineRule="auto"/>
        <w:rPr>
          <w:rFonts w:eastAsia="Verdana" w:asciiTheme="minorHAnsi" w:hAnsiTheme="minorHAnsi" w:cstheme="minorHAnsi"/>
          <w:b/>
          <w:bCs/>
          <w:color w:val="000000" w:themeColor="text1"/>
        </w:rPr>
      </w:pPr>
      <w:r w:rsidRPr="007035D3">
        <w:rPr>
          <w:rFonts w:eastAsia="Verdana" w:asciiTheme="minorHAnsi" w:hAnsiTheme="minorHAnsi" w:cstheme="minorHAnsi"/>
          <w:b/>
          <w:bCs/>
          <w:color w:val="000000" w:themeColor="text1"/>
        </w:rPr>
        <w:t xml:space="preserve">What’s involved? </w:t>
      </w:r>
      <w:r w:rsidRPr="007035D3" w:rsidR="0048356B">
        <w:rPr>
          <w:rFonts w:eastAsia="Verdana" w:asciiTheme="minorHAnsi" w:hAnsiTheme="minorHAnsi" w:cstheme="minorHAnsi"/>
          <w:b/>
          <w:bCs/>
          <w:color w:val="000000" w:themeColor="text1"/>
        </w:rPr>
        <w:br/>
      </w:r>
    </w:p>
    <w:p w:rsidRPr="007035D3" w:rsidR="002404FE" w:rsidP="002404FE" w:rsidRDefault="00E643EC" w14:paraId="1759A853" w14:textId="0CF00EEC">
      <w:pPr>
        <w:pStyle w:val="BodyTextIndent"/>
        <w:spacing w:after="0" w:line="360" w:lineRule="auto"/>
        <w:ind w:left="0"/>
        <w:jc w:val="both"/>
        <w:rPr>
          <w:rFonts w:eastAsia="Verdana" w:asciiTheme="minorHAnsi" w:hAnsiTheme="minorHAnsi" w:cstheme="minorHAnsi"/>
          <w:color w:val="000000" w:themeColor="text1"/>
          <w:sz w:val="24"/>
        </w:rPr>
      </w:pPr>
      <w:r w:rsidRPr="007035D3">
        <w:rPr>
          <w:rFonts w:asciiTheme="minorHAnsi" w:hAnsiTheme="minorHAnsi" w:cstheme="minorHAnsi"/>
          <w:color w:val="000000" w:themeColor="text1"/>
          <w:sz w:val="24"/>
        </w:rPr>
        <w:t>Until now t</w:t>
      </w:r>
      <w:r w:rsidRPr="007035D3" w:rsidR="002404FE">
        <w:rPr>
          <w:rFonts w:asciiTheme="minorHAnsi" w:hAnsiTheme="minorHAnsi" w:cstheme="minorHAnsi"/>
          <w:color w:val="000000" w:themeColor="text1"/>
          <w:sz w:val="24"/>
        </w:rPr>
        <w:t xml:space="preserve">reatment for HIV infection </w:t>
      </w:r>
      <w:r w:rsidRPr="007035D3">
        <w:rPr>
          <w:rFonts w:asciiTheme="minorHAnsi" w:hAnsiTheme="minorHAnsi" w:cstheme="minorHAnsi"/>
          <w:color w:val="000000" w:themeColor="text1"/>
          <w:sz w:val="24"/>
        </w:rPr>
        <w:t xml:space="preserve">has always been </w:t>
      </w:r>
      <w:r w:rsidRPr="007035D3" w:rsidR="002404FE">
        <w:rPr>
          <w:rFonts w:asciiTheme="minorHAnsi" w:hAnsiTheme="minorHAnsi" w:cstheme="minorHAnsi"/>
          <w:color w:val="000000" w:themeColor="text1"/>
          <w:sz w:val="24"/>
        </w:rPr>
        <w:t xml:space="preserve">daily pills containing </w:t>
      </w:r>
      <w:r w:rsidRPr="007035D3" w:rsidR="003A4A47">
        <w:rPr>
          <w:rFonts w:asciiTheme="minorHAnsi" w:hAnsiTheme="minorHAnsi" w:cstheme="minorHAnsi"/>
          <w:color w:val="000000" w:themeColor="text1"/>
          <w:sz w:val="24"/>
        </w:rPr>
        <w:t>drugs that work to treat HIV (</w:t>
      </w:r>
      <w:r w:rsidRPr="007035D3" w:rsidR="002404FE">
        <w:rPr>
          <w:rFonts w:asciiTheme="minorHAnsi" w:hAnsiTheme="minorHAnsi" w:cstheme="minorHAnsi"/>
          <w:color w:val="000000" w:themeColor="text1"/>
          <w:sz w:val="24"/>
        </w:rPr>
        <w:t>antivirals</w:t>
      </w:r>
      <w:r w:rsidRPr="007035D3" w:rsidR="003A4A47">
        <w:rPr>
          <w:rFonts w:asciiTheme="minorHAnsi" w:hAnsiTheme="minorHAnsi" w:cstheme="minorHAnsi"/>
          <w:color w:val="000000" w:themeColor="text1"/>
          <w:sz w:val="24"/>
        </w:rPr>
        <w:t>)</w:t>
      </w:r>
      <w:r w:rsidRPr="007035D3" w:rsidR="002404FE">
        <w:rPr>
          <w:rFonts w:asciiTheme="minorHAnsi" w:hAnsiTheme="minorHAnsi" w:cstheme="minorHAnsi"/>
          <w:color w:val="000000" w:themeColor="text1"/>
          <w:sz w:val="24"/>
        </w:rPr>
        <w:t xml:space="preserve">. A </w:t>
      </w:r>
      <w:r w:rsidRPr="007035D3" w:rsidR="006B2CFD">
        <w:rPr>
          <w:rFonts w:asciiTheme="minorHAnsi" w:hAnsiTheme="minorHAnsi" w:cstheme="minorHAnsi"/>
          <w:color w:val="000000" w:themeColor="text1"/>
          <w:sz w:val="24"/>
        </w:rPr>
        <w:t xml:space="preserve">new type </w:t>
      </w:r>
      <w:r w:rsidRPr="007035D3" w:rsidR="002404FE">
        <w:rPr>
          <w:rFonts w:asciiTheme="minorHAnsi" w:hAnsiTheme="minorHAnsi" w:cstheme="minorHAnsi"/>
          <w:color w:val="000000" w:themeColor="text1"/>
          <w:sz w:val="24"/>
        </w:rPr>
        <w:t xml:space="preserve">of </w:t>
      </w:r>
      <w:r w:rsidRPr="007035D3" w:rsidR="003A4A47">
        <w:rPr>
          <w:rFonts w:asciiTheme="minorHAnsi" w:hAnsiTheme="minorHAnsi" w:cstheme="minorHAnsi"/>
          <w:color w:val="000000" w:themeColor="text1"/>
          <w:sz w:val="24"/>
        </w:rPr>
        <w:t xml:space="preserve">antiviral </w:t>
      </w:r>
      <w:r w:rsidRPr="007035D3" w:rsidR="002404FE">
        <w:rPr>
          <w:rFonts w:asciiTheme="minorHAnsi" w:hAnsiTheme="minorHAnsi" w:cstheme="minorHAnsi"/>
          <w:color w:val="000000" w:themeColor="text1"/>
          <w:sz w:val="24"/>
        </w:rPr>
        <w:t xml:space="preserve">therapy </w:t>
      </w:r>
      <w:r w:rsidRPr="007035D3" w:rsidR="007D71F8">
        <w:rPr>
          <w:rFonts w:asciiTheme="minorHAnsi" w:hAnsiTheme="minorHAnsi" w:cstheme="minorHAnsi"/>
          <w:color w:val="000000" w:themeColor="text1"/>
          <w:sz w:val="24"/>
        </w:rPr>
        <w:t xml:space="preserve">given by injections </w:t>
      </w:r>
      <w:r w:rsidRPr="007035D3" w:rsidR="003A4A47">
        <w:rPr>
          <w:rFonts w:asciiTheme="minorHAnsi" w:hAnsiTheme="minorHAnsi" w:cstheme="minorHAnsi"/>
          <w:color w:val="000000" w:themeColor="text1"/>
          <w:sz w:val="24"/>
        </w:rPr>
        <w:t xml:space="preserve">has been developed. </w:t>
      </w:r>
      <w:r w:rsidRPr="007035D3" w:rsidR="007D71F8">
        <w:rPr>
          <w:rFonts w:asciiTheme="minorHAnsi" w:hAnsiTheme="minorHAnsi" w:cstheme="minorHAnsi"/>
          <w:color w:val="000000" w:themeColor="text1"/>
          <w:sz w:val="24"/>
        </w:rPr>
        <w:t>The injectable therapy is called</w:t>
      </w:r>
      <w:r w:rsidRPr="007035D3" w:rsidR="005F2BD5">
        <w:rPr>
          <w:rFonts w:asciiTheme="minorHAnsi" w:hAnsiTheme="minorHAnsi" w:cstheme="minorHAnsi"/>
          <w:color w:val="000000" w:themeColor="text1"/>
          <w:sz w:val="24"/>
        </w:rPr>
        <w:t xml:space="preserve"> </w:t>
      </w:r>
      <w:r w:rsidRPr="007035D3" w:rsidR="007A3BBB">
        <w:rPr>
          <w:rFonts w:eastAsia="Verdana" w:asciiTheme="minorHAnsi" w:hAnsiTheme="minorHAnsi" w:cstheme="minorHAnsi"/>
          <w:color w:val="000000" w:themeColor="text1"/>
          <w:sz w:val="24"/>
        </w:rPr>
        <w:t>VOCABRIA (</w:t>
      </w:r>
      <w:proofErr w:type="gramStart"/>
      <w:r w:rsidRPr="007035D3" w:rsidR="007A3BBB">
        <w:rPr>
          <w:rFonts w:eastAsia="Verdana" w:asciiTheme="minorHAnsi" w:hAnsiTheme="minorHAnsi" w:cstheme="minorHAnsi"/>
          <w:color w:val="000000" w:themeColor="text1"/>
          <w:sz w:val="24"/>
        </w:rPr>
        <w:t>long-acting</w:t>
      </w:r>
      <w:proofErr w:type="gramEnd"/>
      <w:r w:rsidRPr="007035D3" w:rsidR="007A3BBB">
        <w:rPr>
          <w:rFonts w:eastAsia="Verdana" w:asciiTheme="minorHAnsi" w:hAnsiTheme="minorHAnsi" w:cstheme="minorHAnsi"/>
          <w:color w:val="000000" w:themeColor="text1"/>
          <w:sz w:val="24"/>
        </w:rPr>
        <w:t xml:space="preserve">) and REKAMBYS </w:t>
      </w:r>
      <w:r w:rsidRPr="007035D3" w:rsidR="007D71F8">
        <w:rPr>
          <w:rFonts w:asciiTheme="minorHAnsi" w:hAnsiTheme="minorHAnsi" w:cstheme="minorHAnsi"/>
          <w:color w:val="000000" w:themeColor="text1"/>
          <w:sz w:val="24"/>
        </w:rPr>
        <w:t xml:space="preserve">and is given as two injections of into the buttocks every two months by a health professional. There is no need to </w:t>
      </w:r>
      <w:r w:rsidRPr="007035D3" w:rsidR="007D71F8">
        <w:rPr>
          <w:rFonts w:asciiTheme="minorHAnsi" w:hAnsiTheme="minorHAnsi" w:cstheme="minorHAnsi"/>
          <w:color w:val="000000" w:themeColor="text1"/>
          <w:sz w:val="24"/>
        </w:rPr>
        <w:t xml:space="preserve">take any other HIV medications. </w:t>
      </w:r>
      <w:r w:rsidRPr="007035D3" w:rsidR="007A3BBB">
        <w:rPr>
          <w:rFonts w:eastAsia="Verdana" w:asciiTheme="minorHAnsi" w:hAnsiTheme="minorHAnsi" w:cstheme="minorHAnsi"/>
          <w:color w:val="000000" w:themeColor="text1"/>
          <w:sz w:val="24"/>
        </w:rPr>
        <w:t>VOCABRIA (</w:t>
      </w:r>
      <w:proofErr w:type="gramStart"/>
      <w:r w:rsidRPr="007035D3" w:rsidR="007A3BBB">
        <w:rPr>
          <w:rFonts w:eastAsia="Verdana" w:asciiTheme="minorHAnsi" w:hAnsiTheme="minorHAnsi" w:cstheme="minorHAnsi"/>
          <w:color w:val="000000" w:themeColor="text1"/>
          <w:sz w:val="24"/>
        </w:rPr>
        <w:t>long-acting</w:t>
      </w:r>
      <w:proofErr w:type="gramEnd"/>
      <w:r w:rsidRPr="007035D3" w:rsidR="007A3BBB">
        <w:rPr>
          <w:rFonts w:eastAsia="Verdana" w:asciiTheme="minorHAnsi" w:hAnsiTheme="minorHAnsi" w:cstheme="minorHAnsi"/>
          <w:color w:val="000000" w:themeColor="text1"/>
          <w:sz w:val="24"/>
        </w:rPr>
        <w:t xml:space="preserve">) and REKAMBYS </w:t>
      </w:r>
      <w:r w:rsidRPr="007035D3" w:rsidR="00E96431">
        <w:rPr>
          <w:rFonts w:asciiTheme="minorHAnsi" w:hAnsiTheme="minorHAnsi" w:cstheme="minorHAnsi"/>
          <w:color w:val="000000" w:themeColor="text1"/>
          <w:sz w:val="24"/>
        </w:rPr>
        <w:t>has been</w:t>
      </w:r>
      <w:r w:rsidRPr="007035D3" w:rsidR="002404FE">
        <w:rPr>
          <w:rFonts w:asciiTheme="minorHAnsi" w:hAnsiTheme="minorHAnsi" w:cstheme="minorHAnsi"/>
          <w:color w:val="000000" w:themeColor="text1"/>
          <w:sz w:val="24"/>
        </w:rPr>
        <w:t xml:space="preserve"> shown to be safe</w:t>
      </w:r>
      <w:r w:rsidRPr="007035D3" w:rsidR="00E96431">
        <w:rPr>
          <w:rFonts w:asciiTheme="minorHAnsi" w:hAnsiTheme="minorHAnsi" w:cstheme="minorHAnsi"/>
          <w:color w:val="000000" w:themeColor="text1"/>
          <w:sz w:val="24"/>
        </w:rPr>
        <w:t xml:space="preserve"> in three large trials</w:t>
      </w:r>
      <w:r w:rsidRPr="007035D3" w:rsidR="002404FE">
        <w:rPr>
          <w:rFonts w:asciiTheme="minorHAnsi" w:hAnsiTheme="minorHAnsi" w:cstheme="minorHAnsi"/>
          <w:color w:val="000000" w:themeColor="text1"/>
          <w:sz w:val="24"/>
        </w:rPr>
        <w:t xml:space="preserve">, and just as effective </w:t>
      </w:r>
      <w:r w:rsidRPr="007035D3" w:rsidR="007D71F8">
        <w:rPr>
          <w:rFonts w:asciiTheme="minorHAnsi" w:hAnsiTheme="minorHAnsi" w:cstheme="minorHAnsi"/>
          <w:color w:val="000000" w:themeColor="text1"/>
          <w:sz w:val="24"/>
        </w:rPr>
        <w:t xml:space="preserve">and safe </w:t>
      </w:r>
      <w:r w:rsidRPr="007035D3" w:rsidR="002404FE">
        <w:rPr>
          <w:rFonts w:asciiTheme="minorHAnsi" w:hAnsiTheme="minorHAnsi" w:cstheme="minorHAnsi"/>
          <w:color w:val="000000" w:themeColor="text1"/>
          <w:sz w:val="24"/>
        </w:rPr>
        <w:t xml:space="preserve">as daily pills. </w:t>
      </w:r>
      <w:r w:rsidRPr="007035D3" w:rsidR="007A3BBB">
        <w:rPr>
          <w:rFonts w:eastAsia="Verdana" w:asciiTheme="minorHAnsi" w:hAnsiTheme="minorHAnsi" w:cstheme="minorHAnsi"/>
          <w:color w:val="000000" w:themeColor="text1"/>
          <w:sz w:val="24"/>
        </w:rPr>
        <w:t>VOCABRIA (</w:t>
      </w:r>
      <w:proofErr w:type="gramStart"/>
      <w:r w:rsidRPr="007035D3" w:rsidR="007A3BBB">
        <w:rPr>
          <w:rFonts w:eastAsia="Verdana" w:asciiTheme="minorHAnsi" w:hAnsiTheme="minorHAnsi" w:cstheme="minorHAnsi"/>
          <w:color w:val="000000" w:themeColor="text1"/>
          <w:sz w:val="24"/>
        </w:rPr>
        <w:t>long-acting</w:t>
      </w:r>
      <w:proofErr w:type="gramEnd"/>
      <w:r w:rsidRPr="007035D3" w:rsidR="007A3BBB">
        <w:rPr>
          <w:rFonts w:eastAsia="Verdana" w:asciiTheme="minorHAnsi" w:hAnsiTheme="minorHAnsi" w:cstheme="minorHAnsi"/>
          <w:color w:val="000000" w:themeColor="text1"/>
          <w:sz w:val="24"/>
        </w:rPr>
        <w:t xml:space="preserve">) and REKAMBYS </w:t>
      </w:r>
      <w:r w:rsidRPr="007035D3" w:rsidR="002404FE">
        <w:rPr>
          <w:rFonts w:asciiTheme="minorHAnsi" w:hAnsiTheme="minorHAnsi" w:cstheme="minorHAnsi"/>
          <w:color w:val="000000" w:themeColor="text1"/>
          <w:sz w:val="24"/>
        </w:rPr>
        <w:t xml:space="preserve">is now </w:t>
      </w:r>
      <w:r w:rsidRPr="007035D3" w:rsidR="004F34D8">
        <w:rPr>
          <w:rFonts w:asciiTheme="minorHAnsi" w:hAnsiTheme="minorHAnsi" w:cstheme="minorHAnsi"/>
          <w:color w:val="000000" w:themeColor="text1"/>
          <w:sz w:val="24"/>
        </w:rPr>
        <w:t xml:space="preserve">recommended in </w:t>
      </w:r>
      <w:r w:rsidRPr="007035D3" w:rsidR="0052705E">
        <w:rPr>
          <w:rFonts w:asciiTheme="minorHAnsi" w:hAnsiTheme="minorHAnsi" w:cstheme="minorHAnsi"/>
          <w:color w:val="000000" w:themeColor="text1"/>
          <w:sz w:val="24"/>
        </w:rPr>
        <w:t xml:space="preserve">both </w:t>
      </w:r>
      <w:r w:rsidRPr="007035D3" w:rsidR="004F34D8">
        <w:rPr>
          <w:rFonts w:asciiTheme="minorHAnsi" w:hAnsiTheme="minorHAnsi" w:cstheme="minorHAnsi"/>
          <w:color w:val="000000" w:themeColor="text1"/>
          <w:sz w:val="24"/>
        </w:rPr>
        <w:t>the British HIV Association</w:t>
      </w:r>
      <w:r w:rsidRPr="007035D3" w:rsidR="007D71F8">
        <w:rPr>
          <w:rFonts w:asciiTheme="minorHAnsi" w:hAnsiTheme="minorHAnsi" w:cstheme="minorHAnsi"/>
          <w:color w:val="000000" w:themeColor="text1"/>
          <w:sz w:val="24"/>
        </w:rPr>
        <w:t>, NICE</w:t>
      </w:r>
      <w:r w:rsidRPr="007035D3" w:rsidR="004F34D8">
        <w:rPr>
          <w:rFonts w:asciiTheme="minorHAnsi" w:hAnsiTheme="minorHAnsi" w:cstheme="minorHAnsi"/>
          <w:color w:val="000000" w:themeColor="text1"/>
          <w:sz w:val="24"/>
        </w:rPr>
        <w:t xml:space="preserve"> and European guidelines and </w:t>
      </w:r>
      <w:r w:rsidRPr="007035D3" w:rsidR="0052705E">
        <w:rPr>
          <w:rFonts w:asciiTheme="minorHAnsi" w:hAnsiTheme="minorHAnsi" w:cstheme="minorHAnsi"/>
          <w:color w:val="000000" w:themeColor="text1"/>
          <w:sz w:val="24"/>
        </w:rPr>
        <w:t xml:space="preserve">it is </w:t>
      </w:r>
      <w:r w:rsidRPr="007035D3" w:rsidR="004F34D8">
        <w:rPr>
          <w:rFonts w:asciiTheme="minorHAnsi" w:hAnsiTheme="minorHAnsi" w:cstheme="minorHAnsi"/>
          <w:color w:val="000000" w:themeColor="text1"/>
          <w:sz w:val="24"/>
        </w:rPr>
        <w:t>in use</w:t>
      </w:r>
      <w:r w:rsidRPr="007035D3" w:rsidR="0052705E">
        <w:rPr>
          <w:rFonts w:asciiTheme="minorHAnsi" w:hAnsiTheme="minorHAnsi" w:cstheme="minorHAnsi"/>
          <w:color w:val="000000" w:themeColor="text1"/>
          <w:sz w:val="24"/>
        </w:rPr>
        <w:t xml:space="preserve"> for </w:t>
      </w:r>
      <w:r w:rsidRPr="007035D3" w:rsidR="004F34D8">
        <w:rPr>
          <w:rFonts w:asciiTheme="minorHAnsi" w:hAnsiTheme="minorHAnsi" w:cstheme="minorHAnsi"/>
          <w:color w:val="000000" w:themeColor="text1"/>
          <w:sz w:val="24"/>
        </w:rPr>
        <w:t>NHS</w:t>
      </w:r>
      <w:r w:rsidRPr="007035D3" w:rsidR="0052705E">
        <w:rPr>
          <w:rFonts w:asciiTheme="minorHAnsi" w:hAnsiTheme="minorHAnsi" w:cstheme="minorHAnsi"/>
          <w:color w:val="000000" w:themeColor="text1"/>
          <w:sz w:val="24"/>
        </w:rPr>
        <w:t xml:space="preserve"> patients</w:t>
      </w:r>
      <w:r w:rsidRPr="007035D3" w:rsidR="004F34D8">
        <w:rPr>
          <w:rFonts w:asciiTheme="minorHAnsi" w:hAnsiTheme="minorHAnsi" w:cstheme="minorHAnsi"/>
          <w:color w:val="000000" w:themeColor="text1"/>
          <w:sz w:val="24"/>
        </w:rPr>
        <w:t>.</w:t>
      </w:r>
      <w:r w:rsidRPr="007035D3" w:rsidR="002404FE">
        <w:rPr>
          <w:rFonts w:asciiTheme="minorHAnsi" w:hAnsiTheme="minorHAnsi" w:cstheme="minorHAnsi"/>
          <w:color w:val="000000" w:themeColor="text1"/>
          <w:sz w:val="24"/>
        </w:rPr>
        <w:t xml:space="preserve"> </w:t>
      </w:r>
    </w:p>
    <w:p w:rsidRPr="007035D3" w:rsidR="002404FE" w:rsidP="002404FE" w:rsidRDefault="002404FE" w14:paraId="659B3824" w14:textId="77777777">
      <w:pPr>
        <w:pStyle w:val="BodyTextIndent"/>
        <w:spacing w:after="0" w:line="360" w:lineRule="auto"/>
        <w:ind w:left="0"/>
        <w:jc w:val="both"/>
        <w:rPr>
          <w:rFonts w:asciiTheme="minorHAnsi" w:hAnsiTheme="minorHAnsi" w:cstheme="minorHAnsi"/>
          <w:color w:val="000000" w:themeColor="text1"/>
          <w:sz w:val="24"/>
        </w:rPr>
      </w:pPr>
    </w:p>
    <w:p w:rsidRPr="007035D3" w:rsidR="00773989" w:rsidP="00773989" w:rsidRDefault="002404FE" w14:paraId="6C415324" w14:textId="4572B373">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Many people find </w:t>
      </w:r>
      <w:r w:rsidRPr="007035D3" w:rsidR="005250A3">
        <w:rPr>
          <w:rFonts w:asciiTheme="minorHAnsi" w:hAnsiTheme="minorHAnsi" w:cstheme="minorHAnsi"/>
          <w:color w:val="000000" w:themeColor="text1"/>
          <w:sz w:val="24"/>
        </w:rPr>
        <w:t xml:space="preserve">it challenging to take </w:t>
      </w:r>
      <w:r w:rsidRPr="007035D3">
        <w:rPr>
          <w:rFonts w:asciiTheme="minorHAnsi" w:hAnsiTheme="minorHAnsi" w:cstheme="minorHAnsi"/>
          <w:color w:val="000000" w:themeColor="text1"/>
          <w:sz w:val="24"/>
        </w:rPr>
        <w:t xml:space="preserve">pills </w:t>
      </w:r>
      <w:r w:rsidRPr="007035D3" w:rsidR="005250A3">
        <w:rPr>
          <w:rFonts w:asciiTheme="minorHAnsi" w:hAnsiTheme="minorHAnsi" w:cstheme="minorHAnsi"/>
          <w:color w:val="000000" w:themeColor="text1"/>
          <w:sz w:val="24"/>
        </w:rPr>
        <w:t>every day</w:t>
      </w:r>
      <w:r w:rsidRPr="007035D3">
        <w:rPr>
          <w:rFonts w:asciiTheme="minorHAnsi" w:hAnsiTheme="minorHAnsi" w:cstheme="minorHAnsi"/>
          <w:color w:val="000000" w:themeColor="text1"/>
          <w:sz w:val="24"/>
        </w:rPr>
        <w:t xml:space="preserve">. This can be for many different reasons, such as the pressure to renew prescriptions in time, </w:t>
      </w:r>
      <w:r w:rsidRPr="007035D3" w:rsidR="006136D7">
        <w:rPr>
          <w:rFonts w:asciiTheme="minorHAnsi" w:hAnsiTheme="minorHAnsi" w:cstheme="minorHAnsi"/>
          <w:color w:val="000000" w:themeColor="text1"/>
          <w:sz w:val="24"/>
        </w:rPr>
        <w:t xml:space="preserve">to </w:t>
      </w:r>
      <w:proofErr w:type="gramStart"/>
      <w:r w:rsidRPr="007035D3">
        <w:rPr>
          <w:rFonts w:asciiTheme="minorHAnsi" w:hAnsiTheme="minorHAnsi" w:cstheme="minorHAnsi"/>
          <w:color w:val="000000" w:themeColor="text1"/>
          <w:sz w:val="24"/>
        </w:rPr>
        <w:t>have a supply of medication with them at all times</w:t>
      </w:r>
      <w:proofErr w:type="gramEnd"/>
      <w:r w:rsidRPr="007035D3">
        <w:rPr>
          <w:rFonts w:asciiTheme="minorHAnsi" w:hAnsiTheme="minorHAnsi" w:cstheme="minorHAnsi"/>
          <w:color w:val="000000" w:themeColor="text1"/>
          <w:sz w:val="24"/>
        </w:rPr>
        <w:t>, side effects</w:t>
      </w:r>
      <w:r w:rsidRPr="007035D3" w:rsidR="006136D7">
        <w:rPr>
          <w:rFonts w:asciiTheme="minorHAnsi" w:hAnsiTheme="minorHAnsi" w:cstheme="minorHAnsi"/>
          <w:color w:val="000000" w:themeColor="text1"/>
          <w:sz w:val="24"/>
        </w:rPr>
        <w:t xml:space="preserve">, </w:t>
      </w:r>
      <w:r w:rsidRPr="007035D3">
        <w:rPr>
          <w:rFonts w:asciiTheme="minorHAnsi" w:hAnsiTheme="minorHAnsi" w:cstheme="minorHAnsi"/>
          <w:color w:val="000000" w:themeColor="text1"/>
          <w:sz w:val="24"/>
        </w:rPr>
        <w:t xml:space="preserve">anxiety about taking pills, confidentiality concerns, and acting as a </w:t>
      </w:r>
      <w:r w:rsidRPr="007035D3" w:rsidR="00321645">
        <w:rPr>
          <w:rFonts w:asciiTheme="minorHAnsi" w:hAnsiTheme="minorHAnsi" w:cstheme="minorHAnsi"/>
          <w:color w:val="000000" w:themeColor="text1"/>
          <w:sz w:val="24"/>
        </w:rPr>
        <w:t xml:space="preserve">daily </w:t>
      </w:r>
      <w:r w:rsidRPr="007035D3">
        <w:rPr>
          <w:rFonts w:asciiTheme="minorHAnsi" w:hAnsiTheme="minorHAnsi" w:cstheme="minorHAnsi"/>
          <w:color w:val="000000" w:themeColor="text1"/>
          <w:sz w:val="24"/>
        </w:rPr>
        <w:t xml:space="preserve">reminder of </w:t>
      </w:r>
      <w:r w:rsidRPr="007035D3" w:rsidR="0048356B">
        <w:rPr>
          <w:rFonts w:asciiTheme="minorHAnsi" w:hAnsiTheme="minorHAnsi" w:cstheme="minorHAnsi"/>
          <w:color w:val="000000" w:themeColor="text1"/>
          <w:sz w:val="24"/>
        </w:rPr>
        <w:t>having HIV</w:t>
      </w:r>
      <w:r w:rsidRPr="007035D3">
        <w:rPr>
          <w:rFonts w:asciiTheme="minorHAnsi" w:hAnsiTheme="minorHAnsi" w:cstheme="minorHAnsi"/>
          <w:color w:val="000000" w:themeColor="text1"/>
          <w:sz w:val="24"/>
        </w:rPr>
        <w:t>. Life circumstances such as unstable housing, having other health issues, taking other medications or work and personal commitments can add to the</w:t>
      </w:r>
      <w:r w:rsidRPr="007035D3" w:rsidR="006136D7">
        <w:rPr>
          <w:rFonts w:asciiTheme="minorHAnsi" w:hAnsiTheme="minorHAnsi" w:cstheme="minorHAnsi"/>
          <w:color w:val="000000" w:themeColor="text1"/>
          <w:sz w:val="24"/>
        </w:rPr>
        <w:t xml:space="preserve">se </w:t>
      </w:r>
      <w:r w:rsidRPr="007035D3">
        <w:rPr>
          <w:rFonts w:asciiTheme="minorHAnsi" w:hAnsiTheme="minorHAnsi" w:cstheme="minorHAnsi"/>
          <w:color w:val="000000" w:themeColor="text1"/>
          <w:sz w:val="24"/>
        </w:rPr>
        <w:t xml:space="preserve">challenges.  For some people, these challenges mean they do not take their medication every day. Though it is </w:t>
      </w:r>
      <w:r w:rsidRPr="007035D3" w:rsidR="00773989">
        <w:rPr>
          <w:rFonts w:asciiTheme="minorHAnsi" w:hAnsiTheme="minorHAnsi" w:cstheme="minorHAnsi"/>
          <w:color w:val="000000" w:themeColor="text1"/>
          <w:sz w:val="24"/>
        </w:rPr>
        <w:t xml:space="preserve">already </w:t>
      </w:r>
      <w:r w:rsidRPr="007035D3">
        <w:rPr>
          <w:rFonts w:asciiTheme="minorHAnsi" w:hAnsiTheme="minorHAnsi" w:cstheme="minorHAnsi"/>
          <w:color w:val="000000" w:themeColor="text1"/>
          <w:sz w:val="24"/>
        </w:rPr>
        <w:t xml:space="preserve">proven that </w:t>
      </w:r>
      <w:r w:rsidRPr="007035D3" w:rsidR="00B066C3">
        <w:rPr>
          <w:rFonts w:eastAsia="Verdana" w:asciiTheme="minorHAnsi" w:hAnsiTheme="minorHAnsi" w:cstheme="minorHAnsi"/>
          <w:color w:val="000000" w:themeColor="text1"/>
          <w:sz w:val="24"/>
        </w:rPr>
        <w:t>Cabotegravir</w:t>
      </w:r>
      <w:r w:rsidRPr="007035D3" w:rsidR="007A3BBB">
        <w:rPr>
          <w:rFonts w:eastAsia="Verdana" w:asciiTheme="minorHAnsi" w:hAnsiTheme="minorHAnsi" w:cstheme="minorHAnsi"/>
          <w:color w:val="000000" w:themeColor="text1"/>
          <w:sz w:val="24"/>
        </w:rPr>
        <w:t xml:space="preserve"> and </w:t>
      </w:r>
      <w:proofErr w:type="spellStart"/>
      <w:r w:rsidRPr="007035D3" w:rsidR="00B066C3">
        <w:rPr>
          <w:rFonts w:eastAsia="Verdana" w:asciiTheme="minorHAnsi" w:hAnsiTheme="minorHAnsi" w:cstheme="minorHAnsi"/>
          <w:color w:val="000000" w:themeColor="text1"/>
          <w:sz w:val="24"/>
        </w:rPr>
        <w:t>Rilpivirine</w:t>
      </w:r>
      <w:proofErr w:type="spellEnd"/>
      <w:r w:rsidRPr="007035D3" w:rsidR="00B066C3">
        <w:rPr>
          <w:rFonts w:eastAsia="Verdana" w:asciiTheme="minorHAnsi" w:hAnsiTheme="minorHAnsi" w:cstheme="minorHAnsi"/>
          <w:color w:val="000000" w:themeColor="text1"/>
          <w:sz w:val="24"/>
        </w:rPr>
        <w:t xml:space="preserve"> </w:t>
      </w:r>
      <w:r w:rsidRPr="007035D3">
        <w:rPr>
          <w:rFonts w:asciiTheme="minorHAnsi" w:hAnsiTheme="minorHAnsi" w:cstheme="minorHAnsi"/>
          <w:color w:val="000000" w:themeColor="text1"/>
          <w:sz w:val="24"/>
        </w:rPr>
        <w:t xml:space="preserve">works </w:t>
      </w:r>
      <w:r w:rsidRPr="007035D3" w:rsidR="00723852">
        <w:rPr>
          <w:rFonts w:asciiTheme="minorHAnsi" w:hAnsiTheme="minorHAnsi" w:cstheme="minorHAnsi"/>
          <w:color w:val="000000" w:themeColor="text1"/>
          <w:sz w:val="24"/>
        </w:rPr>
        <w:t>as well as taking daily tablets</w:t>
      </w:r>
      <w:r w:rsidRPr="007035D3">
        <w:rPr>
          <w:rFonts w:asciiTheme="minorHAnsi" w:hAnsiTheme="minorHAnsi" w:cstheme="minorHAnsi"/>
          <w:color w:val="000000" w:themeColor="text1"/>
          <w:sz w:val="24"/>
        </w:rPr>
        <w:t>,</w:t>
      </w:r>
      <w:r w:rsidRPr="007035D3" w:rsidR="00773989">
        <w:rPr>
          <w:rFonts w:asciiTheme="minorHAnsi" w:hAnsiTheme="minorHAnsi" w:cstheme="minorHAnsi"/>
          <w:color w:val="000000" w:themeColor="text1"/>
          <w:sz w:val="24"/>
        </w:rPr>
        <w:t xml:space="preserve"> more information about how to organise staffing and </w:t>
      </w:r>
      <w:r w:rsidRPr="007035D3" w:rsidR="00723852">
        <w:rPr>
          <w:rFonts w:asciiTheme="minorHAnsi" w:hAnsiTheme="minorHAnsi" w:cstheme="minorHAnsi"/>
          <w:color w:val="000000" w:themeColor="text1"/>
          <w:sz w:val="24"/>
        </w:rPr>
        <w:t>clinic space</w:t>
      </w:r>
      <w:r w:rsidRPr="007035D3" w:rsidR="00773989">
        <w:rPr>
          <w:rFonts w:asciiTheme="minorHAnsi" w:hAnsiTheme="minorHAnsi" w:cstheme="minorHAnsi"/>
          <w:color w:val="000000" w:themeColor="text1"/>
          <w:sz w:val="24"/>
        </w:rPr>
        <w:t xml:space="preserve"> to deliver </w:t>
      </w:r>
      <w:r w:rsidRPr="007035D3" w:rsidR="00723852">
        <w:rPr>
          <w:rFonts w:asciiTheme="minorHAnsi" w:hAnsiTheme="minorHAnsi" w:cstheme="minorHAnsi"/>
          <w:color w:val="000000" w:themeColor="text1"/>
          <w:sz w:val="24"/>
        </w:rPr>
        <w:t>2-monthly</w:t>
      </w:r>
      <w:r w:rsidRPr="007035D3" w:rsidR="00B066C3">
        <w:rPr>
          <w:rFonts w:asciiTheme="minorHAnsi" w:hAnsiTheme="minorHAnsi" w:cstheme="minorHAnsi"/>
          <w:color w:val="000000" w:themeColor="text1"/>
          <w:sz w:val="24"/>
        </w:rPr>
        <w:t xml:space="preserve"> injections</w:t>
      </w:r>
      <w:r w:rsidRPr="007035D3" w:rsidR="00723852">
        <w:rPr>
          <w:rFonts w:asciiTheme="minorHAnsi" w:hAnsiTheme="minorHAnsi" w:cstheme="minorHAnsi"/>
          <w:color w:val="000000" w:themeColor="text1"/>
          <w:sz w:val="24"/>
        </w:rPr>
        <w:t xml:space="preserve"> </w:t>
      </w:r>
      <w:r w:rsidRPr="007035D3" w:rsidR="00E530E3">
        <w:rPr>
          <w:rFonts w:asciiTheme="minorHAnsi" w:hAnsiTheme="minorHAnsi" w:cstheme="minorHAnsi"/>
          <w:color w:val="000000" w:themeColor="text1"/>
          <w:sz w:val="24"/>
        </w:rPr>
        <w:t xml:space="preserve">to </w:t>
      </w:r>
      <w:r w:rsidRPr="007035D3" w:rsidR="00060906">
        <w:rPr>
          <w:rFonts w:asciiTheme="minorHAnsi" w:hAnsiTheme="minorHAnsi" w:cstheme="minorHAnsi"/>
          <w:color w:val="000000" w:themeColor="text1"/>
          <w:sz w:val="24"/>
        </w:rPr>
        <w:t>suit</w:t>
      </w:r>
      <w:r w:rsidRPr="007035D3" w:rsidR="00E530E3">
        <w:rPr>
          <w:rFonts w:asciiTheme="minorHAnsi" w:hAnsiTheme="minorHAnsi" w:cstheme="minorHAnsi"/>
          <w:color w:val="000000" w:themeColor="text1"/>
          <w:sz w:val="24"/>
        </w:rPr>
        <w:t xml:space="preserve"> both patients and staff</w:t>
      </w:r>
      <w:r w:rsidRPr="007035D3" w:rsidR="00773989">
        <w:rPr>
          <w:rFonts w:asciiTheme="minorHAnsi" w:hAnsiTheme="minorHAnsi" w:cstheme="minorHAnsi"/>
          <w:color w:val="000000" w:themeColor="text1"/>
          <w:sz w:val="24"/>
        </w:rPr>
        <w:t xml:space="preserve">.    </w:t>
      </w:r>
    </w:p>
    <w:p w:rsidRPr="007035D3" w:rsidR="00773989" w:rsidP="002404FE" w:rsidRDefault="00773989" w14:paraId="6F965CDA" w14:textId="77777777">
      <w:pPr>
        <w:pStyle w:val="BodyTextIndent"/>
        <w:spacing w:after="0" w:line="360" w:lineRule="auto"/>
        <w:ind w:left="0"/>
        <w:jc w:val="both"/>
        <w:rPr>
          <w:rFonts w:asciiTheme="minorHAnsi" w:hAnsiTheme="minorHAnsi" w:cstheme="minorHAnsi"/>
          <w:color w:val="000000" w:themeColor="text1"/>
          <w:sz w:val="24"/>
        </w:rPr>
      </w:pPr>
    </w:p>
    <w:p w:rsidRPr="007035D3" w:rsidR="002404FE" w:rsidP="002404FE" w:rsidRDefault="006C4024" w14:paraId="34C62F9C" w14:textId="168070B5">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This is because </w:t>
      </w:r>
      <w:r w:rsidRPr="007035D3" w:rsidR="00773989">
        <w:rPr>
          <w:rFonts w:asciiTheme="minorHAnsi" w:hAnsiTheme="minorHAnsi" w:cstheme="minorHAnsi"/>
          <w:color w:val="000000" w:themeColor="text1"/>
          <w:sz w:val="24"/>
        </w:rPr>
        <w:t>NHS</w:t>
      </w:r>
      <w:r w:rsidRPr="007035D3">
        <w:rPr>
          <w:rFonts w:asciiTheme="minorHAnsi" w:hAnsiTheme="minorHAnsi" w:cstheme="minorHAnsi"/>
          <w:color w:val="000000" w:themeColor="text1"/>
          <w:sz w:val="24"/>
        </w:rPr>
        <w:t xml:space="preserve"> HIV</w:t>
      </w:r>
      <w:r w:rsidRPr="007035D3" w:rsidR="00773989">
        <w:rPr>
          <w:rFonts w:asciiTheme="minorHAnsi" w:hAnsiTheme="minorHAnsi" w:cstheme="minorHAnsi"/>
          <w:color w:val="000000" w:themeColor="text1"/>
          <w:sz w:val="24"/>
        </w:rPr>
        <w:t xml:space="preserve"> clinics </w:t>
      </w:r>
      <w:r w:rsidRPr="007035D3" w:rsidR="002404FE">
        <w:rPr>
          <w:rFonts w:asciiTheme="minorHAnsi" w:hAnsiTheme="minorHAnsi" w:cstheme="minorHAnsi"/>
          <w:color w:val="000000" w:themeColor="text1"/>
          <w:sz w:val="24"/>
        </w:rPr>
        <w:t xml:space="preserve">have organised their systems around providing </w:t>
      </w:r>
      <w:r w:rsidRPr="007035D3">
        <w:rPr>
          <w:rFonts w:asciiTheme="minorHAnsi" w:hAnsiTheme="minorHAnsi" w:cstheme="minorHAnsi"/>
          <w:color w:val="000000" w:themeColor="text1"/>
          <w:sz w:val="24"/>
        </w:rPr>
        <w:t xml:space="preserve">daily tablets </w:t>
      </w:r>
      <w:r w:rsidRPr="007035D3" w:rsidR="002404FE">
        <w:rPr>
          <w:rFonts w:asciiTheme="minorHAnsi" w:hAnsiTheme="minorHAnsi" w:cstheme="minorHAnsi"/>
          <w:color w:val="000000" w:themeColor="text1"/>
          <w:sz w:val="24"/>
        </w:rPr>
        <w:t xml:space="preserve">to everyone.  </w:t>
      </w:r>
      <w:r w:rsidRPr="007035D3">
        <w:rPr>
          <w:rFonts w:asciiTheme="minorHAnsi" w:hAnsiTheme="minorHAnsi" w:cstheme="minorHAnsi"/>
          <w:color w:val="000000" w:themeColor="text1"/>
          <w:sz w:val="24"/>
        </w:rPr>
        <w:t xml:space="preserve">We will need to </w:t>
      </w:r>
      <w:r w:rsidRPr="007035D3" w:rsidR="002404FE">
        <w:rPr>
          <w:rFonts w:asciiTheme="minorHAnsi" w:hAnsiTheme="minorHAnsi" w:cstheme="minorHAnsi"/>
          <w:color w:val="000000" w:themeColor="text1"/>
          <w:sz w:val="24"/>
        </w:rPr>
        <w:t>a re-organis</w:t>
      </w:r>
      <w:r w:rsidRPr="007035D3">
        <w:rPr>
          <w:rFonts w:asciiTheme="minorHAnsi" w:hAnsiTheme="minorHAnsi" w:cstheme="minorHAnsi"/>
          <w:color w:val="000000" w:themeColor="text1"/>
          <w:sz w:val="24"/>
        </w:rPr>
        <w:t>e</w:t>
      </w:r>
      <w:r w:rsidRPr="007035D3" w:rsidR="002404FE">
        <w:rPr>
          <w:rFonts w:asciiTheme="minorHAnsi" w:hAnsiTheme="minorHAnsi" w:cstheme="minorHAnsi"/>
          <w:color w:val="000000" w:themeColor="text1"/>
          <w:sz w:val="24"/>
        </w:rPr>
        <w:t xml:space="preserve"> </w:t>
      </w:r>
      <w:r w:rsidRPr="007035D3">
        <w:rPr>
          <w:rFonts w:asciiTheme="minorHAnsi" w:hAnsiTheme="minorHAnsi" w:cstheme="minorHAnsi"/>
          <w:color w:val="000000" w:themeColor="text1"/>
          <w:sz w:val="24"/>
        </w:rPr>
        <w:t xml:space="preserve">our </w:t>
      </w:r>
      <w:r w:rsidRPr="007035D3" w:rsidR="002404FE">
        <w:rPr>
          <w:rFonts w:asciiTheme="minorHAnsi" w:hAnsiTheme="minorHAnsi" w:cstheme="minorHAnsi"/>
          <w:color w:val="000000" w:themeColor="text1"/>
          <w:sz w:val="24"/>
        </w:rPr>
        <w:t xml:space="preserve">services </w:t>
      </w:r>
      <w:r w:rsidRPr="007035D3">
        <w:rPr>
          <w:rFonts w:asciiTheme="minorHAnsi" w:hAnsiTheme="minorHAnsi" w:cstheme="minorHAnsi"/>
          <w:color w:val="000000" w:themeColor="text1"/>
          <w:sz w:val="24"/>
        </w:rPr>
        <w:t xml:space="preserve">so that </w:t>
      </w:r>
      <w:r w:rsidRPr="007035D3" w:rsidR="00773989">
        <w:rPr>
          <w:rFonts w:asciiTheme="minorHAnsi" w:hAnsiTheme="minorHAnsi" w:cstheme="minorHAnsi"/>
          <w:color w:val="000000" w:themeColor="text1"/>
          <w:sz w:val="24"/>
        </w:rPr>
        <w:t>people</w:t>
      </w:r>
      <w:r w:rsidRPr="007035D3" w:rsidR="002404FE">
        <w:rPr>
          <w:rFonts w:asciiTheme="minorHAnsi" w:hAnsiTheme="minorHAnsi" w:cstheme="minorHAnsi"/>
          <w:color w:val="000000" w:themeColor="text1"/>
          <w:sz w:val="24"/>
        </w:rPr>
        <w:t xml:space="preserve"> have the option of injectable </w:t>
      </w:r>
      <w:r w:rsidRPr="007035D3" w:rsidR="0048356B">
        <w:rPr>
          <w:rFonts w:asciiTheme="minorHAnsi" w:hAnsiTheme="minorHAnsi" w:cstheme="minorHAnsi"/>
          <w:color w:val="000000" w:themeColor="text1"/>
          <w:sz w:val="24"/>
        </w:rPr>
        <w:t>therapy if</w:t>
      </w:r>
      <w:r w:rsidRPr="007035D3" w:rsidR="002404FE">
        <w:rPr>
          <w:rFonts w:asciiTheme="minorHAnsi" w:hAnsiTheme="minorHAnsi" w:cstheme="minorHAnsi"/>
          <w:color w:val="000000" w:themeColor="text1"/>
          <w:sz w:val="24"/>
        </w:rPr>
        <w:t xml:space="preserve"> they wish</w:t>
      </w:r>
      <w:r w:rsidRPr="007035D3" w:rsidR="00060906">
        <w:rPr>
          <w:rFonts w:asciiTheme="minorHAnsi" w:hAnsiTheme="minorHAnsi" w:cstheme="minorHAnsi"/>
          <w:color w:val="000000" w:themeColor="text1"/>
          <w:sz w:val="24"/>
        </w:rPr>
        <w:t>.</w:t>
      </w:r>
      <w:r w:rsidRPr="007035D3" w:rsidR="002404FE">
        <w:rPr>
          <w:rFonts w:asciiTheme="minorHAnsi" w:hAnsiTheme="minorHAnsi" w:cstheme="minorHAnsi"/>
          <w:color w:val="000000" w:themeColor="text1"/>
          <w:sz w:val="24"/>
        </w:rPr>
        <w:t xml:space="preserve"> </w:t>
      </w:r>
    </w:p>
    <w:p w:rsidRPr="007035D3" w:rsidR="002404FE" w:rsidP="002404FE" w:rsidRDefault="002404FE" w14:paraId="321D32C3" w14:textId="77777777">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 </w:t>
      </w:r>
    </w:p>
    <w:p w:rsidRPr="007035D3" w:rsidR="00A81668" w:rsidP="002404FE" w:rsidRDefault="00D25F6E" w14:paraId="332E4767" w14:textId="77777777">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People who participate in the study </w:t>
      </w:r>
      <w:r w:rsidRPr="007035D3" w:rsidR="00A354E5">
        <w:rPr>
          <w:rFonts w:asciiTheme="minorHAnsi" w:hAnsiTheme="minorHAnsi" w:cstheme="minorHAnsi"/>
          <w:color w:val="000000" w:themeColor="text1"/>
          <w:sz w:val="24"/>
        </w:rPr>
        <w:t xml:space="preserve">must have discussed </w:t>
      </w:r>
      <w:r w:rsidRPr="007035D3" w:rsidR="00106890">
        <w:rPr>
          <w:rFonts w:asciiTheme="minorHAnsi" w:hAnsiTheme="minorHAnsi" w:cstheme="minorHAnsi"/>
          <w:color w:val="000000" w:themeColor="text1"/>
          <w:sz w:val="24"/>
        </w:rPr>
        <w:t xml:space="preserve">receiving 2-monthly injections with their clinic doctor and the doctor must agree that there are no medical reasons why it would not be safe or appropriate for you to receive injectable medications. </w:t>
      </w:r>
    </w:p>
    <w:p w:rsidRPr="007035D3" w:rsidR="00A81668" w:rsidP="002404FE" w:rsidRDefault="00A81668" w14:paraId="797E1EF3" w14:textId="77777777">
      <w:pPr>
        <w:pStyle w:val="BodyTextIndent"/>
        <w:spacing w:after="0" w:line="360" w:lineRule="auto"/>
        <w:ind w:left="0"/>
        <w:jc w:val="both"/>
        <w:rPr>
          <w:rFonts w:asciiTheme="minorHAnsi" w:hAnsiTheme="minorHAnsi" w:cstheme="minorHAnsi"/>
          <w:color w:val="000000" w:themeColor="text1"/>
          <w:sz w:val="24"/>
        </w:rPr>
      </w:pPr>
    </w:p>
    <w:p w:rsidRPr="007035D3" w:rsidR="0048356B" w:rsidP="002404FE" w:rsidRDefault="00A81668" w14:paraId="537BF71C" w14:textId="29CE843D">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If your doctor thinks you are suitable </w:t>
      </w:r>
      <w:r w:rsidRPr="007035D3" w:rsidR="002B5C3B">
        <w:rPr>
          <w:rFonts w:asciiTheme="minorHAnsi" w:hAnsiTheme="minorHAnsi" w:cstheme="minorHAnsi"/>
          <w:color w:val="000000" w:themeColor="text1"/>
          <w:sz w:val="24"/>
        </w:rPr>
        <w:t xml:space="preserve">to receive </w:t>
      </w:r>
      <w:r w:rsidRPr="007035D3" w:rsidR="007A3BBB">
        <w:rPr>
          <w:rFonts w:eastAsia="Verdana" w:asciiTheme="minorHAnsi" w:hAnsiTheme="minorHAnsi" w:cstheme="minorHAnsi"/>
          <w:color w:val="000000" w:themeColor="text1"/>
          <w:sz w:val="24"/>
        </w:rPr>
        <w:t xml:space="preserve">VOCABRIA (long-acting) and REKAMBYS </w:t>
      </w:r>
      <w:r w:rsidRPr="007035D3" w:rsidR="00B45F77">
        <w:rPr>
          <w:rFonts w:asciiTheme="minorHAnsi" w:hAnsiTheme="minorHAnsi" w:cstheme="minorHAnsi"/>
          <w:color w:val="000000" w:themeColor="text1"/>
          <w:sz w:val="24"/>
        </w:rPr>
        <w:t xml:space="preserve">according to NICE-guidance </w:t>
      </w:r>
      <w:r w:rsidRPr="007035D3">
        <w:rPr>
          <w:rFonts w:asciiTheme="minorHAnsi" w:hAnsiTheme="minorHAnsi" w:cstheme="minorHAnsi"/>
          <w:color w:val="000000" w:themeColor="text1"/>
          <w:sz w:val="24"/>
        </w:rPr>
        <w:t xml:space="preserve">and </w:t>
      </w:r>
      <w:r w:rsidRPr="007035D3" w:rsidR="00B45F77">
        <w:rPr>
          <w:rFonts w:asciiTheme="minorHAnsi" w:hAnsiTheme="minorHAnsi" w:cstheme="minorHAnsi"/>
          <w:color w:val="000000" w:themeColor="text1"/>
          <w:sz w:val="24"/>
        </w:rPr>
        <w:t xml:space="preserve">if </w:t>
      </w:r>
      <w:r w:rsidRPr="007035D3">
        <w:rPr>
          <w:rFonts w:asciiTheme="minorHAnsi" w:hAnsiTheme="minorHAnsi" w:cstheme="minorHAnsi"/>
          <w:color w:val="000000" w:themeColor="text1"/>
          <w:sz w:val="24"/>
        </w:rPr>
        <w:t xml:space="preserve">you decide to go ahead with injectable </w:t>
      </w:r>
      <w:proofErr w:type="gramStart"/>
      <w:r w:rsidRPr="007035D3">
        <w:rPr>
          <w:rFonts w:asciiTheme="minorHAnsi" w:hAnsiTheme="minorHAnsi" w:cstheme="minorHAnsi"/>
          <w:color w:val="000000" w:themeColor="text1"/>
          <w:sz w:val="24"/>
        </w:rPr>
        <w:t>therapy</w:t>
      </w:r>
      <w:proofErr w:type="gramEnd"/>
      <w:r w:rsidRPr="007035D3">
        <w:rPr>
          <w:rFonts w:asciiTheme="minorHAnsi" w:hAnsiTheme="minorHAnsi" w:cstheme="minorHAnsi"/>
          <w:color w:val="000000" w:themeColor="text1"/>
          <w:sz w:val="24"/>
        </w:rPr>
        <w:t xml:space="preserve"> then you may enrol in the trial</w:t>
      </w:r>
      <w:r w:rsidRPr="007035D3" w:rsidR="00B45F77">
        <w:rPr>
          <w:rFonts w:asciiTheme="minorHAnsi" w:hAnsiTheme="minorHAnsi" w:cstheme="minorHAnsi"/>
          <w:color w:val="000000" w:themeColor="text1"/>
          <w:sz w:val="24"/>
        </w:rPr>
        <w:t xml:space="preserve"> if you choose to</w:t>
      </w:r>
      <w:r w:rsidRPr="007035D3">
        <w:rPr>
          <w:rFonts w:asciiTheme="minorHAnsi" w:hAnsiTheme="minorHAnsi" w:cstheme="minorHAnsi"/>
          <w:color w:val="000000" w:themeColor="text1"/>
          <w:sz w:val="24"/>
        </w:rPr>
        <w:t xml:space="preserve">.  </w:t>
      </w:r>
      <w:r w:rsidRPr="007035D3" w:rsidR="00B45F77">
        <w:rPr>
          <w:rFonts w:asciiTheme="minorHAnsi" w:hAnsiTheme="minorHAnsi" w:cstheme="minorHAnsi"/>
          <w:color w:val="000000" w:themeColor="text1"/>
          <w:sz w:val="24"/>
        </w:rPr>
        <w:t xml:space="preserve">If you enrol you will </w:t>
      </w:r>
      <w:r w:rsidRPr="007035D3" w:rsidR="00D25F6E">
        <w:rPr>
          <w:rFonts w:asciiTheme="minorHAnsi" w:hAnsiTheme="minorHAnsi" w:cstheme="minorHAnsi"/>
          <w:color w:val="000000" w:themeColor="text1"/>
          <w:sz w:val="24"/>
        </w:rPr>
        <w:t xml:space="preserve">be given the injections </w:t>
      </w:r>
      <w:r w:rsidRPr="007035D3" w:rsidR="00B45F77">
        <w:rPr>
          <w:rFonts w:asciiTheme="minorHAnsi" w:hAnsiTheme="minorHAnsi" w:cstheme="minorHAnsi"/>
          <w:color w:val="000000" w:themeColor="text1"/>
          <w:sz w:val="24"/>
        </w:rPr>
        <w:t xml:space="preserve">by a healthcare professional </w:t>
      </w:r>
      <w:r w:rsidRPr="007035D3" w:rsidR="00E530E3">
        <w:rPr>
          <w:rFonts w:asciiTheme="minorHAnsi" w:hAnsiTheme="minorHAnsi" w:cstheme="minorHAnsi"/>
          <w:color w:val="000000" w:themeColor="text1"/>
          <w:sz w:val="24"/>
        </w:rPr>
        <w:t xml:space="preserve">in </w:t>
      </w:r>
      <w:proofErr w:type="gramStart"/>
      <w:r w:rsidRPr="007035D3" w:rsidR="00E530E3">
        <w:rPr>
          <w:rFonts w:asciiTheme="minorHAnsi" w:hAnsiTheme="minorHAnsi" w:cstheme="minorHAnsi"/>
          <w:color w:val="000000" w:themeColor="text1"/>
          <w:sz w:val="24"/>
        </w:rPr>
        <w:t>exactly the same</w:t>
      </w:r>
      <w:proofErr w:type="gramEnd"/>
      <w:r w:rsidRPr="007035D3" w:rsidR="00E530E3">
        <w:rPr>
          <w:rFonts w:asciiTheme="minorHAnsi" w:hAnsiTheme="minorHAnsi" w:cstheme="minorHAnsi"/>
          <w:color w:val="000000" w:themeColor="text1"/>
          <w:sz w:val="24"/>
        </w:rPr>
        <w:t xml:space="preserve"> way that </w:t>
      </w:r>
      <w:r w:rsidRPr="007035D3" w:rsidR="005C0441">
        <w:rPr>
          <w:rFonts w:asciiTheme="minorHAnsi" w:hAnsiTheme="minorHAnsi" w:cstheme="minorHAnsi"/>
          <w:color w:val="000000" w:themeColor="text1"/>
          <w:sz w:val="24"/>
        </w:rPr>
        <w:t>they would receive the</w:t>
      </w:r>
      <w:r w:rsidRPr="007035D3" w:rsidR="00B45F77">
        <w:rPr>
          <w:rFonts w:asciiTheme="minorHAnsi" w:hAnsiTheme="minorHAnsi" w:cstheme="minorHAnsi"/>
          <w:color w:val="000000" w:themeColor="text1"/>
          <w:sz w:val="24"/>
        </w:rPr>
        <w:t xml:space="preserve"> injections </w:t>
      </w:r>
      <w:r w:rsidRPr="007035D3" w:rsidR="005C0441">
        <w:rPr>
          <w:rFonts w:asciiTheme="minorHAnsi" w:hAnsiTheme="minorHAnsi" w:cstheme="minorHAnsi"/>
          <w:color w:val="000000" w:themeColor="text1"/>
          <w:sz w:val="24"/>
        </w:rPr>
        <w:t xml:space="preserve">if </w:t>
      </w:r>
      <w:r w:rsidRPr="007035D3" w:rsidR="00B45F77">
        <w:rPr>
          <w:rFonts w:asciiTheme="minorHAnsi" w:hAnsiTheme="minorHAnsi" w:cstheme="minorHAnsi"/>
          <w:color w:val="000000" w:themeColor="text1"/>
          <w:sz w:val="24"/>
        </w:rPr>
        <w:t>you</w:t>
      </w:r>
      <w:r w:rsidRPr="007035D3" w:rsidR="005C0441">
        <w:rPr>
          <w:rFonts w:asciiTheme="minorHAnsi" w:hAnsiTheme="minorHAnsi" w:cstheme="minorHAnsi"/>
          <w:color w:val="000000" w:themeColor="text1"/>
          <w:sz w:val="24"/>
        </w:rPr>
        <w:t xml:space="preserve"> did not participate</w:t>
      </w:r>
      <w:r w:rsidRPr="007035D3" w:rsidR="00B67517">
        <w:rPr>
          <w:rFonts w:asciiTheme="minorHAnsi" w:hAnsiTheme="minorHAnsi" w:cstheme="minorHAnsi"/>
          <w:color w:val="000000" w:themeColor="text1"/>
          <w:sz w:val="24"/>
        </w:rPr>
        <w:t>.</w:t>
      </w:r>
      <w:r w:rsidRPr="007035D3" w:rsidR="001F7C6E">
        <w:rPr>
          <w:rFonts w:asciiTheme="minorHAnsi" w:hAnsiTheme="minorHAnsi" w:cstheme="minorHAnsi"/>
          <w:color w:val="000000" w:themeColor="text1"/>
          <w:sz w:val="24"/>
        </w:rPr>
        <w:t xml:space="preserve"> We will check your blood tests in the same way that we would for people who receive the injections outside of the trial</w:t>
      </w:r>
      <w:r w:rsidRPr="007035D3" w:rsidR="005C0441">
        <w:rPr>
          <w:rFonts w:asciiTheme="minorHAnsi" w:hAnsiTheme="minorHAnsi" w:cstheme="minorHAnsi"/>
          <w:color w:val="000000" w:themeColor="text1"/>
          <w:sz w:val="24"/>
        </w:rPr>
        <w:t xml:space="preserve">. </w:t>
      </w:r>
      <w:r w:rsidRPr="007035D3" w:rsidR="00264047">
        <w:rPr>
          <w:rFonts w:asciiTheme="minorHAnsi" w:hAnsiTheme="minorHAnsi" w:cstheme="minorHAnsi"/>
          <w:color w:val="000000" w:themeColor="text1"/>
          <w:sz w:val="24"/>
        </w:rPr>
        <w:t xml:space="preserve">The trial will last a year. </w:t>
      </w:r>
      <w:r w:rsidRPr="007035D3" w:rsidR="005C0441">
        <w:rPr>
          <w:rFonts w:asciiTheme="minorHAnsi" w:hAnsiTheme="minorHAnsi" w:cstheme="minorHAnsi"/>
          <w:color w:val="000000" w:themeColor="text1"/>
          <w:sz w:val="24"/>
        </w:rPr>
        <w:t xml:space="preserve">The only differences are that in the second six months you must be willing to receive the injections at a community site </w:t>
      </w:r>
      <w:r w:rsidRPr="007035D3" w:rsidR="00D25F6E">
        <w:rPr>
          <w:rFonts w:asciiTheme="minorHAnsi" w:hAnsiTheme="minorHAnsi" w:cstheme="minorHAnsi"/>
          <w:color w:val="000000" w:themeColor="text1"/>
          <w:sz w:val="24"/>
        </w:rPr>
        <w:t xml:space="preserve">and </w:t>
      </w:r>
      <w:r w:rsidRPr="007035D3" w:rsidR="005C0441">
        <w:rPr>
          <w:rFonts w:asciiTheme="minorHAnsi" w:hAnsiTheme="minorHAnsi" w:cstheme="minorHAnsi"/>
          <w:color w:val="000000" w:themeColor="text1"/>
          <w:sz w:val="24"/>
        </w:rPr>
        <w:t xml:space="preserve">willing to </w:t>
      </w:r>
      <w:r w:rsidRPr="007035D3" w:rsidR="00DC1BBB">
        <w:rPr>
          <w:rFonts w:asciiTheme="minorHAnsi" w:hAnsiTheme="minorHAnsi" w:cstheme="minorHAnsi"/>
          <w:color w:val="000000" w:themeColor="text1"/>
          <w:sz w:val="24"/>
        </w:rPr>
        <w:t>complete questionnaires</w:t>
      </w:r>
      <w:r w:rsidRPr="007035D3" w:rsidR="005C0441">
        <w:rPr>
          <w:rFonts w:asciiTheme="minorHAnsi" w:hAnsiTheme="minorHAnsi" w:cstheme="minorHAnsi"/>
          <w:color w:val="000000" w:themeColor="text1"/>
          <w:sz w:val="24"/>
        </w:rPr>
        <w:t xml:space="preserve"> about your </w:t>
      </w:r>
      <w:r w:rsidRPr="007035D3" w:rsidR="00D25F6E">
        <w:rPr>
          <w:rFonts w:asciiTheme="minorHAnsi" w:hAnsiTheme="minorHAnsi" w:cstheme="minorHAnsi"/>
          <w:color w:val="000000" w:themeColor="text1"/>
          <w:sz w:val="24"/>
        </w:rPr>
        <w:t>experience</w:t>
      </w:r>
      <w:r w:rsidRPr="007035D3" w:rsidR="005C0441">
        <w:rPr>
          <w:rFonts w:asciiTheme="minorHAnsi" w:hAnsiTheme="minorHAnsi" w:cstheme="minorHAnsi"/>
          <w:color w:val="000000" w:themeColor="text1"/>
          <w:sz w:val="24"/>
        </w:rPr>
        <w:t>s</w:t>
      </w:r>
      <w:r w:rsidRPr="007035D3" w:rsidR="00D25F6E">
        <w:rPr>
          <w:rFonts w:asciiTheme="minorHAnsi" w:hAnsiTheme="minorHAnsi" w:cstheme="minorHAnsi"/>
          <w:color w:val="000000" w:themeColor="text1"/>
          <w:sz w:val="24"/>
        </w:rPr>
        <w:t xml:space="preserve"> </w:t>
      </w:r>
      <w:r w:rsidRPr="007035D3" w:rsidR="002333C4">
        <w:rPr>
          <w:rFonts w:asciiTheme="minorHAnsi" w:hAnsiTheme="minorHAnsi" w:cstheme="minorHAnsi"/>
          <w:color w:val="000000" w:themeColor="text1"/>
          <w:sz w:val="24"/>
        </w:rPr>
        <w:t>of receiving injections</w:t>
      </w:r>
      <w:r w:rsidRPr="007035D3" w:rsidR="00D25F6E">
        <w:rPr>
          <w:rFonts w:asciiTheme="minorHAnsi" w:hAnsiTheme="minorHAnsi" w:cstheme="minorHAnsi"/>
          <w:color w:val="000000" w:themeColor="text1"/>
          <w:sz w:val="24"/>
        </w:rPr>
        <w:t xml:space="preserve">. </w:t>
      </w:r>
      <w:r w:rsidRPr="007035D3" w:rsidR="0004135C">
        <w:rPr>
          <w:rFonts w:asciiTheme="minorHAnsi" w:hAnsiTheme="minorHAnsi" w:cstheme="minorHAnsi"/>
          <w:color w:val="000000" w:themeColor="text1"/>
          <w:sz w:val="24"/>
        </w:rPr>
        <w:t xml:space="preserve">We will recruit 108 participants at six different clinics in England. </w:t>
      </w:r>
      <w:r w:rsidRPr="007035D3" w:rsidR="00906748">
        <w:rPr>
          <w:rFonts w:asciiTheme="minorHAnsi" w:hAnsiTheme="minorHAnsi" w:cstheme="minorHAnsi"/>
          <w:color w:val="000000" w:themeColor="text1"/>
          <w:sz w:val="24"/>
        </w:rPr>
        <w:t xml:space="preserve">The </w:t>
      </w:r>
      <w:r w:rsidRPr="007035D3" w:rsidR="002404FE">
        <w:rPr>
          <w:rFonts w:asciiTheme="minorHAnsi" w:hAnsiTheme="minorHAnsi" w:cstheme="minorHAnsi"/>
          <w:color w:val="000000" w:themeColor="text1"/>
          <w:sz w:val="24"/>
        </w:rPr>
        <w:t xml:space="preserve">study will </w:t>
      </w:r>
      <w:r w:rsidRPr="007035D3" w:rsidR="00F7514C">
        <w:rPr>
          <w:rFonts w:asciiTheme="minorHAnsi" w:hAnsiTheme="minorHAnsi" w:cstheme="minorHAnsi"/>
          <w:color w:val="000000" w:themeColor="text1"/>
          <w:sz w:val="24"/>
        </w:rPr>
        <w:t xml:space="preserve">use questionnaires </w:t>
      </w:r>
      <w:r w:rsidRPr="007035D3" w:rsidR="0040050E">
        <w:rPr>
          <w:rFonts w:asciiTheme="minorHAnsi" w:hAnsiTheme="minorHAnsi" w:cstheme="minorHAnsi"/>
          <w:color w:val="000000" w:themeColor="text1"/>
          <w:sz w:val="24"/>
        </w:rPr>
        <w:t xml:space="preserve">and </w:t>
      </w:r>
      <w:r w:rsidRPr="007035D3" w:rsidR="0040050E">
        <w:rPr>
          <w:rFonts w:asciiTheme="minorHAnsi" w:hAnsiTheme="minorHAnsi" w:cstheme="minorHAnsi"/>
          <w:color w:val="000000" w:themeColor="text1"/>
          <w:sz w:val="24"/>
        </w:rPr>
        <w:t xml:space="preserve">interviews </w:t>
      </w:r>
      <w:r w:rsidRPr="007035D3" w:rsidR="00F7514C">
        <w:rPr>
          <w:rFonts w:asciiTheme="minorHAnsi" w:hAnsiTheme="minorHAnsi" w:cstheme="minorHAnsi"/>
          <w:color w:val="000000" w:themeColor="text1"/>
          <w:sz w:val="24"/>
        </w:rPr>
        <w:t xml:space="preserve">to understand </w:t>
      </w:r>
      <w:r w:rsidRPr="007035D3" w:rsidR="005C37A1">
        <w:rPr>
          <w:rFonts w:asciiTheme="minorHAnsi" w:hAnsiTheme="minorHAnsi" w:cstheme="minorHAnsi"/>
          <w:color w:val="000000" w:themeColor="text1"/>
          <w:sz w:val="24"/>
        </w:rPr>
        <w:t xml:space="preserve">how satisfied </w:t>
      </w:r>
      <w:r w:rsidRPr="007035D3" w:rsidR="00F7514C">
        <w:rPr>
          <w:rFonts w:asciiTheme="minorHAnsi" w:hAnsiTheme="minorHAnsi" w:cstheme="minorHAnsi"/>
          <w:color w:val="000000" w:themeColor="text1"/>
          <w:sz w:val="24"/>
        </w:rPr>
        <w:t>p</w:t>
      </w:r>
      <w:r w:rsidRPr="007035D3" w:rsidR="00264047">
        <w:rPr>
          <w:rFonts w:asciiTheme="minorHAnsi" w:hAnsiTheme="minorHAnsi" w:cstheme="minorHAnsi"/>
          <w:color w:val="000000" w:themeColor="text1"/>
          <w:sz w:val="24"/>
        </w:rPr>
        <w:t xml:space="preserve">articipants are with the treatment </w:t>
      </w:r>
      <w:r w:rsidRPr="007035D3" w:rsidR="005C37A1">
        <w:rPr>
          <w:rFonts w:asciiTheme="minorHAnsi" w:hAnsiTheme="minorHAnsi" w:cstheme="minorHAnsi"/>
          <w:color w:val="000000" w:themeColor="text1"/>
          <w:sz w:val="24"/>
        </w:rPr>
        <w:t xml:space="preserve">and if they experienced any difficulties </w:t>
      </w:r>
      <w:r w:rsidRPr="007035D3" w:rsidR="004250D5">
        <w:rPr>
          <w:rFonts w:asciiTheme="minorHAnsi" w:hAnsiTheme="minorHAnsi" w:cstheme="minorHAnsi"/>
          <w:color w:val="000000" w:themeColor="text1"/>
          <w:sz w:val="24"/>
        </w:rPr>
        <w:t xml:space="preserve">with the how the treatment is delivered </w:t>
      </w:r>
      <w:r w:rsidRPr="007035D3" w:rsidR="005C37A1">
        <w:rPr>
          <w:rFonts w:asciiTheme="minorHAnsi" w:hAnsiTheme="minorHAnsi" w:cstheme="minorHAnsi"/>
          <w:color w:val="000000" w:themeColor="text1"/>
          <w:sz w:val="24"/>
        </w:rPr>
        <w:t xml:space="preserve">during the study. The results will help NHS </w:t>
      </w:r>
      <w:r w:rsidRPr="007035D3" w:rsidR="001670B0">
        <w:rPr>
          <w:rFonts w:asciiTheme="minorHAnsi" w:hAnsiTheme="minorHAnsi" w:cstheme="minorHAnsi"/>
          <w:color w:val="000000" w:themeColor="text1"/>
          <w:sz w:val="24"/>
        </w:rPr>
        <w:t xml:space="preserve">staff </w:t>
      </w:r>
      <w:r w:rsidRPr="007035D3" w:rsidR="005C37A1">
        <w:rPr>
          <w:rFonts w:asciiTheme="minorHAnsi" w:hAnsiTheme="minorHAnsi" w:cstheme="minorHAnsi"/>
          <w:color w:val="000000" w:themeColor="text1"/>
          <w:sz w:val="24"/>
        </w:rPr>
        <w:t xml:space="preserve">to </w:t>
      </w:r>
      <w:r w:rsidRPr="007035D3" w:rsidR="001670B0">
        <w:rPr>
          <w:rFonts w:asciiTheme="minorHAnsi" w:hAnsiTheme="minorHAnsi" w:cstheme="minorHAnsi"/>
          <w:color w:val="000000" w:themeColor="text1"/>
          <w:sz w:val="24"/>
        </w:rPr>
        <w:t xml:space="preserve">understand how to provide the injections </w:t>
      </w:r>
      <w:r w:rsidRPr="007035D3" w:rsidR="002404FE">
        <w:rPr>
          <w:rFonts w:asciiTheme="minorHAnsi" w:hAnsiTheme="minorHAnsi" w:cstheme="minorHAnsi"/>
          <w:color w:val="000000" w:themeColor="text1"/>
          <w:sz w:val="24"/>
        </w:rPr>
        <w:t xml:space="preserve">in the best way. </w:t>
      </w:r>
      <w:r w:rsidRPr="007035D3" w:rsidR="00CA267B">
        <w:rPr>
          <w:rFonts w:asciiTheme="minorHAnsi" w:hAnsiTheme="minorHAnsi" w:cstheme="minorHAnsi"/>
          <w:color w:val="000000" w:themeColor="text1"/>
          <w:sz w:val="24"/>
        </w:rPr>
        <w:t>Information about any side effects</w:t>
      </w:r>
      <w:r w:rsidRPr="007035D3" w:rsidR="00FD79E1">
        <w:rPr>
          <w:rFonts w:asciiTheme="minorHAnsi" w:hAnsiTheme="minorHAnsi" w:cstheme="minorHAnsi"/>
          <w:color w:val="000000" w:themeColor="text1"/>
          <w:sz w:val="24"/>
        </w:rPr>
        <w:t xml:space="preserve"> </w:t>
      </w:r>
      <w:r w:rsidRPr="007035D3" w:rsidR="00D45B4B">
        <w:rPr>
          <w:rFonts w:asciiTheme="minorHAnsi" w:hAnsiTheme="minorHAnsi" w:cstheme="minorHAnsi"/>
          <w:color w:val="000000" w:themeColor="text1"/>
          <w:sz w:val="24"/>
        </w:rPr>
        <w:t xml:space="preserve">or adverse events </w:t>
      </w:r>
      <w:r w:rsidRPr="007035D3" w:rsidR="00FD79E1">
        <w:rPr>
          <w:rFonts w:asciiTheme="minorHAnsi" w:hAnsiTheme="minorHAnsi" w:cstheme="minorHAnsi"/>
          <w:color w:val="000000" w:themeColor="text1"/>
          <w:sz w:val="24"/>
        </w:rPr>
        <w:t xml:space="preserve">that could be related to taking the treatment </w:t>
      </w:r>
      <w:r w:rsidRPr="007035D3" w:rsidR="008A1968">
        <w:rPr>
          <w:rFonts w:asciiTheme="minorHAnsi" w:hAnsiTheme="minorHAnsi" w:cstheme="minorHAnsi"/>
          <w:color w:val="000000" w:themeColor="text1"/>
          <w:sz w:val="24"/>
        </w:rPr>
        <w:t xml:space="preserve">will also be collected </w:t>
      </w:r>
      <w:r w:rsidRPr="007035D3" w:rsidR="00FD79E1">
        <w:rPr>
          <w:rFonts w:asciiTheme="minorHAnsi" w:hAnsiTheme="minorHAnsi" w:cstheme="minorHAnsi"/>
          <w:color w:val="000000" w:themeColor="text1"/>
          <w:sz w:val="24"/>
        </w:rPr>
        <w:t>as part of your care within the trial.</w:t>
      </w:r>
    </w:p>
    <w:p w:rsidRPr="007035D3" w:rsidR="00FD79E1" w:rsidP="002404FE" w:rsidRDefault="00FD79E1" w14:paraId="28134618" w14:textId="77777777">
      <w:pPr>
        <w:pStyle w:val="BodyTextIndent"/>
        <w:spacing w:after="0" w:line="360" w:lineRule="auto"/>
        <w:ind w:left="0"/>
        <w:jc w:val="both"/>
        <w:rPr>
          <w:rFonts w:asciiTheme="minorHAnsi" w:hAnsiTheme="minorHAnsi" w:cstheme="minorHAnsi"/>
          <w:color w:val="000000" w:themeColor="text1"/>
          <w:sz w:val="24"/>
        </w:rPr>
      </w:pPr>
    </w:p>
    <w:p w:rsidRPr="007035D3" w:rsidR="00555F73" w:rsidP="0048356B" w:rsidRDefault="0004135C" w14:paraId="622049DA" w14:textId="0B35869B">
      <w:pPr>
        <w:pStyle w:val="BodyTextIndent"/>
        <w:spacing w:after="0" w:line="360" w:lineRule="auto"/>
        <w:ind w:left="0"/>
        <w:jc w:val="both"/>
        <w:rPr>
          <w:rFonts w:asciiTheme="minorHAnsi" w:hAnsiTheme="minorHAnsi" w:cstheme="minorHAnsi"/>
          <w:color w:val="000000" w:themeColor="text1"/>
          <w:sz w:val="24"/>
        </w:rPr>
        <w:sectPr w:rsidRPr="007035D3" w:rsidR="00555F73" w:rsidSect="00BC0267">
          <w:headerReference w:type="default" r:id="rId12"/>
          <w:footerReference w:type="even" r:id="rId13"/>
          <w:footerReference w:type="default" r:id="rId14"/>
          <w:pgSz w:w="11900" w:h="16840" w:orient="portrait"/>
          <w:pgMar w:top="672" w:right="1440" w:bottom="408" w:left="1320" w:header="1417" w:footer="680" w:gutter="0"/>
          <w:cols w:equalWidth="0" w:space="720">
            <w:col w:w="9144"/>
          </w:cols>
          <w:docGrid w:linePitch="299"/>
        </w:sectPr>
      </w:pPr>
      <w:r w:rsidRPr="007035D3">
        <w:rPr>
          <w:rFonts w:asciiTheme="minorHAnsi" w:hAnsiTheme="minorHAnsi" w:cstheme="minorHAnsi"/>
          <w:color w:val="000000" w:themeColor="text1"/>
          <w:sz w:val="24"/>
        </w:rPr>
        <w:t xml:space="preserve">At the end of the study participants can choose </w:t>
      </w:r>
      <w:r w:rsidRPr="007035D3" w:rsidR="002404FE">
        <w:rPr>
          <w:rFonts w:asciiTheme="minorHAnsi" w:hAnsiTheme="minorHAnsi" w:cstheme="minorHAnsi"/>
          <w:color w:val="000000" w:themeColor="text1"/>
          <w:sz w:val="24"/>
        </w:rPr>
        <w:t xml:space="preserve">to continue </w:t>
      </w:r>
      <w:r w:rsidRPr="007035D3">
        <w:rPr>
          <w:rFonts w:asciiTheme="minorHAnsi" w:hAnsiTheme="minorHAnsi" w:cstheme="minorHAnsi"/>
          <w:color w:val="000000" w:themeColor="text1"/>
          <w:sz w:val="24"/>
        </w:rPr>
        <w:t>with injections if they wish</w:t>
      </w:r>
      <w:r w:rsidRPr="007035D3" w:rsidR="00A14D82">
        <w:rPr>
          <w:rFonts w:asciiTheme="minorHAnsi" w:hAnsiTheme="minorHAnsi" w:cstheme="minorHAnsi"/>
          <w:color w:val="000000" w:themeColor="text1"/>
          <w:sz w:val="24"/>
        </w:rPr>
        <w:t>. If you choose not to participate in the study</w:t>
      </w:r>
      <w:r w:rsidRPr="007035D3" w:rsidR="0040050E">
        <w:rPr>
          <w:rFonts w:asciiTheme="minorHAnsi" w:hAnsiTheme="minorHAnsi" w:cstheme="minorHAnsi"/>
          <w:color w:val="000000" w:themeColor="text1"/>
          <w:sz w:val="24"/>
        </w:rPr>
        <w:t>,</w:t>
      </w:r>
      <w:r w:rsidRPr="007035D3" w:rsidR="00A14D82">
        <w:rPr>
          <w:rFonts w:asciiTheme="minorHAnsi" w:hAnsiTheme="minorHAnsi" w:cstheme="minorHAnsi"/>
          <w:color w:val="000000" w:themeColor="text1"/>
          <w:sz w:val="24"/>
        </w:rPr>
        <w:t xml:space="preserve"> you may still be able to access the injections </w:t>
      </w:r>
      <w:r w:rsidRPr="007035D3" w:rsidR="00843EAB">
        <w:rPr>
          <w:rFonts w:asciiTheme="minorHAnsi" w:hAnsiTheme="minorHAnsi" w:cstheme="minorHAnsi"/>
          <w:color w:val="000000" w:themeColor="text1"/>
          <w:sz w:val="24"/>
        </w:rPr>
        <w:t xml:space="preserve">at your HIV clinic provided that your doctor thinks you are </w:t>
      </w:r>
      <w:proofErr w:type="gramStart"/>
      <w:r w:rsidRPr="007035D3" w:rsidR="00843EAB">
        <w:rPr>
          <w:rFonts w:asciiTheme="minorHAnsi" w:hAnsiTheme="minorHAnsi" w:cstheme="minorHAnsi"/>
          <w:color w:val="000000" w:themeColor="text1"/>
          <w:sz w:val="24"/>
        </w:rPr>
        <w:t>suitable</w:t>
      </w:r>
      <w:proofErr w:type="gramEnd"/>
      <w:r w:rsidRPr="007035D3" w:rsidR="00002F9B">
        <w:rPr>
          <w:rFonts w:asciiTheme="minorHAnsi" w:hAnsiTheme="minorHAnsi" w:cstheme="minorHAnsi"/>
          <w:color w:val="000000" w:themeColor="text1"/>
          <w:sz w:val="24"/>
        </w:rPr>
        <w:t xml:space="preserve"> and the clinic has the capacity to provide it</w:t>
      </w:r>
      <w:r w:rsidRPr="007035D3" w:rsidR="00E670EA">
        <w:rPr>
          <w:rFonts w:asciiTheme="minorHAnsi" w:hAnsiTheme="minorHAnsi" w:cstheme="minorHAnsi"/>
          <w:color w:val="000000" w:themeColor="text1"/>
          <w:sz w:val="24"/>
        </w:rPr>
        <w:t>.</w:t>
      </w:r>
      <w:r w:rsidRPr="007035D3" w:rsidR="00B67517">
        <w:rPr>
          <w:rFonts w:asciiTheme="minorHAnsi" w:hAnsiTheme="minorHAnsi" w:cstheme="minorHAnsi"/>
          <w:color w:val="000000" w:themeColor="text1"/>
          <w:sz w:val="24"/>
        </w:rPr>
        <w:t xml:space="preserve"> </w:t>
      </w:r>
    </w:p>
    <w:p w:rsidRPr="007035D3" w:rsidR="00555F73" w:rsidRDefault="00555F73" w14:paraId="4C5E8357" w14:textId="77777777">
      <w:pPr>
        <w:rPr>
          <w:rFonts w:asciiTheme="minorHAnsi" w:hAnsiTheme="minorHAnsi" w:cstheme="minorHAnsi"/>
          <w:color w:val="000000" w:themeColor="text1"/>
        </w:rPr>
        <w:sectPr w:rsidRPr="007035D3" w:rsidR="00555F73" w:rsidSect="004B38EC">
          <w:type w:val="continuous"/>
          <w:pgSz w:w="11900" w:h="16840" w:orient="portrait"/>
          <w:pgMar w:top="672" w:right="1440" w:bottom="408" w:left="1320" w:header="0" w:footer="0" w:gutter="0"/>
          <w:cols w:equalWidth="0" w:space="720">
            <w:col w:w="9144"/>
          </w:cols>
          <w:docGrid w:linePitch="299"/>
        </w:sectPr>
      </w:pPr>
    </w:p>
    <w:p w:rsidRPr="007035D3" w:rsidR="000850F1" w:rsidP="000850F1" w:rsidRDefault="000850F1" w14:paraId="1DD17853" w14:textId="77777777">
      <w:pPr>
        <w:spacing w:line="360" w:lineRule="auto"/>
        <w:jc w:val="both"/>
        <w:rPr>
          <w:rFonts w:asciiTheme="minorHAnsi" w:hAnsiTheme="minorHAnsi" w:cstheme="minorHAnsi"/>
          <w:b/>
          <w:color w:val="000000" w:themeColor="text1"/>
        </w:rPr>
      </w:pPr>
      <w:bookmarkStart w:name="page2" w:id="1"/>
      <w:bookmarkEnd w:id="1"/>
    </w:p>
    <w:p w:rsidRPr="007035D3" w:rsidR="00B61A47" w:rsidP="00B61A47" w:rsidRDefault="00B61A47" w14:paraId="4EE7022B" w14:textId="00568C92">
      <w:pPr>
        <w:spacing w:line="360" w:lineRule="auto"/>
        <w:jc w:val="both"/>
        <w:rPr>
          <w:rFonts w:asciiTheme="minorHAnsi" w:hAnsiTheme="minorHAnsi" w:cstheme="minorHAnsi"/>
          <w:b/>
          <w:bCs/>
          <w:color w:val="000000" w:themeColor="text1"/>
        </w:rPr>
      </w:pPr>
      <w:r w:rsidRPr="007035D3">
        <w:rPr>
          <w:rFonts w:asciiTheme="minorHAnsi" w:hAnsiTheme="minorHAnsi" w:cstheme="minorHAnsi"/>
          <w:b/>
          <w:bCs/>
          <w:color w:val="000000" w:themeColor="text1"/>
        </w:rPr>
        <w:t xml:space="preserve">What </w:t>
      </w:r>
      <w:r w:rsidRPr="007035D3" w:rsidR="00D848DD">
        <w:rPr>
          <w:rFonts w:asciiTheme="minorHAnsi" w:hAnsiTheme="minorHAnsi" w:cstheme="minorHAnsi"/>
          <w:b/>
          <w:bCs/>
          <w:color w:val="000000" w:themeColor="text1"/>
        </w:rPr>
        <w:t>is the study schedule</w:t>
      </w:r>
      <w:r w:rsidRPr="007035D3">
        <w:rPr>
          <w:rFonts w:asciiTheme="minorHAnsi" w:hAnsiTheme="minorHAnsi" w:cstheme="minorHAnsi"/>
          <w:b/>
          <w:bCs/>
          <w:color w:val="000000" w:themeColor="text1"/>
        </w:rPr>
        <w:t xml:space="preserve">?   </w:t>
      </w:r>
    </w:p>
    <w:p w:rsidRPr="007035D3" w:rsidR="00B61A47" w:rsidP="00B61A47" w:rsidRDefault="00B61A47" w14:paraId="0F4B1473" w14:textId="42F9F39D">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You will first be asked to </w:t>
      </w:r>
      <w:r w:rsidRPr="007035D3" w:rsidR="00B37F8B">
        <w:rPr>
          <w:rFonts w:asciiTheme="minorHAnsi" w:hAnsiTheme="minorHAnsi" w:cstheme="minorHAnsi"/>
          <w:color w:val="000000" w:themeColor="text1"/>
          <w:sz w:val="24"/>
        </w:rPr>
        <w:t xml:space="preserve">give your consent to participate and </w:t>
      </w:r>
      <w:r w:rsidRPr="007035D3">
        <w:rPr>
          <w:rFonts w:asciiTheme="minorHAnsi" w:hAnsiTheme="minorHAnsi" w:cstheme="minorHAnsi"/>
          <w:color w:val="000000" w:themeColor="text1"/>
          <w:sz w:val="24"/>
        </w:rPr>
        <w:t xml:space="preserve">complete </w:t>
      </w:r>
      <w:r w:rsidRPr="007035D3" w:rsidR="000B4302">
        <w:rPr>
          <w:rFonts w:asciiTheme="minorHAnsi" w:hAnsiTheme="minorHAnsi" w:cstheme="minorHAnsi"/>
          <w:color w:val="000000" w:themeColor="text1"/>
          <w:sz w:val="24"/>
        </w:rPr>
        <w:t>three</w:t>
      </w:r>
      <w:r w:rsidRPr="007035D3">
        <w:rPr>
          <w:rFonts w:asciiTheme="minorHAnsi" w:hAnsiTheme="minorHAnsi" w:cstheme="minorHAnsi"/>
          <w:color w:val="000000" w:themeColor="text1"/>
          <w:sz w:val="24"/>
        </w:rPr>
        <w:t xml:space="preserve"> simple question</w:t>
      </w:r>
      <w:r w:rsidRPr="007035D3" w:rsidR="004D033E">
        <w:rPr>
          <w:rFonts w:asciiTheme="minorHAnsi" w:hAnsiTheme="minorHAnsi" w:cstheme="minorHAnsi"/>
          <w:color w:val="000000" w:themeColor="text1"/>
          <w:sz w:val="24"/>
        </w:rPr>
        <w:t>naire</w:t>
      </w:r>
      <w:r w:rsidRPr="007035D3">
        <w:rPr>
          <w:rFonts w:asciiTheme="minorHAnsi" w:hAnsiTheme="minorHAnsi" w:cstheme="minorHAnsi"/>
          <w:color w:val="000000" w:themeColor="text1"/>
          <w:sz w:val="24"/>
        </w:rPr>
        <w:t>s regarding your satisfaction with, and acceptability of your current oral medication</w:t>
      </w:r>
      <w:r w:rsidRPr="007035D3" w:rsidR="00B34254">
        <w:rPr>
          <w:rFonts w:asciiTheme="minorHAnsi" w:hAnsiTheme="minorHAnsi" w:cstheme="minorHAnsi"/>
          <w:color w:val="000000" w:themeColor="text1"/>
          <w:sz w:val="24"/>
        </w:rPr>
        <w:t xml:space="preserve"> (at the </w:t>
      </w:r>
      <w:r w:rsidRPr="007035D3" w:rsidR="00017E9A">
        <w:rPr>
          <w:rFonts w:asciiTheme="minorHAnsi" w:hAnsiTheme="minorHAnsi" w:cstheme="minorHAnsi"/>
          <w:color w:val="000000" w:themeColor="text1"/>
          <w:sz w:val="24"/>
        </w:rPr>
        <w:t>second</w:t>
      </w:r>
      <w:r w:rsidRPr="007035D3" w:rsidR="00B34254">
        <w:rPr>
          <w:rFonts w:asciiTheme="minorHAnsi" w:hAnsiTheme="minorHAnsi" w:cstheme="minorHAnsi"/>
          <w:color w:val="000000" w:themeColor="text1"/>
          <w:sz w:val="24"/>
        </w:rPr>
        <w:t xml:space="preserve">, </w:t>
      </w:r>
      <w:r w:rsidRPr="007035D3" w:rsidR="00DC1BBB">
        <w:rPr>
          <w:rFonts w:asciiTheme="minorHAnsi" w:hAnsiTheme="minorHAnsi" w:cstheme="minorHAnsi"/>
          <w:color w:val="000000" w:themeColor="text1"/>
          <w:sz w:val="24"/>
        </w:rPr>
        <w:t xml:space="preserve">fourth </w:t>
      </w:r>
      <w:r w:rsidRPr="007035D3" w:rsidR="00B34254">
        <w:rPr>
          <w:rFonts w:asciiTheme="minorHAnsi" w:hAnsiTheme="minorHAnsi" w:cstheme="minorHAnsi"/>
          <w:color w:val="000000" w:themeColor="text1"/>
          <w:sz w:val="24"/>
        </w:rPr>
        <w:t xml:space="preserve">and last </w:t>
      </w:r>
      <w:r w:rsidRPr="007035D3" w:rsidR="00017E9A">
        <w:rPr>
          <w:rFonts w:asciiTheme="minorHAnsi" w:hAnsiTheme="minorHAnsi" w:cstheme="minorHAnsi"/>
          <w:color w:val="000000" w:themeColor="text1"/>
          <w:sz w:val="24"/>
        </w:rPr>
        <w:t>visit) and</w:t>
      </w:r>
      <w:r w:rsidRPr="007035D3" w:rsidR="000B4302">
        <w:rPr>
          <w:rFonts w:asciiTheme="minorHAnsi" w:hAnsiTheme="minorHAnsi" w:cstheme="minorHAnsi"/>
          <w:color w:val="000000" w:themeColor="text1"/>
          <w:sz w:val="24"/>
        </w:rPr>
        <w:t xml:space="preserve"> participate in an interview with a health care professional </w:t>
      </w:r>
      <w:r w:rsidRPr="007035D3" w:rsidR="00B34254">
        <w:rPr>
          <w:rFonts w:asciiTheme="minorHAnsi" w:hAnsiTheme="minorHAnsi" w:cstheme="minorHAnsi"/>
          <w:color w:val="000000" w:themeColor="text1"/>
          <w:sz w:val="24"/>
        </w:rPr>
        <w:t>to ask you about your views on the treatment</w:t>
      </w:r>
      <w:r w:rsidRPr="007035D3">
        <w:rPr>
          <w:rFonts w:asciiTheme="minorHAnsi" w:hAnsiTheme="minorHAnsi" w:cstheme="minorHAnsi"/>
          <w:color w:val="000000" w:themeColor="text1"/>
          <w:sz w:val="24"/>
        </w:rPr>
        <w:t xml:space="preserve">. </w:t>
      </w:r>
      <w:r w:rsidRPr="007035D3" w:rsidR="00B34254">
        <w:rPr>
          <w:rFonts w:asciiTheme="minorHAnsi" w:hAnsiTheme="minorHAnsi" w:cstheme="minorHAnsi"/>
          <w:color w:val="000000" w:themeColor="text1"/>
          <w:sz w:val="24"/>
        </w:rPr>
        <w:t>The interviews will happen on the first and last visit</w:t>
      </w:r>
      <w:r w:rsidRPr="007035D3" w:rsidR="006B3D4E">
        <w:rPr>
          <w:rFonts w:asciiTheme="minorHAnsi" w:hAnsiTheme="minorHAnsi" w:cstheme="minorHAnsi"/>
          <w:color w:val="000000" w:themeColor="text1"/>
          <w:sz w:val="24"/>
        </w:rPr>
        <w:t xml:space="preserve"> and, with your consent, the interviews will be audio-recorded.</w:t>
      </w:r>
    </w:p>
    <w:p w:rsidRPr="007035D3" w:rsidR="00B61A47" w:rsidP="00B61A47" w:rsidRDefault="00B61A47" w14:paraId="4E5C37AC" w14:textId="77777777">
      <w:pPr>
        <w:pStyle w:val="BodyTextIndent"/>
        <w:spacing w:after="0" w:line="360" w:lineRule="auto"/>
        <w:ind w:left="0"/>
        <w:jc w:val="both"/>
        <w:rPr>
          <w:rFonts w:asciiTheme="minorHAnsi" w:hAnsiTheme="minorHAnsi" w:cstheme="minorHAnsi"/>
          <w:color w:val="000000" w:themeColor="text1"/>
          <w:sz w:val="24"/>
        </w:rPr>
      </w:pPr>
    </w:p>
    <w:p w:rsidRPr="007035D3" w:rsidR="00B61A47" w:rsidP="00B61A47" w:rsidRDefault="00B61A47" w14:paraId="42D0AEA8" w14:textId="5189AE65">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You will </w:t>
      </w:r>
      <w:r w:rsidRPr="007035D3" w:rsidR="00972542">
        <w:rPr>
          <w:rFonts w:asciiTheme="minorHAnsi" w:hAnsiTheme="minorHAnsi" w:cstheme="minorHAnsi"/>
          <w:color w:val="000000" w:themeColor="text1"/>
          <w:sz w:val="24"/>
        </w:rPr>
        <w:t xml:space="preserve">receive your injections in the same way that </w:t>
      </w:r>
      <w:r w:rsidRPr="007035D3" w:rsidR="00CC1E0A">
        <w:rPr>
          <w:rFonts w:asciiTheme="minorHAnsi" w:hAnsiTheme="minorHAnsi" w:cstheme="minorHAnsi"/>
          <w:color w:val="000000" w:themeColor="text1"/>
          <w:sz w:val="24"/>
        </w:rPr>
        <w:t xml:space="preserve">you would receive it if you did not participate in the trial. This means that you will </w:t>
      </w:r>
      <w:r w:rsidRPr="007035D3">
        <w:rPr>
          <w:rFonts w:asciiTheme="minorHAnsi" w:hAnsiTheme="minorHAnsi" w:cstheme="minorHAnsi"/>
          <w:color w:val="000000" w:themeColor="text1"/>
          <w:sz w:val="24"/>
        </w:rPr>
        <w:t>be provided with a</w:t>
      </w:r>
      <w:r w:rsidRPr="007035D3" w:rsidR="00D848DD">
        <w:rPr>
          <w:rFonts w:asciiTheme="minorHAnsi" w:hAnsiTheme="minorHAnsi" w:cstheme="minorHAnsi"/>
          <w:color w:val="000000" w:themeColor="text1"/>
          <w:sz w:val="24"/>
        </w:rPr>
        <w:t xml:space="preserve"> </w:t>
      </w:r>
      <w:r w:rsidRPr="007035D3" w:rsidR="005568D5">
        <w:rPr>
          <w:rFonts w:asciiTheme="minorHAnsi" w:hAnsiTheme="minorHAnsi" w:cstheme="minorHAnsi"/>
          <w:color w:val="000000" w:themeColor="text1"/>
          <w:sz w:val="24"/>
        </w:rPr>
        <w:t xml:space="preserve">tablet </w:t>
      </w:r>
      <w:r w:rsidRPr="007035D3">
        <w:rPr>
          <w:rFonts w:asciiTheme="minorHAnsi" w:hAnsiTheme="minorHAnsi" w:cstheme="minorHAnsi"/>
          <w:color w:val="000000" w:themeColor="text1"/>
          <w:sz w:val="24"/>
        </w:rPr>
        <w:t xml:space="preserve">form of </w:t>
      </w:r>
      <w:r w:rsidRPr="007035D3" w:rsidR="007A3BBB">
        <w:rPr>
          <w:rFonts w:eastAsia="Verdana" w:asciiTheme="minorHAnsi" w:hAnsiTheme="minorHAnsi" w:cstheme="minorHAnsi"/>
          <w:color w:val="000000" w:themeColor="text1"/>
          <w:sz w:val="24"/>
        </w:rPr>
        <w:t xml:space="preserve">VOCABRIA and REKAMBYS </w:t>
      </w:r>
      <w:r w:rsidRPr="007035D3" w:rsidR="00CC1E0A">
        <w:rPr>
          <w:rFonts w:asciiTheme="minorHAnsi" w:hAnsiTheme="minorHAnsi" w:cstheme="minorHAnsi"/>
          <w:color w:val="000000" w:themeColor="text1"/>
          <w:sz w:val="24"/>
        </w:rPr>
        <w:t xml:space="preserve">to </w:t>
      </w:r>
      <w:r w:rsidRPr="007035D3" w:rsidR="005568D5">
        <w:rPr>
          <w:rFonts w:asciiTheme="minorHAnsi" w:hAnsiTheme="minorHAnsi" w:cstheme="minorHAnsi"/>
          <w:color w:val="000000" w:themeColor="text1"/>
          <w:sz w:val="24"/>
        </w:rPr>
        <w:t xml:space="preserve">take </w:t>
      </w:r>
      <w:r w:rsidRPr="007035D3">
        <w:rPr>
          <w:rFonts w:asciiTheme="minorHAnsi" w:hAnsiTheme="minorHAnsi" w:cstheme="minorHAnsi"/>
          <w:color w:val="000000" w:themeColor="text1"/>
          <w:sz w:val="24"/>
        </w:rPr>
        <w:t>daily for one month</w:t>
      </w:r>
      <w:r w:rsidRPr="007035D3" w:rsidR="00CC1E0A">
        <w:rPr>
          <w:rFonts w:asciiTheme="minorHAnsi" w:hAnsiTheme="minorHAnsi" w:cstheme="minorHAnsi"/>
          <w:color w:val="000000" w:themeColor="text1"/>
          <w:sz w:val="24"/>
        </w:rPr>
        <w:t xml:space="preserve">. </w:t>
      </w:r>
      <w:r w:rsidRPr="007035D3">
        <w:rPr>
          <w:rFonts w:asciiTheme="minorHAnsi" w:hAnsiTheme="minorHAnsi" w:cstheme="minorHAnsi"/>
          <w:color w:val="000000" w:themeColor="text1"/>
          <w:sz w:val="24"/>
        </w:rPr>
        <w:t xml:space="preserve">This is to </w:t>
      </w:r>
      <w:r w:rsidRPr="007035D3" w:rsidR="005568D5">
        <w:rPr>
          <w:rFonts w:asciiTheme="minorHAnsi" w:hAnsiTheme="minorHAnsi" w:cstheme="minorHAnsi"/>
          <w:color w:val="000000" w:themeColor="text1"/>
          <w:sz w:val="24"/>
        </w:rPr>
        <w:t xml:space="preserve">make sure </w:t>
      </w:r>
      <w:r w:rsidRPr="007035D3">
        <w:rPr>
          <w:rFonts w:asciiTheme="minorHAnsi" w:hAnsiTheme="minorHAnsi" w:cstheme="minorHAnsi"/>
          <w:color w:val="000000" w:themeColor="text1"/>
          <w:sz w:val="24"/>
        </w:rPr>
        <w:t xml:space="preserve">that you </w:t>
      </w:r>
      <w:r w:rsidRPr="007035D3" w:rsidR="005568D5">
        <w:rPr>
          <w:rFonts w:asciiTheme="minorHAnsi" w:hAnsiTheme="minorHAnsi" w:cstheme="minorHAnsi"/>
          <w:color w:val="000000" w:themeColor="text1"/>
          <w:sz w:val="24"/>
        </w:rPr>
        <w:t xml:space="preserve">don’t </w:t>
      </w:r>
      <w:r w:rsidRPr="007035D3">
        <w:rPr>
          <w:rFonts w:asciiTheme="minorHAnsi" w:hAnsiTheme="minorHAnsi" w:cstheme="minorHAnsi"/>
          <w:color w:val="000000" w:themeColor="text1"/>
          <w:sz w:val="24"/>
        </w:rPr>
        <w:t xml:space="preserve">have any </w:t>
      </w:r>
      <w:r w:rsidRPr="007035D3" w:rsidR="005568D5">
        <w:rPr>
          <w:rFonts w:asciiTheme="minorHAnsi" w:hAnsiTheme="minorHAnsi" w:cstheme="minorHAnsi"/>
          <w:color w:val="000000" w:themeColor="text1"/>
          <w:sz w:val="24"/>
        </w:rPr>
        <w:t>side</w:t>
      </w:r>
      <w:r w:rsidRPr="007035D3" w:rsidR="00D848DD">
        <w:rPr>
          <w:rFonts w:asciiTheme="minorHAnsi" w:hAnsiTheme="minorHAnsi" w:cstheme="minorHAnsi"/>
          <w:color w:val="000000" w:themeColor="text1"/>
          <w:sz w:val="24"/>
        </w:rPr>
        <w:t xml:space="preserve"> </w:t>
      </w:r>
      <w:r w:rsidRPr="007035D3">
        <w:rPr>
          <w:rFonts w:asciiTheme="minorHAnsi" w:hAnsiTheme="minorHAnsi" w:cstheme="minorHAnsi"/>
          <w:color w:val="000000" w:themeColor="text1"/>
          <w:sz w:val="24"/>
        </w:rPr>
        <w:t xml:space="preserve">effects of the medication itself, </w:t>
      </w:r>
      <w:r w:rsidRPr="007035D3" w:rsidR="00394120">
        <w:rPr>
          <w:rFonts w:asciiTheme="minorHAnsi" w:hAnsiTheme="minorHAnsi" w:cstheme="minorHAnsi"/>
          <w:color w:val="000000" w:themeColor="text1"/>
          <w:sz w:val="24"/>
        </w:rPr>
        <w:t xml:space="preserve">so we can stop </w:t>
      </w:r>
      <w:r w:rsidRPr="007035D3">
        <w:rPr>
          <w:rFonts w:asciiTheme="minorHAnsi" w:hAnsiTheme="minorHAnsi" w:cstheme="minorHAnsi"/>
          <w:color w:val="000000" w:themeColor="text1"/>
          <w:sz w:val="24"/>
        </w:rPr>
        <w:t xml:space="preserve">the drugs </w:t>
      </w:r>
      <w:r w:rsidRPr="007035D3" w:rsidR="00D848DD">
        <w:rPr>
          <w:rFonts w:asciiTheme="minorHAnsi" w:hAnsiTheme="minorHAnsi" w:cstheme="minorHAnsi"/>
          <w:color w:val="000000" w:themeColor="text1"/>
          <w:sz w:val="24"/>
        </w:rPr>
        <w:t>if you do</w:t>
      </w:r>
      <w:r w:rsidRPr="007035D3">
        <w:rPr>
          <w:rFonts w:asciiTheme="minorHAnsi" w:hAnsiTheme="minorHAnsi" w:cstheme="minorHAnsi"/>
          <w:color w:val="000000" w:themeColor="text1"/>
          <w:sz w:val="24"/>
        </w:rPr>
        <w:t xml:space="preserve">. </w:t>
      </w:r>
    </w:p>
    <w:p w:rsidRPr="007035D3" w:rsidR="00B61A47" w:rsidP="00B61A47" w:rsidRDefault="00B61A47" w14:paraId="5AC92F75" w14:textId="77777777">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   </w:t>
      </w:r>
    </w:p>
    <w:p w:rsidRPr="007035D3" w:rsidR="00B61A47" w:rsidP="00B61A47" w:rsidRDefault="00B61A47" w14:paraId="732E7FD5" w14:textId="4ED471E0">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You will have blood tests at end of one month</w:t>
      </w:r>
      <w:r w:rsidRPr="007035D3" w:rsidR="00E55320">
        <w:rPr>
          <w:rFonts w:asciiTheme="minorHAnsi" w:hAnsiTheme="minorHAnsi" w:cstheme="minorHAnsi"/>
          <w:color w:val="000000" w:themeColor="text1"/>
          <w:sz w:val="24"/>
        </w:rPr>
        <w:t xml:space="preserve">, stop taking the tablets and </w:t>
      </w:r>
      <w:r w:rsidRPr="007035D3">
        <w:rPr>
          <w:rFonts w:asciiTheme="minorHAnsi" w:hAnsiTheme="minorHAnsi" w:cstheme="minorHAnsi"/>
          <w:color w:val="000000" w:themeColor="text1"/>
          <w:sz w:val="24"/>
        </w:rPr>
        <w:t>receive the first injections of</w:t>
      </w:r>
      <w:r w:rsidRPr="007035D3" w:rsidR="00E55320">
        <w:rPr>
          <w:rFonts w:asciiTheme="minorHAnsi" w:hAnsiTheme="minorHAnsi" w:cstheme="minorHAnsi"/>
          <w:color w:val="000000" w:themeColor="text1"/>
          <w:sz w:val="24"/>
        </w:rPr>
        <w:t xml:space="preserve"> </w:t>
      </w:r>
      <w:r w:rsidRPr="007035D3" w:rsidR="007A3BBB">
        <w:rPr>
          <w:rFonts w:eastAsia="Verdana" w:asciiTheme="minorHAnsi" w:hAnsiTheme="minorHAnsi" w:cstheme="minorHAnsi"/>
          <w:color w:val="000000" w:themeColor="text1"/>
          <w:sz w:val="24"/>
        </w:rPr>
        <w:t>VOCABRIA (</w:t>
      </w:r>
      <w:proofErr w:type="gramStart"/>
      <w:r w:rsidRPr="007035D3" w:rsidR="007A3BBB">
        <w:rPr>
          <w:rFonts w:eastAsia="Verdana" w:asciiTheme="minorHAnsi" w:hAnsiTheme="minorHAnsi" w:cstheme="minorHAnsi"/>
          <w:color w:val="000000" w:themeColor="text1"/>
          <w:sz w:val="24"/>
        </w:rPr>
        <w:t>long-acting</w:t>
      </w:r>
      <w:proofErr w:type="gramEnd"/>
      <w:r w:rsidRPr="007035D3" w:rsidR="007A3BBB">
        <w:rPr>
          <w:rFonts w:eastAsia="Verdana" w:asciiTheme="minorHAnsi" w:hAnsiTheme="minorHAnsi" w:cstheme="minorHAnsi"/>
          <w:color w:val="000000" w:themeColor="text1"/>
          <w:sz w:val="24"/>
        </w:rPr>
        <w:t xml:space="preserve">) and REKAMBYS </w:t>
      </w:r>
      <w:r w:rsidRPr="007035D3" w:rsidR="00343F95">
        <w:rPr>
          <w:rFonts w:asciiTheme="minorHAnsi" w:hAnsiTheme="minorHAnsi" w:cstheme="minorHAnsi"/>
          <w:color w:val="000000" w:themeColor="text1"/>
          <w:sz w:val="24"/>
        </w:rPr>
        <w:t>on that day</w:t>
      </w:r>
      <w:r w:rsidRPr="007035D3">
        <w:rPr>
          <w:rFonts w:asciiTheme="minorHAnsi" w:hAnsiTheme="minorHAnsi" w:cstheme="minorHAnsi"/>
          <w:color w:val="000000" w:themeColor="text1"/>
          <w:sz w:val="24"/>
        </w:rPr>
        <w:t xml:space="preserve">. You will </w:t>
      </w:r>
      <w:r w:rsidRPr="007035D3" w:rsidR="00F0785A">
        <w:rPr>
          <w:rFonts w:asciiTheme="minorHAnsi" w:hAnsiTheme="minorHAnsi" w:cstheme="minorHAnsi"/>
          <w:color w:val="000000" w:themeColor="text1"/>
          <w:sz w:val="24"/>
        </w:rPr>
        <w:t>be given</w:t>
      </w:r>
      <w:r w:rsidRPr="007035D3">
        <w:rPr>
          <w:rFonts w:asciiTheme="minorHAnsi" w:hAnsiTheme="minorHAnsi" w:cstheme="minorHAnsi"/>
          <w:color w:val="000000" w:themeColor="text1"/>
          <w:sz w:val="24"/>
        </w:rPr>
        <w:t xml:space="preserve"> </w:t>
      </w:r>
      <w:r w:rsidRPr="007035D3" w:rsidR="007A3BBB">
        <w:rPr>
          <w:rFonts w:asciiTheme="minorHAnsi" w:hAnsiTheme="minorHAnsi" w:cstheme="minorHAnsi"/>
          <w:color w:val="000000" w:themeColor="text1"/>
          <w:sz w:val="24"/>
        </w:rPr>
        <w:t>another VOCABRIA</w:t>
      </w:r>
      <w:r w:rsidRPr="007035D3" w:rsidR="007A3BBB">
        <w:rPr>
          <w:rFonts w:eastAsia="Verdana" w:asciiTheme="minorHAnsi" w:hAnsiTheme="minorHAnsi" w:cstheme="minorHAnsi"/>
          <w:color w:val="000000" w:themeColor="text1"/>
          <w:sz w:val="24"/>
        </w:rPr>
        <w:t xml:space="preserve"> (</w:t>
      </w:r>
      <w:proofErr w:type="gramStart"/>
      <w:r w:rsidRPr="007035D3" w:rsidR="007A3BBB">
        <w:rPr>
          <w:rFonts w:eastAsia="Verdana" w:asciiTheme="minorHAnsi" w:hAnsiTheme="minorHAnsi" w:cstheme="minorHAnsi"/>
          <w:color w:val="000000" w:themeColor="text1"/>
          <w:sz w:val="24"/>
        </w:rPr>
        <w:t>long-acting</w:t>
      </w:r>
      <w:proofErr w:type="gramEnd"/>
      <w:r w:rsidRPr="007035D3" w:rsidR="007A3BBB">
        <w:rPr>
          <w:rFonts w:eastAsia="Verdana" w:asciiTheme="minorHAnsi" w:hAnsiTheme="minorHAnsi" w:cstheme="minorHAnsi"/>
          <w:color w:val="000000" w:themeColor="text1"/>
          <w:sz w:val="24"/>
        </w:rPr>
        <w:t xml:space="preserve">) and REKAMBYS </w:t>
      </w:r>
      <w:r w:rsidRPr="007035D3">
        <w:rPr>
          <w:rFonts w:asciiTheme="minorHAnsi" w:hAnsiTheme="minorHAnsi" w:cstheme="minorHAnsi"/>
          <w:color w:val="000000" w:themeColor="text1"/>
          <w:sz w:val="24"/>
        </w:rPr>
        <w:t xml:space="preserve">injection after </w:t>
      </w:r>
      <w:r w:rsidRPr="007035D3" w:rsidR="00343F95">
        <w:rPr>
          <w:rFonts w:asciiTheme="minorHAnsi" w:hAnsiTheme="minorHAnsi" w:cstheme="minorHAnsi"/>
          <w:color w:val="000000" w:themeColor="text1"/>
          <w:sz w:val="24"/>
        </w:rPr>
        <w:t>one month</w:t>
      </w:r>
      <w:r w:rsidRPr="007035D3">
        <w:rPr>
          <w:rFonts w:asciiTheme="minorHAnsi" w:hAnsiTheme="minorHAnsi" w:cstheme="minorHAnsi"/>
          <w:color w:val="000000" w:themeColor="text1"/>
          <w:sz w:val="24"/>
        </w:rPr>
        <w:t xml:space="preserve">, and then every two months for </w:t>
      </w:r>
      <w:r w:rsidRPr="007035D3" w:rsidR="00315817">
        <w:rPr>
          <w:rFonts w:asciiTheme="minorHAnsi" w:hAnsiTheme="minorHAnsi" w:cstheme="minorHAnsi"/>
          <w:color w:val="000000" w:themeColor="text1"/>
          <w:sz w:val="24"/>
        </w:rPr>
        <w:t>twelve</w:t>
      </w:r>
      <w:r w:rsidRPr="007035D3">
        <w:rPr>
          <w:rFonts w:asciiTheme="minorHAnsi" w:hAnsiTheme="minorHAnsi" w:cstheme="minorHAnsi"/>
          <w:color w:val="000000" w:themeColor="text1"/>
          <w:sz w:val="24"/>
        </w:rPr>
        <w:t xml:space="preserve"> months. You will not need to take any pills for </w:t>
      </w:r>
      <w:r w:rsidRPr="007035D3" w:rsidR="00E55320">
        <w:rPr>
          <w:rFonts w:asciiTheme="minorHAnsi" w:hAnsiTheme="minorHAnsi" w:cstheme="minorHAnsi"/>
          <w:color w:val="000000" w:themeColor="text1"/>
          <w:sz w:val="24"/>
        </w:rPr>
        <w:t xml:space="preserve">your </w:t>
      </w:r>
      <w:r w:rsidRPr="007035D3">
        <w:rPr>
          <w:rFonts w:asciiTheme="minorHAnsi" w:hAnsiTheme="minorHAnsi" w:cstheme="minorHAnsi"/>
          <w:color w:val="000000" w:themeColor="text1"/>
          <w:sz w:val="24"/>
        </w:rPr>
        <w:t xml:space="preserve">HIV once the injections have started. </w:t>
      </w:r>
      <w:r w:rsidRPr="007035D3" w:rsidR="00394120">
        <w:rPr>
          <w:rFonts w:asciiTheme="minorHAnsi" w:hAnsiTheme="minorHAnsi" w:cstheme="minorHAnsi"/>
          <w:color w:val="000000" w:themeColor="text1"/>
          <w:sz w:val="24"/>
        </w:rPr>
        <w:t>Th</w:t>
      </w:r>
      <w:r w:rsidRPr="007035D3" w:rsidR="00343F95">
        <w:rPr>
          <w:rFonts w:asciiTheme="minorHAnsi" w:hAnsiTheme="minorHAnsi" w:cstheme="minorHAnsi"/>
          <w:color w:val="000000" w:themeColor="text1"/>
          <w:sz w:val="24"/>
        </w:rPr>
        <w:t xml:space="preserve">e schedule of injections and blood </w:t>
      </w:r>
      <w:r w:rsidRPr="007035D3" w:rsidR="00315817">
        <w:rPr>
          <w:rFonts w:asciiTheme="minorHAnsi" w:hAnsiTheme="minorHAnsi" w:cstheme="minorHAnsi"/>
          <w:color w:val="000000" w:themeColor="text1"/>
          <w:sz w:val="24"/>
        </w:rPr>
        <w:t>tests is</w:t>
      </w:r>
      <w:r w:rsidRPr="007035D3" w:rsidR="00394120">
        <w:rPr>
          <w:rFonts w:asciiTheme="minorHAnsi" w:hAnsiTheme="minorHAnsi" w:cstheme="minorHAnsi"/>
          <w:color w:val="000000" w:themeColor="text1"/>
          <w:sz w:val="24"/>
        </w:rPr>
        <w:t xml:space="preserve"> exactly the same as it would be if you choose not to participate and you receive</w:t>
      </w:r>
      <w:r w:rsidRPr="007035D3" w:rsidR="0088308C">
        <w:rPr>
          <w:rFonts w:eastAsia="Verdana" w:asciiTheme="minorHAnsi" w:hAnsiTheme="minorHAnsi" w:cstheme="minorHAnsi"/>
          <w:color w:val="000000" w:themeColor="text1"/>
          <w:sz w:val="24"/>
        </w:rPr>
        <w:t xml:space="preserve"> VOCABRIA (</w:t>
      </w:r>
      <w:proofErr w:type="gramStart"/>
      <w:r w:rsidRPr="007035D3" w:rsidR="0088308C">
        <w:rPr>
          <w:rFonts w:eastAsia="Verdana" w:asciiTheme="minorHAnsi" w:hAnsiTheme="minorHAnsi" w:cstheme="minorHAnsi"/>
          <w:color w:val="000000" w:themeColor="text1"/>
          <w:sz w:val="24"/>
        </w:rPr>
        <w:t>long-acting</w:t>
      </w:r>
      <w:proofErr w:type="gramEnd"/>
      <w:r w:rsidRPr="007035D3" w:rsidR="0088308C">
        <w:rPr>
          <w:rFonts w:eastAsia="Verdana" w:asciiTheme="minorHAnsi" w:hAnsiTheme="minorHAnsi" w:cstheme="minorHAnsi"/>
          <w:color w:val="000000" w:themeColor="text1"/>
          <w:sz w:val="24"/>
        </w:rPr>
        <w:t xml:space="preserve">) and REKAMBYS </w:t>
      </w:r>
      <w:r w:rsidRPr="007035D3" w:rsidR="00394120">
        <w:rPr>
          <w:rFonts w:asciiTheme="minorHAnsi" w:hAnsiTheme="minorHAnsi" w:cstheme="minorHAnsi"/>
          <w:color w:val="000000" w:themeColor="text1"/>
          <w:sz w:val="24"/>
        </w:rPr>
        <w:t xml:space="preserve">on the NHS. </w:t>
      </w:r>
      <w:r w:rsidRPr="007035D3" w:rsidR="00343F95">
        <w:rPr>
          <w:rFonts w:asciiTheme="minorHAnsi" w:hAnsiTheme="minorHAnsi" w:cstheme="minorHAnsi"/>
          <w:color w:val="000000" w:themeColor="text1"/>
          <w:sz w:val="24"/>
        </w:rPr>
        <w:t>The only difference is the questionnaires</w:t>
      </w:r>
      <w:r w:rsidRPr="007035D3" w:rsidR="00CF3E23">
        <w:rPr>
          <w:rFonts w:asciiTheme="minorHAnsi" w:hAnsiTheme="minorHAnsi" w:cstheme="minorHAnsi"/>
          <w:color w:val="000000" w:themeColor="text1"/>
          <w:sz w:val="24"/>
        </w:rPr>
        <w:t xml:space="preserve"> and where you receive the treatment in the second six months</w:t>
      </w:r>
      <w:r w:rsidRPr="007035D3" w:rsidR="00343F95">
        <w:rPr>
          <w:rFonts w:asciiTheme="minorHAnsi" w:hAnsiTheme="minorHAnsi" w:cstheme="minorHAnsi"/>
          <w:color w:val="000000" w:themeColor="text1"/>
          <w:sz w:val="24"/>
        </w:rPr>
        <w:t xml:space="preserve">. </w:t>
      </w:r>
    </w:p>
    <w:p w:rsidRPr="007035D3" w:rsidR="00B61A47" w:rsidP="00B61A47" w:rsidRDefault="00B61A47" w14:paraId="59EAF089" w14:textId="77777777">
      <w:pPr>
        <w:pStyle w:val="BodyTextIndent"/>
        <w:spacing w:after="0" w:line="360" w:lineRule="auto"/>
        <w:ind w:left="0"/>
        <w:jc w:val="both"/>
        <w:rPr>
          <w:rFonts w:asciiTheme="minorHAnsi" w:hAnsiTheme="minorHAnsi" w:cstheme="minorHAnsi"/>
          <w:color w:val="000000" w:themeColor="text1"/>
          <w:sz w:val="24"/>
        </w:rPr>
      </w:pPr>
    </w:p>
    <w:p w:rsidRPr="007035D3" w:rsidR="00B61A47" w:rsidP="00B61A47" w:rsidRDefault="00EB13A0" w14:paraId="251A8FD0" w14:textId="75AC7CE2">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You </w:t>
      </w:r>
      <w:r w:rsidRPr="007035D3" w:rsidR="00CF3E23">
        <w:rPr>
          <w:rFonts w:asciiTheme="minorHAnsi" w:hAnsiTheme="minorHAnsi" w:cstheme="minorHAnsi"/>
          <w:color w:val="000000" w:themeColor="text1"/>
          <w:sz w:val="24"/>
        </w:rPr>
        <w:t>will</w:t>
      </w:r>
      <w:r w:rsidRPr="007035D3">
        <w:rPr>
          <w:rFonts w:asciiTheme="minorHAnsi" w:hAnsiTheme="minorHAnsi" w:cstheme="minorHAnsi"/>
          <w:color w:val="000000" w:themeColor="text1"/>
          <w:sz w:val="24"/>
        </w:rPr>
        <w:t xml:space="preserve"> receive some reminders about your clinic injection visits and appointment times by </w:t>
      </w:r>
      <w:r w:rsidRPr="007035D3" w:rsidR="00B61A47">
        <w:rPr>
          <w:rFonts w:asciiTheme="minorHAnsi" w:hAnsiTheme="minorHAnsi" w:cstheme="minorHAnsi"/>
          <w:color w:val="000000" w:themeColor="text1"/>
          <w:sz w:val="24"/>
        </w:rPr>
        <w:t xml:space="preserve">SMS text message </w:t>
      </w:r>
      <w:r w:rsidRPr="007035D3" w:rsidR="00CF3E23">
        <w:rPr>
          <w:rFonts w:asciiTheme="minorHAnsi" w:hAnsiTheme="minorHAnsi" w:cstheme="minorHAnsi"/>
          <w:color w:val="000000" w:themeColor="text1"/>
          <w:sz w:val="24"/>
        </w:rPr>
        <w:t xml:space="preserve">and/or emails </w:t>
      </w:r>
      <w:r w:rsidRPr="007035D3" w:rsidR="00B61A47">
        <w:rPr>
          <w:rFonts w:asciiTheme="minorHAnsi" w:hAnsiTheme="minorHAnsi" w:cstheme="minorHAnsi"/>
          <w:color w:val="000000" w:themeColor="text1"/>
          <w:sz w:val="24"/>
        </w:rPr>
        <w:t xml:space="preserve">and you will be able to contact the staff at the clinic </w:t>
      </w:r>
      <w:r w:rsidRPr="007035D3" w:rsidR="00315817">
        <w:rPr>
          <w:rFonts w:asciiTheme="minorHAnsi" w:hAnsiTheme="minorHAnsi" w:cstheme="minorHAnsi"/>
          <w:color w:val="000000" w:themeColor="text1"/>
          <w:sz w:val="24"/>
        </w:rPr>
        <w:t>if you</w:t>
      </w:r>
      <w:r w:rsidRPr="007035D3" w:rsidR="008D6F1F">
        <w:rPr>
          <w:rFonts w:asciiTheme="minorHAnsi" w:hAnsiTheme="minorHAnsi" w:cstheme="minorHAnsi"/>
          <w:color w:val="000000" w:themeColor="text1"/>
          <w:sz w:val="24"/>
        </w:rPr>
        <w:t xml:space="preserve"> need to</w:t>
      </w:r>
      <w:r w:rsidRPr="007035D3" w:rsidR="00CF3E23">
        <w:rPr>
          <w:rFonts w:asciiTheme="minorHAnsi" w:hAnsiTheme="minorHAnsi" w:cstheme="minorHAnsi"/>
          <w:color w:val="000000" w:themeColor="text1"/>
          <w:sz w:val="24"/>
        </w:rPr>
        <w:t xml:space="preserve"> reschedule an </w:t>
      </w:r>
      <w:r w:rsidRPr="007035D3" w:rsidR="00017E9A">
        <w:rPr>
          <w:rFonts w:asciiTheme="minorHAnsi" w:hAnsiTheme="minorHAnsi" w:cstheme="minorHAnsi"/>
          <w:color w:val="000000" w:themeColor="text1"/>
          <w:sz w:val="24"/>
        </w:rPr>
        <w:t>appointment.</w:t>
      </w:r>
      <w:r w:rsidRPr="007035D3" w:rsidR="00B61A47">
        <w:rPr>
          <w:rFonts w:asciiTheme="minorHAnsi" w:hAnsiTheme="minorHAnsi" w:cstheme="minorHAnsi"/>
          <w:color w:val="000000" w:themeColor="text1"/>
          <w:sz w:val="24"/>
        </w:rPr>
        <w:t xml:space="preserve"> All injections will be given by a </w:t>
      </w:r>
      <w:r w:rsidRPr="007035D3" w:rsidR="00CF3E23">
        <w:rPr>
          <w:rFonts w:asciiTheme="minorHAnsi" w:hAnsiTheme="minorHAnsi" w:cstheme="minorHAnsi"/>
          <w:color w:val="000000" w:themeColor="text1"/>
          <w:sz w:val="24"/>
        </w:rPr>
        <w:t>healthcare professional (</w:t>
      </w:r>
      <w:r w:rsidRPr="007035D3" w:rsidR="00B61A47">
        <w:rPr>
          <w:rFonts w:asciiTheme="minorHAnsi" w:hAnsiTheme="minorHAnsi" w:cstheme="minorHAnsi"/>
          <w:color w:val="000000" w:themeColor="text1"/>
          <w:sz w:val="24"/>
        </w:rPr>
        <w:t xml:space="preserve">nurse </w:t>
      </w:r>
      <w:r w:rsidRPr="007035D3" w:rsidR="008D6F1F">
        <w:rPr>
          <w:rFonts w:asciiTheme="minorHAnsi" w:hAnsiTheme="minorHAnsi" w:cstheme="minorHAnsi"/>
          <w:color w:val="000000" w:themeColor="text1"/>
          <w:sz w:val="24"/>
        </w:rPr>
        <w:t>or doctor</w:t>
      </w:r>
      <w:r w:rsidRPr="007035D3" w:rsidR="00CF3E23">
        <w:rPr>
          <w:rFonts w:asciiTheme="minorHAnsi" w:hAnsiTheme="minorHAnsi" w:cstheme="minorHAnsi"/>
          <w:color w:val="000000" w:themeColor="text1"/>
          <w:sz w:val="24"/>
        </w:rPr>
        <w:t>)</w:t>
      </w:r>
      <w:r w:rsidRPr="007035D3" w:rsidR="00B61A47">
        <w:rPr>
          <w:rFonts w:asciiTheme="minorHAnsi" w:hAnsiTheme="minorHAnsi" w:cstheme="minorHAnsi"/>
          <w:color w:val="000000" w:themeColor="text1"/>
          <w:sz w:val="24"/>
        </w:rPr>
        <w:t>. This will be one injection in each buttock</w:t>
      </w:r>
      <w:r w:rsidRPr="007035D3" w:rsidR="005F1790">
        <w:rPr>
          <w:rFonts w:asciiTheme="minorHAnsi" w:hAnsiTheme="minorHAnsi" w:cstheme="minorHAnsi"/>
          <w:color w:val="000000" w:themeColor="text1"/>
          <w:sz w:val="24"/>
        </w:rPr>
        <w:t xml:space="preserve"> (your bottom cheeks)</w:t>
      </w:r>
      <w:r w:rsidRPr="007035D3" w:rsidR="00B61A47">
        <w:rPr>
          <w:rFonts w:asciiTheme="minorHAnsi" w:hAnsiTheme="minorHAnsi" w:cstheme="minorHAnsi"/>
          <w:color w:val="000000" w:themeColor="text1"/>
          <w:sz w:val="24"/>
        </w:rPr>
        <w:t xml:space="preserve">. You will be observed for a short time after the injections and then </w:t>
      </w:r>
      <w:r w:rsidRPr="007035D3" w:rsidR="005F1790">
        <w:rPr>
          <w:rFonts w:asciiTheme="minorHAnsi" w:hAnsiTheme="minorHAnsi" w:cstheme="minorHAnsi"/>
          <w:color w:val="000000" w:themeColor="text1"/>
          <w:sz w:val="24"/>
        </w:rPr>
        <w:t>you can leave</w:t>
      </w:r>
      <w:r w:rsidRPr="007035D3" w:rsidR="00B61A47">
        <w:rPr>
          <w:rFonts w:asciiTheme="minorHAnsi" w:hAnsiTheme="minorHAnsi" w:cstheme="minorHAnsi"/>
          <w:color w:val="000000" w:themeColor="text1"/>
          <w:sz w:val="24"/>
        </w:rPr>
        <w:t xml:space="preserve">.  </w:t>
      </w:r>
      <w:r w:rsidRPr="007035D3" w:rsidR="00BC0267">
        <w:rPr>
          <w:rFonts w:asciiTheme="minorHAnsi" w:hAnsiTheme="minorHAnsi" w:cstheme="minorHAnsi"/>
          <w:color w:val="000000" w:themeColor="text1"/>
          <w:sz w:val="24"/>
        </w:rPr>
        <w:t xml:space="preserve">At </w:t>
      </w:r>
      <w:r w:rsidRPr="007035D3" w:rsidR="00BC0267">
        <w:rPr>
          <w:rFonts w:eastAsia="Verdana" w:asciiTheme="minorHAnsi" w:hAnsiTheme="minorHAnsi" w:cstheme="minorHAnsi"/>
          <w:color w:val="000000" w:themeColor="text1"/>
          <w:sz w:val="24"/>
        </w:rPr>
        <w:t xml:space="preserve">month </w:t>
      </w:r>
      <w:r w:rsidRPr="007035D3" w:rsidR="00017E9A">
        <w:rPr>
          <w:rFonts w:eastAsia="Verdana" w:asciiTheme="minorHAnsi" w:hAnsiTheme="minorHAnsi" w:cstheme="minorHAnsi"/>
          <w:color w:val="000000" w:themeColor="text1"/>
          <w:sz w:val="24"/>
        </w:rPr>
        <w:t>two</w:t>
      </w:r>
      <w:r w:rsidRPr="007035D3" w:rsidR="00BC0267">
        <w:rPr>
          <w:rFonts w:eastAsia="Verdana" w:asciiTheme="minorHAnsi" w:hAnsiTheme="minorHAnsi" w:cstheme="minorHAnsi"/>
          <w:color w:val="000000" w:themeColor="text1"/>
          <w:sz w:val="24"/>
        </w:rPr>
        <w:t>, month four and month twelve visit</w:t>
      </w:r>
      <w:r w:rsidRPr="007035D3" w:rsidR="00BC0267">
        <w:rPr>
          <w:rFonts w:asciiTheme="minorHAnsi" w:hAnsiTheme="minorHAnsi" w:cstheme="minorHAnsi"/>
          <w:color w:val="000000" w:themeColor="text1"/>
          <w:sz w:val="24"/>
        </w:rPr>
        <w:t xml:space="preserve">, </w:t>
      </w:r>
      <w:r w:rsidRPr="007035D3" w:rsidR="00B61A47">
        <w:rPr>
          <w:rFonts w:asciiTheme="minorHAnsi" w:hAnsiTheme="minorHAnsi" w:cstheme="minorHAnsi"/>
          <w:color w:val="000000" w:themeColor="text1"/>
          <w:sz w:val="24"/>
        </w:rPr>
        <w:t xml:space="preserve">you will be asked to fill out the questionnaires again regarding </w:t>
      </w:r>
      <w:r w:rsidRPr="007035D3" w:rsidR="00DC0086">
        <w:rPr>
          <w:rFonts w:asciiTheme="minorHAnsi" w:hAnsiTheme="minorHAnsi" w:cstheme="minorHAnsi"/>
          <w:color w:val="000000" w:themeColor="text1"/>
          <w:sz w:val="24"/>
        </w:rPr>
        <w:t xml:space="preserve">how satisfied you are with the </w:t>
      </w:r>
      <w:r w:rsidRPr="007035D3" w:rsidR="00315817">
        <w:rPr>
          <w:rFonts w:asciiTheme="minorHAnsi" w:hAnsiTheme="minorHAnsi" w:cstheme="minorHAnsi"/>
          <w:color w:val="000000" w:themeColor="text1"/>
          <w:sz w:val="24"/>
        </w:rPr>
        <w:t>injections,</w:t>
      </w:r>
      <w:r w:rsidRPr="007035D3" w:rsidR="00DC0086">
        <w:rPr>
          <w:rFonts w:asciiTheme="minorHAnsi" w:hAnsiTheme="minorHAnsi" w:cstheme="minorHAnsi"/>
          <w:color w:val="000000" w:themeColor="text1"/>
          <w:sz w:val="24"/>
        </w:rPr>
        <w:t xml:space="preserve"> and </w:t>
      </w:r>
      <w:r w:rsidRPr="007035D3" w:rsidR="00315817">
        <w:rPr>
          <w:rFonts w:asciiTheme="minorHAnsi" w:hAnsiTheme="minorHAnsi" w:cstheme="minorHAnsi"/>
          <w:color w:val="000000" w:themeColor="text1"/>
          <w:sz w:val="24"/>
        </w:rPr>
        <w:t xml:space="preserve">if </w:t>
      </w:r>
      <w:r w:rsidRPr="007035D3" w:rsidR="00DC0086">
        <w:rPr>
          <w:rFonts w:asciiTheme="minorHAnsi" w:hAnsiTheme="minorHAnsi" w:cstheme="minorHAnsi"/>
          <w:color w:val="000000" w:themeColor="text1"/>
          <w:sz w:val="24"/>
        </w:rPr>
        <w:t xml:space="preserve">you have any barriers or difficulties with our process. </w:t>
      </w:r>
    </w:p>
    <w:p w:rsidRPr="007035D3" w:rsidR="00B61A47" w:rsidP="00B61A47" w:rsidRDefault="00B61A47" w14:paraId="070BE274" w14:textId="0A03A721">
      <w:pPr>
        <w:pStyle w:val="BodyTextIndent"/>
        <w:spacing w:after="0" w:line="360" w:lineRule="auto"/>
        <w:ind w:left="0"/>
        <w:jc w:val="both"/>
        <w:rPr>
          <w:rFonts w:asciiTheme="minorHAnsi" w:hAnsiTheme="minorHAnsi" w:cstheme="minorHAnsi"/>
          <w:color w:val="000000" w:themeColor="text1"/>
          <w:sz w:val="24"/>
        </w:rPr>
      </w:pPr>
    </w:p>
    <w:p w:rsidRPr="007035D3" w:rsidR="00B61A47" w:rsidP="00B61A47" w:rsidRDefault="00B61A47" w14:paraId="6DFB1EFB" w14:textId="36B37F5D">
      <w:pPr>
        <w:pStyle w:val="Heading2"/>
        <w:spacing w:before="0" w:after="0" w:line="360" w:lineRule="auto"/>
        <w:jc w:val="both"/>
        <w:rPr>
          <w:rFonts w:asciiTheme="minorHAnsi" w:hAnsiTheme="minorHAnsi" w:cstheme="minorHAnsi"/>
          <w:color w:val="000000" w:themeColor="text1"/>
          <w:sz w:val="24"/>
          <w:szCs w:val="24"/>
        </w:rPr>
      </w:pPr>
      <w:bookmarkStart w:name="_Toc20921562" w:id="2"/>
      <w:r w:rsidRPr="007035D3">
        <w:rPr>
          <w:rFonts w:asciiTheme="minorHAnsi" w:hAnsiTheme="minorHAnsi" w:cstheme="minorHAnsi"/>
          <w:color w:val="000000" w:themeColor="text1"/>
          <w:sz w:val="24"/>
          <w:szCs w:val="24"/>
        </w:rPr>
        <w:t>Project Duration/Schedule</w:t>
      </w:r>
      <w:bookmarkEnd w:id="2"/>
      <w:r w:rsidRPr="007035D3" w:rsidR="00315817">
        <w:rPr>
          <w:rFonts w:asciiTheme="minorHAnsi" w:hAnsiTheme="minorHAnsi" w:cstheme="minorHAnsi"/>
          <w:color w:val="000000" w:themeColor="text1"/>
          <w:sz w:val="24"/>
          <w:szCs w:val="24"/>
        </w:rPr>
        <w:t>:</w:t>
      </w:r>
    </w:p>
    <w:p w:rsidRPr="007035D3" w:rsidR="00B61A47" w:rsidP="00B61A47" w:rsidRDefault="00B61A47" w14:paraId="55E06EC8" w14:textId="22DA0C65">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The study will continue for </w:t>
      </w:r>
      <w:r w:rsidRPr="007035D3" w:rsidR="00315817">
        <w:rPr>
          <w:rFonts w:asciiTheme="minorHAnsi" w:hAnsiTheme="minorHAnsi" w:cstheme="minorHAnsi"/>
          <w:color w:val="000000" w:themeColor="text1"/>
          <w:sz w:val="24"/>
        </w:rPr>
        <w:t>twelve</w:t>
      </w:r>
      <w:r w:rsidRPr="007035D3">
        <w:rPr>
          <w:rFonts w:asciiTheme="minorHAnsi" w:hAnsiTheme="minorHAnsi" w:cstheme="minorHAnsi"/>
          <w:color w:val="000000" w:themeColor="text1"/>
          <w:sz w:val="24"/>
        </w:rPr>
        <w:t xml:space="preserve"> months for each p</w:t>
      </w:r>
      <w:r w:rsidRPr="007035D3" w:rsidR="00DC0086">
        <w:rPr>
          <w:rFonts w:asciiTheme="minorHAnsi" w:hAnsiTheme="minorHAnsi" w:cstheme="minorHAnsi"/>
          <w:color w:val="000000" w:themeColor="text1"/>
          <w:sz w:val="24"/>
        </w:rPr>
        <w:t>erson who takes part</w:t>
      </w:r>
      <w:r w:rsidRPr="007035D3">
        <w:rPr>
          <w:rFonts w:asciiTheme="minorHAnsi" w:hAnsiTheme="minorHAnsi" w:cstheme="minorHAnsi"/>
          <w:color w:val="000000" w:themeColor="text1"/>
          <w:sz w:val="24"/>
        </w:rPr>
        <w:t>.</w:t>
      </w:r>
    </w:p>
    <w:p w:rsidRPr="007035D3" w:rsidR="00B61A47" w:rsidP="00B61A47" w:rsidRDefault="00B61A47" w14:paraId="1E06C234" w14:textId="77777777">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 </w:t>
      </w:r>
    </w:p>
    <w:p w:rsidRPr="007035D3" w:rsidR="00B61A47" w:rsidP="00B61A47" w:rsidRDefault="00B61A47" w14:paraId="04550CAD" w14:textId="77777777">
      <w:pPr>
        <w:spacing w:line="360" w:lineRule="auto"/>
        <w:jc w:val="both"/>
        <w:rPr>
          <w:rFonts w:asciiTheme="minorHAnsi" w:hAnsiTheme="minorHAnsi" w:cstheme="minorHAnsi"/>
          <w:b/>
          <w:bCs/>
          <w:color w:val="000000" w:themeColor="text1"/>
        </w:rPr>
      </w:pPr>
      <w:r w:rsidRPr="007035D3">
        <w:rPr>
          <w:rFonts w:asciiTheme="minorHAnsi" w:hAnsiTheme="minorHAnsi" w:cstheme="minorHAnsi"/>
          <w:b/>
          <w:bCs/>
          <w:color w:val="000000" w:themeColor="text1"/>
        </w:rPr>
        <w:t>Do I have to take part in this research project?</w:t>
      </w:r>
    </w:p>
    <w:p w:rsidRPr="007035D3" w:rsidR="00B61A47" w:rsidP="00B61A47" w:rsidRDefault="00B61A47" w14:paraId="4DD3FCC6" w14:textId="111C708D">
      <w:pPr>
        <w:spacing w:line="360" w:lineRule="auto"/>
        <w:jc w:val="both"/>
        <w:rPr>
          <w:rFonts w:asciiTheme="minorHAnsi" w:hAnsiTheme="minorHAnsi" w:cstheme="minorHAnsi"/>
          <w:color w:val="000000" w:themeColor="text1"/>
        </w:rPr>
      </w:pPr>
      <w:r w:rsidRPr="007035D3">
        <w:rPr>
          <w:rFonts w:asciiTheme="minorHAnsi" w:hAnsiTheme="minorHAnsi" w:cstheme="minorHAnsi"/>
          <w:color w:val="000000" w:themeColor="text1"/>
        </w:rPr>
        <w:t xml:space="preserve">NO. </w:t>
      </w:r>
      <w:r w:rsidRPr="007035D3" w:rsidR="00DC0086">
        <w:rPr>
          <w:rFonts w:asciiTheme="minorHAnsi" w:hAnsiTheme="minorHAnsi" w:cstheme="minorHAnsi"/>
          <w:color w:val="000000" w:themeColor="text1"/>
        </w:rPr>
        <w:t xml:space="preserve">It is entirely up to you </w:t>
      </w:r>
      <w:r w:rsidRPr="007035D3" w:rsidR="007724A7">
        <w:rPr>
          <w:rFonts w:asciiTheme="minorHAnsi" w:hAnsiTheme="minorHAnsi" w:cstheme="minorHAnsi"/>
          <w:color w:val="000000" w:themeColor="text1"/>
        </w:rPr>
        <w:t xml:space="preserve">to decide if you would like to participate. </w:t>
      </w:r>
      <w:r w:rsidRPr="007035D3">
        <w:rPr>
          <w:rFonts w:asciiTheme="minorHAnsi" w:hAnsiTheme="minorHAnsi" w:cstheme="minorHAnsi"/>
          <w:color w:val="000000" w:themeColor="text1"/>
        </w:rPr>
        <w:t xml:space="preserve">If you do not wish to take part any current or future treatment will not be affected in any way. If you do decide to take part, you will be given a copy of this Participant Information Sheet and Consent </w:t>
      </w:r>
      <w:r w:rsidRPr="007035D3" w:rsidR="00315817">
        <w:rPr>
          <w:rFonts w:asciiTheme="minorHAnsi" w:hAnsiTheme="minorHAnsi" w:cstheme="minorHAnsi"/>
          <w:color w:val="000000" w:themeColor="text1"/>
        </w:rPr>
        <w:t xml:space="preserve">form </w:t>
      </w:r>
      <w:r w:rsidRPr="007035D3">
        <w:rPr>
          <w:rFonts w:asciiTheme="minorHAnsi" w:hAnsiTheme="minorHAnsi" w:cstheme="minorHAnsi"/>
          <w:color w:val="000000" w:themeColor="text1"/>
        </w:rPr>
        <w:t xml:space="preserve">to keep. If you decide to take part but later change your mind, you are free to withdraw from the project at any </w:t>
      </w:r>
      <w:r w:rsidRPr="007035D3" w:rsidR="007724A7">
        <w:rPr>
          <w:rFonts w:asciiTheme="minorHAnsi" w:hAnsiTheme="minorHAnsi" w:cstheme="minorHAnsi"/>
          <w:color w:val="000000" w:themeColor="text1"/>
        </w:rPr>
        <w:t>time</w:t>
      </w:r>
      <w:r w:rsidRPr="007035D3">
        <w:rPr>
          <w:rFonts w:asciiTheme="minorHAnsi" w:hAnsiTheme="minorHAnsi" w:cstheme="minorHAnsi"/>
          <w:color w:val="000000" w:themeColor="text1"/>
        </w:rPr>
        <w:t>.</w:t>
      </w:r>
      <w:r w:rsidRPr="007035D3" w:rsidR="005867F2">
        <w:rPr>
          <w:rFonts w:asciiTheme="minorHAnsi" w:hAnsiTheme="minorHAnsi" w:cstheme="minorHAnsi"/>
          <w:color w:val="000000" w:themeColor="text1"/>
        </w:rPr>
        <w:t xml:space="preserve"> You don’t have to give us a reason for your decision if you don’t want to. </w:t>
      </w:r>
    </w:p>
    <w:p w:rsidRPr="007035D3" w:rsidR="00B61A47" w:rsidP="00B61A47" w:rsidRDefault="00B61A47" w14:paraId="58950D0C" w14:textId="77777777">
      <w:pPr>
        <w:spacing w:line="360" w:lineRule="auto"/>
        <w:jc w:val="both"/>
        <w:rPr>
          <w:rFonts w:asciiTheme="minorHAnsi" w:hAnsiTheme="minorHAnsi" w:cstheme="minorHAnsi"/>
          <w:color w:val="000000" w:themeColor="text1"/>
        </w:rPr>
      </w:pPr>
    </w:p>
    <w:p w:rsidRPr="007035D3" w:rsidR="00B61A47" w:rsidP="00B61A47" w:rsidRDefault="006842B4" w14:paraId="69226C62" w14:textId="5A41C057">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Your doctor </w:t>
      </w:r>
      <w:r w:rsidRPr="007035D3" w:rsidR="00B61A47">
        <w:rPr>
          <w:rFonts w:asciiTheme="minorHAnsi" w:hAnsiTheme="minorHAnsi" w:cstheme="minorHAnsi"/>
          <w:color w:val="000000" w:themeColor="text1"/>
          <w:sz w:val="24"/>
        </w:rPr>
        <w:t xml:space="preserve">may </w:t>
      </w:r>
      <w:r w:rsidRPr="007035D3">
        <w:rPr>
          <w:rFonts w:asciiTheme="minorHAnsi" w:hAnsiTheme="minorHAnsi" w:cstheme="minorHAnsi"/>
          <w:color w:val="000000" w:themeColor="text1"/>
          <w:sz w:val="24"/>
        </w:rPr>
        <w:t xml:space="preserve">decide that it is best for you to </w:t>
      </w:r>
      <w:r w:rsidRPr="007035D3" w:rsidR="00B61A47">
        <w:rPr>
          <w:rFonts w:asciiTheme="minorHAnsi" w:hAnsiTheme="minorHAnsi" w:cstheme="minorHAnsi"/>
          <w:color w:val="000000" w:themeColor="text1"/>
          <w:sz w:val="24"/>
        </w:rPr>
        <w:t xml:space="preserve">discontinue this study at any time (e.g., </w:t>
      </w:r>
      <w:r w:rsidRPr="007035D3" w:rsidR="005867F2">
        <w:rPr>
          <w:rFonts w:asciiTheme="minorHAnsi" w:hAnsiTheme="minorHAnsi" w:cstheme="minorHAnsi"/>
          <w:color w:val="000000" w:themeColor="text1"/>
          <w:sz w:val="24"/>
        </w:rPr>
        <w:t xml:space="preserve">if you </w:t>
      </w:r>
      <w:r w:rsidRPr="007035D3" w:rsidR="00315817">
        <w:rPr>
          <w:rFonts w:asciiTheme="minorHAnsi" w:hAnsiTheme="minorHAnsi" w:cstheme="minorHAnsi"/>
          <w:color w:val="000000" w:themeColor="text1"/>
          <w:sz w:val="24"/>
        </w:rPr>
        <w:t>can’t</w:t>
      </w:r>
      <w:r w:rsidRPr="007035D3" w:rsidR="005867F2">
        <w:rPr>
          <w:rFonts w:asciiTheme="minorHAnsi" w:hAnsiTheme="minorHAnsi" w:cstheme="minorHAnsi"/>
          <w:color w:val="000000" w:themeColor="text1"/>
          <w:sz w:val="24"/>
        </w:rPr>
        <w:t xml:space="preserve"> manage to attend the appointments</w:t>
      </w:r>
      <w:r w:rsidRPr="007035D3" w:rsidR="00B61A47">
        <w:rPr>
          <w:rFonts w:asciiTheme="minorHAnsi" w:hAnsiTheme="minorHAnsi" w:cstheme="minorHAnsi"/>
          <w:color w:val="000000" w:themeColor="text1"/>
          <w:sz w:val="24"/>
        </w:rPr>
        <w:t xml:space="preserve">). </w:t>
      </w:r>
    </w:p>
    <w:p w:rsidRPr="007035D3" w:rsidR="00B61A47" w:rsidP="00B61A47" w:rsidRDefault="00B61A47" w14:paraId="5DB91348" w14:textId="77777777">
      <w:pPr>
        <w:spacing w:line="360" w:lineRule="auto"/>
        <w:jc w:val="both"/>
        <w:rPr>
          <w:rFonts w:asciiTheme="minorHAnsi" w:hAnsiTheme="minorHAnsi" w:cstheme="minorHAnsi"/>
          <w:color w:val="000000" w:themeColor="text1"/>
        </w:rPr>
      </w:pPr>
    </w:p>
    <w:p w:rsidRPr="007035D3" w:rsidR="00B61A47" w:rsidP="00B61A47" w:rsidRDefault="00B61A47" w14:paraId="20259D48" w14:textId="77777777">
      <w:pPr>
        <w:spacing w:line="360" w:lineRule="auto"/>
        <w:jc w:val="both"/>
        <w:rPr>
          <w:rFonts w:asciiTheme="minorHAnsi" w:hAnsiTheme="minorHAnsi" w:cstheme="minorHAnsi"/>
          <w:b/>
          <w:bCs/>
          <w:color w:val="000000" w:themeColor="text1"/>
        </w:rPr>
      </w:pPr>
      <w:bookmarkStart w:name="_Hlk76309484" w:id="3"/>
      <w:r w:rsidRPr="007035D3">
        <w:rPr>
          <w:rFonts w:asciiTheme="minorHAnsi" w:hAnsiTheme="minorHAnsi" w:cstheme="minorHAnsi"/>
          <w:b/>
          <w:bCs/>
          <w:color w:val="000000" w:themeColor="text1"/>
        </w:rPr>
        <w:t>What are the possible benefits of taking part</w:t>
      </w:r>
      <w:bookmarkEnd w:id="3"/>
      <w:r w:rsidRPr="007035D3">
        <w:rPr>
          <w:rFonts w:asciiTheme="minorHAnsi" w:hAnsiTheme="minorHAnsi" w:cstheme="minorHAnsi"/>
          <w:b/>
          <w:bCs/>
          <w:color w:val="000000" w:themeColor="text1"/>
        </w:rPr>
        <w:t xml:space="preserve">?   </w:t>
      </w:r>
    </w:p>
    <w:p w:rsidRPr="007035D3" w:rsidR="00952C25" w:rsidP="00D839DF" w:rsidRDefault="00D839DF" w14:paraId="00CF65BC" w14:textId="37B5EEC2">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Participants in the clinical trials of </w:t>
      </w:r>
      <w:r w:rsidRPr="007035D3" w:rsidR="007A3BBB">
        <w:rPr>
          <w:rFonts w:eastAsia="Verdana" w:asciiTheme="minorHAnsi" w:hAnsiTheme="minorHAnsi" w:cstheme="minorHAnsi"/>
          <w:color w:val="000000" w:themeColor="text1"/>
          <w:sz w:val="24"/>
        </w:rPr>
        <w:t>VOCABRIA (</w:t>
      </w:r>
      <w:proofErr w:type="gramStart"/>
      <w:r w:rsidRPr="007035D3" w:rsidR="007A3BBB">
        <w:rPr>
          <w:rFonts w:eastAsia="Verdana" w:asciiTheme="minorHAnsi" w:hAnsiTheme="minorHAnsi" w:cstheme="minorHAnsi"/>
          <w:color w:val="000000" w:themeColor="text1"/>
          <w:sz w:val="24"/>
        </w:rPr>
        <w:t>long-acting</w:t>
      </w:r>
      <w:proofErr w:type="gramEnd"/>
      <w:r w:rsidRPr="007035D3" w:rsidR="007A3BBB">
        <w:rPr>
          <w:rFonts w:eastAsia="Verdana" w:asciiTheme="minorHAnsi" w:hAnsiTheme="minorHAnsi" w:cstheme="minorHAnsi"/>
          <w:color w:val="000000" w:themeColor="text1"/>
          <w:sz w:val="24"/>
        </w:rPr>
        <w:t xml:space="preserve">) and REKAMBYS </w:t>
      </w:r>
      <w:r w:rsidRPr="007035D3">
        <w:rPr>
          <w:rFonts w:asciiTheme="minorHAnsi" w:hAnsiTheme="minorHAnsi" w:cstheme="minorHAnsi"/>
          <w:color w:val="000000" w:themeColor="text1"/>
          <w:sz w:val="24"/>
        </w:rPr>
        <w:t xml:space="preserve">have </w:t>
      </w:r>
      <w:r w:rsidRPr="007035D3" w:rsidR="00FA3B47">
        <w:rPr>
          <w:rFonts w:asciiTheme="minorHAnsi" w:hAnsiTheme="minorHAnsi" w:cstheme="minorHAnsi"/>
          <w:color w:val="000000" w:themeColor="text1"/>
          <w:sz w:val="24"/>
        </w:rPr>
        <w:t xml:space="preserve">found the injections to be more convenient </w:t>
      </w:r>
      <w:r w:rsidRPr="007035D3" w:rsidR="00B61C75">
        <w:rPr>
          <w:rFonts w:asciiTheme="minorHAnsi" w:hAnsiTheme="minorHAnsi" w:cstheme="minorHAnsi"/>
          <w:color w:val="000000" w:themeColor="text1"/>
          <w:sz w:val="24"/>
        </w:rPr>
        <w:t xml:space="preserve">and </w:t>
      </w:r>
      <w:r w:rsidRPr="007035D3">
        <w:rPr>
          <w:rFonts w:asciiTheme="minorHAnsi" w:hAnsiTheme="minorHAnsi" w:cstheme="minorHAnsi"/>
          <w:color w:val="000000" w:themeColor="text1"/>
          <w:sz w:val="24"/>
        </w:rPr>
        <w:t xml:space="preserve">reported reduced anxiety about </w:t>
      </w:r>
      <w:r w:rsidRPr="007035D3" w:rsidR="00B61C75">
        <w:rPr>
          <w:rFonts w:asciiTheme="minorHAnsi" w:hAnsiTheme="minorHAnsi" w:cstheme="minorHAnsi"/>
          <w:color w:val="000000" w:themeColor="text1"/>
          <w:sz w:val="24"/>
        </w:rPr>
        <w:t xml:space="preserve">missing </w:t>
      </w:r>
      <w:r w:rsidRPr="007035D3">
        <w:rPr>
          <w:rFonts w:asciiTheme="minorHAnsi" w:hAnsiTheme="minorHAnsi" w:cstheme="minorHAnsi"/>
          <w:color w:val="000000" w:themeColor="text1"/>
          <w:sz w:val="24"/>
        </w:rPr>
        <w:t>pills, compared to</w:t>
      </w:r>
      <w:r w:rsidRPr="007035D3" w:rsidR="00B61C75">
        <w:rPr>
          <w:rFonts w:asciiTheme="minorHAnsi" w:hAnsiTheme="minorHAnsi" w:cstheme="minorHAnsi"/>
          <w:color w:val="000000" w:themeColor="text1"/>
          <w:sz w:val="24"/>
        </w:rPr>
        <w:t xml:space="preserve"> taking daily tablets</w:t>
      </w:r>
      <w:r w:rsidRPr="007035D3">
        <w:rPr>
          <w:rFonts w:asciiTheme="minorHAnsi" w:hAnsiTheme="minorHAnsi" w:cstheme="minorHAnsi"/>
          <w:color w:val="000000" w:themeColor="text1"/>
          <w:sz w:val="24"/>
        </w:rPr>
        <w:t xml:space="preserve">. </w:t>
      </w:r>
      <w:r w:rsidRPr="007035D3" w:rsidR="00B61C75">
        <w:rPr>
          <w:rFonts w:asciiTheme="minorHAnsi" w:hAnsiTheme="minorHAnsi" w:cstheme="minorHAnsi"/>
          <w:color w:val="000000" w:themeColor="text1"/>
          <w:sz w:val="24"/>
        </w:rPr>
        <w:t>More than 95</w:t>
      </w:r>
      <w:r w:rsidRPr="007035D3" w:rsidR="00952C25">
        <w:rPr>
          <w:rFonts w:asciiTheme="minorHAnsi" w:hAnsiTheme="minorHAnsi" w:cstheme="minorHAnsi"/>
          <w:color w:val="000000" w:themeColor="text1"/>
          <w:sz w:val="24"/>
        </w:rPr>
        <w:t xml:space="preserve">% </w:t>
      </w:r>
      <w:r w:rsidRPr="007035D3">
        <w:rPr>
          <w:rFonts w:asciiTheme="minorHAnsi" w:hAnsiTheme="minorHAnsi" w:cstheme="minorHAnsi"/>
          <w:color w:val="000000" w:themeColor="text1"/>
          <w:sz w:val="24"/>
        </w:rPr>
        <w:t xml:space="preserve">of people who took </w:t>
      </w:r>
      <w:r w:rsidRPr="007035D3" w:rsidR="007A3BBB">
        <w:rPr>
          <w:rFonts w:eastAsia="Verdana" w:asciiTheme="minorHAnsi" w:hAnsiTheme="minorHAnsi" w:cstheme="minorHAnsi"/>
          <w:color w:val="000000" w:themeColor="text1"/>
          <w:sz w:val="24"/>
        </w:rPr>
        <w:t>VOCABRIA (</w:t>
      </w:r>
      <w:proofErr w:type="gramStart"/>
      <w:r w:rsidRPr="007035D3" w:rsidR="007A3BBB">
        <w:rPr>
          <w:rFonts w:eastAsia="Verdana" w:asciiTheme="minorHAnsi" w:hAnsiTheme="minorHAnsi" w:cstheme="minorHAnsi"/>
          <w:color w:val="000000" w:themeColor="text1"/>
          <w:sz w:val="24"/>
        </w:rPr>
        <w:t>long-acting</w:t>
      </w:r>
      <w:proofErr w:type="gramEnd"/>
      <w:r w:rsidRPr="007035D3" w:rsidR="007A3BBB">
        <w:rPr>
          <w:rFonts w:eastAsia="Verdana" w:asciiTheme="minorHAnsi" w:hAnsiTheme="minorHAnsi" w:cstheme="minorHAnsi"/>
          <w:color w:val="000000" w:themeColor="text1"/>
          <w:sz w:val="24"/>
        </w:rPr>
        <w:t xml:space="preserve">) and REKAMBYS </w:t>
      </w:r>
      <w:r w:rsidRPr="007035D3">
        <w:rPr>
          <w:rFonts w:asciiTheme="minorHAnsi" w:hAnsiTheme="minorHAnsi" w:cstheme="minorHAnsi"/>
          <w:color w:val="000000" w:themeColor="text1"/>
          <w:sz w:val="24"/>
        </w:rPr>
        <w:t xml:space="preserve">in the trials preferred it to daily treatments.  </w:t>
      </w:r>
    </w:p>
    <w:p w:rsidRPr="007035D3" w:rsidR="00D839DF" w:rsidP="00D839DF" w:rsidRDefault="00D839DF" w14:paraId="3B5B787B" w14:textId="78484250">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  Once you start receiving two monthly injections you will only need treatment on six occasions each year instead of every day. </w:t>
      </w:r>
    </w:p>
    <w:p w:rsidRPr="007035D3" w:rsidR="00D839DF" w:rsidP="00D839DF" w:rsidRDefault="00D839DF" w14:paraId="45048170" w14:textId="77777777">
      <w:pPr>
        <w:pStyle w:val="BodyTextIndent"/>
        <w:spacing w:after="0" w:line="360" w:lineRule="auto"/>
        <w:ind w:left="0"/>
        <w:jc w:val="both"/>
        <w:rPr>
          <w:rFonts w:asciiTheme="minorHAnsi" w:hAnsiTheme="minorHAnsi" w:cstheme="minorHAnsi"/>
          <w:color w:val="000000" w:themeColor="text1"/>
          <w:sz w:val="24"/>
        </w:rPr>
      </w:pPr>
    </w:p>
    <w:p w:rsidRPr="007035D3" w:rsidR="00D839DF" w:rsidP="00BC0267" w:rsidRDefault="00A9397B" w14:paraId="1D2D35ED" w14:textId="1281D2DC">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You can choose to receive</w:t>
      </w:r>
      <w:r w:rsidRPr="007035D3" w:rsidR="00800F06">
        <w:rPr>
          <w:rFonts w:asciiTheme="minorHAnsi" w:hAnsiTheme="minorHAnsi" w:cstheme="minorHAnsi"/>
          <w:color w:val="000000" w:themeColor="text1"/>
          <w:sz w:val="24"/>
        </w:rPr>
        <w:t xml:space="preserve"> VOCABRIA and REKAMBYS </w:t>
      </w:r>
      <w:r w:rsidRPr="007035D3" w:rsidR="00E23948">
        <w:rPr>
          <w:rFonts w:asciiTheme="minorHAnsi" w:hAnsiTheme="minorHAnsi" w:cstheme="minorHAnsi"/>
          <w:color w:val="000000" w:themeColor="text1"/>
          <w:sz w:val="24"/>
        </w:rPr>
        <w:t xml:space="preserve">either as part of the trial or </w:t>
      </w:r>
      <w:r w:rsidRPr="007035D3" w:rsidR="00377542">
        <w:rPr>
          <w:rFonts w:asciiTheme="minorHAnsi" w:hAnsiTheme="minorHAnsi" w:cstheme="minorHAnsi"/>
          <w:color w:val="000000" w:themeColor="text1"/>
          <w:sz w:val="24"/>
        </w:rPr>
        <w:t xml:space="preserve">as part of your routine HIV care. The treatment will be provided in </w:t>
      </w:r>
      <w:proofErr w:type="gramStart"/>
      <w:r w:rsidRPr="007035D3" w:rsidR="00377542">
        <w:rPr>
          <w:rFonts w:asciiTheme="minorHAnsi" w:hAnsiTheme="minorHAnsi" w:cstheme="minorHAnsi"/>
          <w:color w:val="000000" w:themeColor="text1"/>
          <w:sz w:val="24"/>
        </w:rPr>
        <w:t>exactly the same</w:t>
      </w:r>
      <w:proofErr w:type="gramEnd"/>
      <w:r w:rsidRPr="007035D3" w:rsidR="00377542">
        <w:rPr>
          <w:rFonts w:asciiTheme="minorHAnsi" w:hAnsiTheme="minorHAnsi" w:cstheme="minorHAnsi"/>
          <w:color w:val="000000" w:themeColor="text1"/>
          <w:sz w:val="24"/>
        </w:rPr>
        <w:t xml:space="preserve"> way. </w:t>
      </w:r>
      <w:r w:rsidRPr="007035D3" w:rsidR="00F35E79">
        <w:rPr>
          <w:rFonts w:asciiTheme="minorHAnsi" w:hAnsiTheme="minorHAnsi" w:cstheme="minorHAnsi"/>
          <w:color w:val="000000" w:themeColor="text1"/>
          <w:sz w:val="24"/>
        </w:rPr>
        <w:t xml:space="preserve">There is no </w:t>
      </w:r>
      <w:r w:rsidRPr="007035D3" w:rsidR="00F760FB">
        <w:rPr>
          <w:rFonts w:asciiTheme="minorHAnsi" w:hAnsiTheme="minorHAnsi" w:cstheme="minorHAnsi"/>
          <w:color w:val="000000" w:themeColor="text1"/>
          <w:sz w:val="24"/>
        </w:rPr>
        <w:t xml:space="preserve">clinical </w:t>
      </w:r>
      <w:r w:rsidRPr="007035D3" w:rsidR="00F35E79">
        <w:rPr>
          <w:rFonts w:asciiTheme="minorHAnsi" w:hAnsiTheme="minorHAnsi" w:cstheme="minorHAnsi"/>
          <w:color w:val="000000" w:themeColor="text1"/>
          <w:sz w:val="24"/>
        </w:rPr>
        <w:t xml:space="preserve">benefit to you to choosing to receive it as part of the trial. </w:t>
      </w:r>
      <w:r w:rsidRPr="007035D3" w:rsidR="002913B3">
        <w:rPr>
          <w:rFonts w:asciiTheme="minorHAnsi" w:hAnsiTheme="minorHAnsi" w:cstheme="minorHAnsi"/>
          <w:color w:val="000000" w:themeColor="text1"/>
          <w:sz w:val="24"/>
        </w:rPr>
        <w:t xml:space="preserve">The questionnaires and </w:t>
      </w:r>
      <w:r w:rsidRPr="007035D3" w:rsidR="002913B3">
        <w:rPr>
          <w:rFonts w:asciiTheme="minorHAnsi" w:hAnsiTheme="minorHAnsi" w:cstheme="minorHAnsi"/>
          <w:color w:val="000000" w:themeColor="text1"/>
          <w:sz w:val="24"/>
        </w:rPr>
        <w:t xml:space="preserve">interviews in the study </w:t>
      </w:r>
      <w:r w:rsidRPr="007035D3" w:rsidR="00F35E79">
        <w:rPr>
          <w:rFonts w:asciiTheme="minorHAnsi" w:hAnsiTheme="minorHAnsi" w:cstheme="minorHAnsi"/>
          <w:color w:val="000000" w:themeColor="text1"/>
          <w:sz w:val="24"/>
        </w:rPr>
        <w:t xml:space="preserve">are intended to </w:t>
      </w:r>
      <w:proofErr w:type="gramStart"/>
      <w:r w:rsidRPr="007035D3" w:rsidR="008A5203">
        <w:rPr>
          <w:rFonts w:asciiTheme="minorHAnsi" w:hAnsiTheme="minorHAnsi" w:cstheme="minorHAnsi"/>
          <w:color w:val="000000" w:themeColor="text1"/>
          <w:sz w:val="24"/>
        </w:rPr>
        <w:t>provide  NHS</w:t>
      </w:r>
      <w:proofErr w:type="gramEnd"/>
      <w:r w:rsidRPr="007035D3" w:rsidR="008A5203">
        <w:rPr>
          <w:rFonts w:asciiTheme="minorHAnsi" w:hAnsiTheme="minorHAnsi" w:cstheme="minorHAnsi"/>
          <w:color w:val="000000" w:themeColor="text1"/>
          <w:sz w:val="24"/>
        </w:rPr>
        <w:t xml:space="preserve"> </w:t>
      </w:r>
      <w:r w:rsidRPr="007035D3" w:rsidR="002913B3">
        <w:rPr>
          <w:rFonts w:asciiTheme="minorHAnsi" w:hAnsiTheme="minorHAnsi" w:cstheme="minorHAnsi"/>
          <w:color w:val="000000" w:themeColor="text1"/>
          <w:sz w:val="24"/>
        </w:rPr>
        <w:t xml:space="preserve">clinics </w:t>
      </w:r>
      <w:r w:rsidRPr="007035D3" w:rsidR="008A5203">
        <w:rPr>
          <w:rFonts w:asciiTheme="minorHAnsi" w:hAnsiTheme="minorHAnsi" w:cstheme="minorHAnsi"/>
          <w:color w:val="000000" w:themeColor="text1"/>
          <w:sz w:val="24"/>
        </w:rPr>
        <w:t xml:space="preserve">with </w:t>
      </w:r>
      <w:r w:rsidRPr="007035D3" w:rsidR="002913B3">
        <w:rPr>
          <w:rFonts w:asciiTheme="minorHAnsi" w:hAnsiTheme="minorHAnsi" w:cstheme="minorHAnsi"/>
          <w:color w:val="000000" w:themeColor="text1"/>
          <w:sz w:val="24"/>
        </w:rPr>
        <w:t>more information about how best to deliver the injections</w:t>
      </w:r>
      <w:r w:rsidRPr="007035D3" w:rsidR="005F06CF">
        <w:rPr>
          <w:rFonts w:asciiTheme="minorHAnsi" w:hAnsiTheme="minorHAnsi" w:cstheme="minorHAnsi"/>
          <w:color w:val="000000" w:themeColor="text1"/>
          <w:sz w:val="24"/>
        </w:rPr>
        <w:t>.</w:t>
      </w:r>
    </w:p>
    <w:p w:rsidRPr="007035D3" w:rsidR="00B61A47" w:rsidP="00B61A47" w:rsidRDefault="00B61A47" w14:paraId="1294A7EB" w14:textId="77F521CB">
      <w:pPr>
        <w:spacing w:line="360" w:lineRule="auto"/>
        <w:jc w:val="both"/>
        <w:rPr>
          <w:rFonts w:asciiTheme="minorHAnsi" w:hAnsiTheme="minorHAnsi" w:cstheme="minorHAnsi"/>
          <w:b/>
          <w:bCs/>
          <w:color w:val="000000" w:themeColor="text1"/>
        </w:rPr>
      </w:pPr>
    </w:p>
    <w:p w:rsidRPr="007035D3" w:rsidR="009F648B" w:rsidP="009F648B" w:rsidRDefault="009F648B" w14:paraId="1F00F96A" w14:textId="77FE60E3">
      <w:pPr>
        <w:spacing w:line="360" w:lineRule="auto"/>
        <w:jc w:val="both"/>
        <w:rPr>
          <w:rFonts w:asciiTheme="minorHAnsi" w:hAnsiTheme="minorHAnsi" w:cstheme="minorHAnsi"/>
        </w:rPr>
      </w:pPr>
      <w:r w:rsidRPr="007035D3">
        <w:rPr>
          <w:rFonts w:asciiTheme="minorHAnsi" w:hAnsiTheme="minorHAnsi" w:cstheme="minorHAnsi"/>
          <w:color w:val="000000" w:themeColor="text1"/>
        </w:rPr>
        <w:t xml:space="preserve">You will receive a single payment of £75 to compensate you for your time at the first study visit.  You will not </w:t>
      </w:r>
      <w:r w:rsidRPr="007035D3">
        <w:rPr>
          <w:rFonts w:asciiTheme="minorHAnsi" w:hAnsiTheme="minorHAnsi" w:cstheme="minorHAnsi"/>
        </w:rPr>
        <w:t xml:space="preserve">receive subsequent payments as treatment is provided as standard of care. </w:t>
      </w:r>
    </w:p>
    <w:p w:rsidRPr="007035D3" w:rsidR="009F648B" w:rsidP="00B61A47" w:rsidRDefault="009F648B" w14:paraId="121E607C" w14:textId="77777777">
      <w:pPr>
        <w:spacing w:line="360" w:lineRule="auto"/>
        <w:jc w:val="both"/>
        <w:rPr>
          <w:rFonts w:asciiTheme="minorHAnsi" w:hAnsiTheme="minorHAnsi" w:cstheme="minorHAnsi"/>
          <w:b/>
          <w:bCs/>
          <w:color w:val="000000" w:themeColor="text1"/>
        </w:rPr>
      </w:pPr>
    </w:p>
    <w:p w:rsidRPr="007035D3" w:rsidR="00B61A47" w:rsidP="00B61A47" w:rsidRDefault="00B61A47" w14:paraId="6BFAAC53" w14:textId="77777777">
      <w:pPr>
        <w:pStyle w:val="Heading2"/>
        <w:spacing w:before="0" w:after="0" w:line="360" w:lineRule="auto"/>
        <w:jc w:val="both"/>
        <w:rPr>
          <w:rFonts w:asciiTheme="minorHAnsi" w:hAnsiTheme="minorHAnsi" w:cstheme="minorHAnsi"/>
          <w:color w:val="000000" w:themeColor="text1"/>
          <w:sz w:val="24"/>
          <w:szCs w:val="24"/>
        </w:rPr>
      </w:pPr>
      <w:bookmarkStart w:name="_Toc20921572" w:id="4"/>
      <w:r w:rsidRPr="007035D3">
        <w:rPr>
          <w:rFonts w:asciiTheme="minorHAnsi" w:hAnsiTheme="minorHAnsi" w:cstheme="minorHAnsi"/>
          <w:color w:val="000000" w:themeColor="text1"/>
          <w:sz w:val="24"/>
          <w:szCs w:val="24"/>
        </w:rPr>
        <w:t>What are the possible risks of taking part?</w:t>
      </w:r>
      <w:bookmarkEnd w:id="4"/>
    </w:p>
    <w:p w:rsidRPr="007035D3" w:rsidR="00022208" w:rsidP="00B61A47" w:rsidRDefault="007A3BBB" w14:paraId="04F8563F" w14:textId="365E1065">
      <w:pPr>
        <w:pStyle w:val="BodyTextIndent"/>
        <w:spacing w:after="0" w:line="360" w:lineRule="auto"/>
        <w:ind w:left="0"/>
        <w:jc w:val="both"/>
        <w:rPr>
          <w:rFonts w:asciiTheme="minorHAnsi" w:hAnsiTheme="minorHAnsi" w:cstheme="minorHAnsi"/>
          <w:color w:val="000000" w:themeColor="text1"/>
          <w:sz w:val="24"/>
        </w:rPr>
      </w:pPr>
      <w:r w:rsidRPr="007035D3">
        <w:rPr>
          <w:rFonts w:eastAsia="Verdana" w:asciiTheme="minorHAnsi" w:hAnsiTheme="minorHAnsi" w:cstheme="minorHAnsi"/>
          <w:color w:val="000000" w:themeColor="text1"/>
          <w:sz w:val="24"/>
        </w:rPr>
        <w:t>VOCABRIA (</w:t>
      </w:r>
      <w:proofErr w:type="gramStart"/>
      <w:r w:rsidRPr="007035D3">
        <w:rPr>
          <w:rFonts w:eastAsia="Verdana" w:asciiTheme="minorHAnsi" w:hAnsiTheme="minorHAnsi" w:cstheme="minorHAnsi"/>
          <w:color w:val="000000" w:themeColor="text1"/>
          <w:sz w:val="24"/>
        </w:rPr>
        <w:t>long-acting</w:t>
      </w:r>
      <w:proofErr w:type="gramEnd"/>
      <w:r w:rsidRPr="007035D3">
        <w:rPr>
          <w:rFonts w:eastAsia="Verdana" w:asciiTheme="minorHAnsi" w:hAnsiTheme="minorHAnsi" w:cstheme="minorHAnsi"/>
          <w:color w:val="000000" w:themeColor="text1"/>
          <w:sz w:val="24"/>
        </w:rPr>
        <w:t xml:space="preserve">) and REKAMBYS </w:t>
      </w:r>
      <w:r w:rsidRPr="007035D3" w:rsidR="00B61A47">
        <w:rPr>
          <w:rFonts w:asciiTheme="minorHAnsi" w:hAnsiTheme="minorHAnsi" w:cstheme="minorHAnsi"/>
          <w:color w:val="000000" w:themeColor="text1"/>
          <w:sz w:val="24"/>
        </w:rPr>
        <w:t xml:space="preserve">has been proven to be safe, </w:t>
      </w:r>
      <w:r w:rsidRPr="007035D3" w:rsidR="00751A37">
        <w:rPr>
          <w:rFonts w:asciiTheme="minorHAnsi" w:hAnsiTheme="minorHAnsi" w:cstheme="minorHAnsi"/>
          <w:color w:val="000000" w:themeColor="text1"/>
          <w:sz w:val="24"/>
        </w:rPr>
        <w:t xml:space="preserve">is </w:t>
      </w:r>
      <w:r w:rsidRPr="007035D3" w:rsidR="00B61A47">
        <w:rPr>
          <w:rFonts w:asciiTheme="minorHAnsi" w:hAnsiTheme="minorHAnsi" w:cstheme="minorHAnsi"/>
          <w:color w:val="000000" w:themeColor="text1"/>
          <w:sz w:val="24"/>
        </w:rPr>
        <w:t xml:space="preserve">approved for use and </w:t>
      </w:r>
      <w:r w:rsidRPr="007035D3" w:rsidR="00E17C61">
        <w:rPr>
          <w:rFonts w:asciiTheme="minorHAnsi" w:hAnsiTheme="minorHAnsi" w:cstheme="minorHAnsi"/>
          <w:color w:val="000000" w:themeColor="text1"/>
          <w:sz w:val="24"/>
        </w:rPr>
        <w:t xml:space="preserve">is </w:t>
      </w:r>
      <w:r w:rsidRPr="007035D3" w:rsidR="00B61A47">
        <w:rPr>
          <w:rFonts w:asciiTheme="minorHAnsi" w:hAnsiTheme="minorHAnsi" w:cstheme="minorHAnsi"/>
          <w:color w:val="000000" w:themeColor="text1"/>
          <w:sz w:val="24"/>
        </w:rPr>
        <w:t xml:space="preserve">already in use in other countries, the risks of the treatment itself is </w:t>
      </w:r>
      <w:r w:rsidRPr="007035D3" w:rsidR="00892A85">
        <w:rPr>
          <w:rFonts w:asciiTheme="minorHAnsi" w:hAnsiTheme="minorHAnsi" w:cstheme="minorHAnsi"/>
          <w:color w:val="000000" w:themeColor="text1"/>
          <w:sz w:val="24"/>
        </w:rPr>
        <w:t xml:space="preserve">very </w:t>
      </w:r>
      <w:r w:rsidRPr="007035D3" w:rsidR="00B61A47">
        <w:rPr>
          <w:rFonts w:asciiTheme="minorHAnsi" w:hAnsiTheme="minorHAnsi" w:cstheme="minorHAnsi"/>
          <w:color w:val="000000" w:themeColor="text1"/>
          <w:sz w:val="24"/>
        </w:rPr>
        <w:t xml:space="preserve">low. The visits to </w:t>
      </w:r>
      <w:r w:rsidRPr="007035D3" w:rsidR="00315817">
        <w:rPr>
          <w:rFonts w:asciiTheme="minorHAnsi" w:hAnsiTheme="minorHAnsi" w:cstheme="minorHAnsi"/>
          <w:color w:val="000000" w:themeColor="text1"/>
          <w:sz w:val="24"/>
        </w:rPr>
        <w:t>the clinic</w:t>
      </w:r>
      <w:r w:rsidRPr="007035D3" w:rsidR="00B61A47">
        <w:rPr>
          <w:rFonts w:asciiTheme="minorHAnsi" w:hAnsiTheme="minorHAnsi" w:cstheme="minorHAnsi"/>
          <w:color w:val="000000" w:themeColor="text1"/>
          <w:sz w:val="24"/>
        </w:rPr>
        <w:t xml:space="preserve"> and </w:t>
      </w:r>
      <w:r w:rsidRPr="007035D3" w:rsidR="00E17C61">
        <w:rPr>
          <w:rFonts w:asciiTheme="minorHAnsi" w:hAnsiTheme="minorHAnsi" w:cstheme="minorHAnsi"/>
          <w:color w:val="000000" w:themeColor="text1"/>
          <w:sz w:val="24"/>
        </w:rPr>
        <w:t>the blood</w:t>
      </w:r>
      <w:r w:rsidRPr="007035D3" w:rsidR="00B61A47">
        <w:rPr>
          <w:rFonts w:asciiTheme="minorHAnsi" w:hAnsiTheme="minorHAnsi" w:cstheme="minorHAnsi"/>
          <w:color w:val="000000" w:themeColor="text1"/>
          <w:sz w:val="24"/>
        </w:rPr>
        <w:t xml:space="preserve"> tests are the same as during normal care which you </w:t>
      </w:r>
      <w:r w:rsidRPr="007035D3" w:rsidR="00892A85">
        <w:rPr>
          <w:rFonts w:asciiTheme="minorHAnsi" w:hAnsiTheme="minorHAnsi" w:cstheme="minorHAnsi"/>
          <w:color w:val="000000" w:themeColor="text1"/>
          <w:sz w:val="24"/>
        </w:rPr>
        <w:t xml:space="preserve">would </w:t>
      </w:r>
      <w:r w:rsidRPr="007035D3" w:rsidR="00B61A47">
        <w:rPr>
          <w:rFonts w:asciiTheme="minorHAnsi" w:hAnsiTheme="minorHAnsi" w:cstheme="minorHAnsi"/>
          <w:color w:val="000000" w:themeColor="text1"/>
          <w:sz w:val="24"/>
        </w:rPr>
        <w:t>receive anyway</w:t>
      </w:r>
      <w:r w:rsidRPr="007035D3" w:rsidR="00E17C61">
        <w:rPr>
          <w:rFonts w:asciiTheme="minorHAnsi" w:hAnsiTheme="minorHAnsi" w:cstheme="minorHAnsi"/>
          <w:color w:val="000000" w:themeColor="text1"/>
          <w:sz w:val="24"/>
        </w:rPr>
        <w:t xml:space="preserve"> on the injections</w:t>
      </w:r>
      <w:r w:rsidRPr="007035D3" w:rsidR="00B61A47">
        <w:rPr>
          <w:rFonts w:asciiTheme="minorHAnsi" w:hAnsiTheme="minorHAnsi" w:cstheme="minorHAnsi"/>
          <w:color w:val="000000" w:themeColor="text1"/>
          <w:sz w:val="24"/>
        </w:rPr>
        <w:t xml:space="preserve">. </w:t>
      </w:r>
      <w:r w:rsidRPr="007035D3" w:rsidR="007427DB">
        <w:rPr>
          <w:rFonts w:asciiTheme="minorHAnsi" w:hAnsiTheme="minorHAnsi" w:cstheme="minorHAnsi"/>
          <w:color w:val="000000" w:themeColor="text1"/>
          <w:sz w:val="24"/>
        </w:rPr>
        <w:t xml:space="preserve">In the second six months some participants will receive their injections from health care professionals at community sites. This is different from how it will be given in the HIV as part of routine </w:t>
      </w:r>
      <w:proofErr w:type="gramStart"/>
      <w:r w:rsidRPr="007035D3" w:rsidR="007427DB">
        <w:rPr>
          <w:rFonts w:asciiTheme="minorHAnsi" w:hAnsiTheme="minorHAnsi" w:cstheme="minorHAnsi"/>
          <w:color w:val="000000" w:themeColor="text1"/>
          <w:sz w:val="24"/>
        </w:rPr>
        <w:t>care</w:t>
      </w:r>
      <w:r w:rsidRPr="007035D3" w:rsidR="006B2988">
        <w:rPr>
          <w:rFonts w:asciiTheme="minorHAnsi" w:hAnsiTheme="minorHAnsi" w:cstheme="minorHAnsi"/>
          <w:color w:val="000000" w:themeColor="text1"/>
          <w:sz w:val="24"/>
        </w:rPr>
        <w:t xml:space="preserve">, </w:t>
      </w:r>
      <w:r w:rsidRPr="007035D3" w:rsidR="007427DB">
        <w:rPr>
          <w:rFonts w:asciiTheme="minorHAnsi" w:hAnsiTheme="minorHAnsi" w:cstheme="minorHAnsi"/>
          <w:color w:val="000000" w:themeColor="text1"/>
          <w:sz w:val="24"/>
        </w:rPr>
        <w:t xml:space="preserve"> but</w:t>
      </w:r>
      <w:proofErr w:type="gramEnd"/>
      <w:r w:rsidRPr="007035D3" w:rsidR="007427DB">
        <w:rPr>
          <w:rFonts w:asciiTheme="minorHAnsi" w:hAnsiTheme="minorHAnsi" w:cstheme="minorHAnsi"/>
          <w:color w:val="000000" w:themeColor="text1"/>
          <w:sz w:val="24"/>
        </w:rPr>
        <w:t xml:space="preserve"> the health care professionals are trained in giving the injections in the same way so the risks of this are </w:t>
      </w:r>
      <w:r w:rsidRPr="007035D3" w:rsidR="006B2988">
        <w:rPr>
          <w:rFonts w:asciiTheme="minorHAnsi" w:hAnsiTheme="minorHAnsi" w:cstheme="minorHAnsi"/>
          <w:color w:val="000000" w:themeColor="text1"/>
          <w:sz w:val="24"/>
        </w:rPr>
        <w:t xml:space="preserve">very low. </w:t>
      </w:r>
      <w:r w:rsidRPr="007035D3" w:rsidR="00315817">
        <w:rPr>
          <w:rFonts w:asciiTheme="minorHAnsi" w:hAnsiTheme="minorHAnsi" w:cstheme="minorHAnsi"/>
          <w:color w:val="000000" w:themeColor="text1"/>
          <w:sz w:val="24"/>
        </w:rPr>
        <w:t>However,</w:t>
      </w:r>
      <w:r w:rsidRPr="007035D3" w:rsidR="00892A85">
        <w:rPr>
          <w:rFonts w:asciiTheme="minorHAnsi" w:hAnsiTheme="minorHAnsi" w:cstheme="minorHAnsi"/>
          <w:color w:val="000000" w:themeColor="text1"/>
          <w:sz w:val="24"/>
        </w:rPr>
        <w:t xml:space="preserve"> a</w:t>
      </w:r>
      <w:r w:rsidRPr="007035D3" w:rsidR="00E17C61">
        <w:rPr>
          <w:rFonts w:asciiTheme="minorHAnsi" w:hAnsiTheme="minorHAnsi" w:cstheme="minorHAnsi"/>
          <w:color w:val="000000" w:themeColor="text1"/>
          <w:sz w:val="24"/>
        </w:rPr>
        <w:t xml:space="preserve">nswering </w:t>
      </w:r>
      <w:r w:rsidRPr="007035D3" w:rsidR="00B61A47">
        <w:rPr>
          <w:rFonts w:asciiTheme="minorHAnsi" w:hAnsiTheme="minorHAnsi" w:cstheme="minorHAnsi"/>
          <w:color w:val="000000" w:themeColor="text1"/>
          <w:sz w:val="24"/>
        </w:rPr>
        <w:t xml:space="preserve">the questionnaires </w:t>
      </w:r>
      <w:r w:rsidRPr="007035D3" w:rsidR="00B34254">
        <w:rPr>
          <w:rFonts w:asciiTheme="minorHAnsi" w:hAnsiTheme="minorHAnsi" w:cstheme="minorHAnsi"/>
          <w:color w:val="000000" w:themeColor="text1"/>
          <w:sz w:val="24"/>
        </w:rPr>
        <w:t xml:space="preserve">and taking part in interviews </w:t>
      </w:r>
      <w:r w:rsidRPr="007035D3" w:rsidR="00E17C61">
        <w:rPr>
          <w:rFonts w:asciiTheme="minorHAnsi" w:hAnsiTheme="minorHAnsi" w:cstheme="minorHAnsi"/>
          <w:color w:val="000000" w:themeColor="text1"/>
          <w:sz w:val="24"/>
        </w:rPr>
        <w:t xml:space="preserve">is </w:t>
      </w:r>
      <w:r w:rsidRPr="007035D3" w:rsidR="00B61A47">
        <w:rPr>
          <w:rFonts w:asciiTheme="minorHAnsi" w:hAnsiTheme="minorHAnsi" w:cstheme="minorHAnsi"/>
          <w:color w:val="000000" w:themeColor="text1"/>
          <w:sz w:val="24"/>
        </w:rPr>
        <w:t xml:space="preserve">not part of routine care but </w:t>
      </w:r>
      <w:r w:rsidRPr="007035D3" w:rsidR="00022208">
        <w:rPr>
          <w:rFonts w:asciiTheme="minorHAnsi" w:hAnsiTheme="minorHAnsi" w:cstheme="minorHAnsi"/>
          <w:color w:val="000000" w:themeColor="text1"/>
          <w:sz w:val="24"/>
        </w:rPr>
        <w:t xml:space="preserve">these </w:t>
      </w:r>
      <w:r w:rsidRPr="007035D3" w:rsidR="00B61A47">
        <w:rPr>
          <w:rFonts w:asciiTheme="minorHAnsi" w:hAnsiTheme="minorHAnsi" w:cstheme="minorHAnsi"/>
          <w:color w:val="000000" w:themeColor="text1"/>
          <w:sz w:val="24"/>
        </w:rPr>
        <w:t xml:space="preserve">have been validated as effective </w:t>
      </w:r>
      <w:r w:rsidRPr="007035D3" w:rsidR="00892A85">
        <w:rPr>
          <w:rFonts w:asciiTheme="minorHAnsi" w:hAnsiTheme="minorHAnsi" w:cstheme="minorHAnsi"/>
          <w:color w:val="000000" w:themeColor="text1"/>
          <w:sz w:val="24"/>
        </w:rPr>
        <w:t xml:space="preserve">ways of assessing barriers and satisfaction to treatment and have been used in other trials for many years </w:t>
      </w:r>
      <w:r w:rsidRPr="007035D3" w:rsidR="00B61A47">
        <w:rPr>
          <w:rFonts w:asciiTheme="minorHAnsi" w:hAnsiTheme="minorHAnsi" w:cstheme="minorHAnsi"/>
          <w:color w:val="000000" w:themeColor="text1"/>
          <w:sz w:val="24"/>
        </w:rPr>
        <w:t xml:space="preserve">and would not pose significant risks. </w:t>
      </w:r>
    </w:p>
    <w:p w:rsidRPr="007035D3" w:rsidR="00B61A47" w:rsidP="00B61A47" w:rsidRDefault="00B61A47" w14:paraId="3ADC2A57" w14:textId="77777777">
      <w:pPr>
        <w:pStyle w:val="BodyTextIndent"/>
        <w:spacing w:after="0" w:line="360" w:lineRule="auto"/>
        <w:ind w:left="0"/>
        <w:jc w:val="both"/>
        <w:rPr>
          <w:rFonts w:asciiTheme="minorHAnsi" w:hAnsiTheme="minorHAnsi" w:cstheme="minorHAnsi"/>
          <w:color w:val="000000" w:themeColor="text1"/>
          <w:sz w:val="24"/>
        </w:rPr>
      </w:pPr>
    </w:p>
    <w:p w:rsidRPr="007035D3" w:rsidR="001632F6" w:rsidP="00924511" w:rsidRDefault="00B61A47" w14:paraId="08FF1EBB" w14:textId="63C2D79A">
      <w:pPr>
        <w:pStyle w:val="ICFHeading2"/>
        <w:spacing w:before="0" w:after="0" w:line="360" w:lineRule="auto"/>
        <w:jc w:val="both"/>
        <w:rPr>
          <w:rFonts w:asciiTheme="minorHAnsi" w:hAnsiTheme="minorHAnsi" w:cstheme="minorHAnsi"/>
          <w:color w:val="000000" w:themeColor="text1"/>
          <w:szCs w:val="24"/>
          <w:u w:val="none"/>
        </w:rPr>
      </w:pPr>
      <w:r w:rsidRPr="007035D3">
        <w:rPr>
          <w:rFonts w:asciiTheme="minorHAnsi" w:hAnsiTheme="minorHAnsi" w:cstheme="minorHAnsi"/>
          <w:color w:val="000000" w:themeColor="text1"/>
          <w:szCs w:val="24"/>
          <w:u w:val="none"/>
        </w:rPr>
        <w:t>What side effects can you expect</w:t>
      </w:r>
      <w:r w:rsidRPr="007035D3" w:rsidR="00065A41">
        <w:rPr>
          <w:rFonts w:asciiTheme="minorHAnsi" w:hAnsiTheme="minorHAnsi" w:cstheme="minorHAnsi"/>
          <w:color w:val="000000" w:themeColor="text1"/>
          <w:szCs w:val="24"/>
          <w:u w:val="none"/>
        </w:rPr>
        <w:t xml:space="preserve"> from </w:t>
      </w:r>
      <w:r w:rsidRPr="007035D3" w:rsidR="007A3BBB">
        <w:rPr>
          <w:rFonts w:eastAsia="Verdana" w:asciiTheme="minorHAnsi" w:hAnsiTheme="minorHAnsi" w:cstheme="minorHAnsi"/>
          <w:color w:val="000000" w:themeColor="text1"/>
          <w:szCs w:val="24"/>
          <w:u w:val="none"/>
        </w:rPr>
        <w:t>VOCABRIA (</w:t>
      </w:r>
      <w:proofErr w:type="gramStart"/>
      <w:r w:rsidRPr="007035D3" w:rsidR="007A3BBB">
        <w:rPr>
          <w:rFonts w:eastAsia="Verdana" w:asciiTheme="minorHAnsi" w:hAnsiTheme="minorHAnsi" w:cstheme="minorHAnsi"/>
          <w:color w:val="000000" w:themeColor="text1"/>
          <w:szCs w:val="24"/>
          <w:u w:val="none"/>
        </w:rPr>
        <w:t>long-acting</w:t>
      </w:r>
      <w:proofErr w:type="gramEnd"/>
      <w:r w:rsidRPr="007035D3" w:rsidR="007A3BBB">
        <w:rPr>
          <w:rFonts w:eastAsia="Verdana" w:asciiTheme="minorHAnsi" w:hAnsiTheme="minorHAnsi" w:cstheme="minorHAnsi"/>
          <w:color w:val="000000" w:themeColor="text1"/>
          <w:szCs w:val="24"/>
          <w:u w:val="none"/>
        </w:rPr>
        <w:t>) and REKAMBYS</w:t>
      </w:r>
      <w:r w:rsidRPr="007035D3">
        <w:rPr>
          <w:rFonts w:asciiTheme="minorHAnsi" w:hAnsiTheme="minorHAnsi" w:cstheme="minorHAnsi"/>
          <w:color w:val="000000" w:themeColor="text1"/>
          <w:szCs w:val="24"/>
          <w:u w:val="none"/>
        </w:rPr>
        <w:t>?</w:t>
      </w:r>
    </w:p>
    <w:p w:rsidRPr="007035D3" w:rsidR="00B61A47" w:rsidP="00B61A47" w:rsidRDefault="007A3BBB" w14:paraId="605BD783" w14:textId="3B9063FA">
      <w:pPr>
        <w:spacing w:line="360" w:lineRule="auto"/>
        <w:ind w:right="203"/>
        <w:jc w:val="both"/>
        <w:rPr>
          <w:rFonts w:asciiTheme="minorHAnsi" w:hAnsiTheme="minorHAnsi" w:cstheme="minorHAnsi"/>
          <w:color w:val="000000" w:themeColor="text1"/>
        </w:rPr>
      </w:pPr>
      <w:r w:rsidRPr="007035D3">
        <w:rPr>
          <w:rFonts w:eastAsia="Verdana" w:asciiTheme="minorHAnsi" w:hAnsiTheme="minorHAnsi" w:cstheme="minorHAnsi"/>
          <w:color w:val="000000" w:themeColor="text1"/>
        </w:rPr>
        <w:t>VOCABRIA (</w:t>
      </w:r>
      <w:proofErr w:type="gramStart"/>
      <w:r w:rsidRPr="007035D3">
        <w:rPr>
          <w:rFonts w:eastAsia="Verdana" w:asciiTheme="minorHAnsi" w:hAnsiTheme="minorHAnsi" w:cstheme="minorHAnsi"/>
          <w:color w:val="000000" w:themeColor="text1"/>
        </w:rPr>
        <w:t>long-acting</w:t>
      </w:r>
      <w:proofErr w:type="gramEnd"/>
      <w:r w:rsidRPr="007035D3">
        <w:rPr>
          <w:rFonts w:eastAsia="Verdana" w:asciiTheme="minorHAnsi" w:hAnsiTheme="minorHAnsi" w:cstheme="minorHAnsi"/>
          <w:color w:val="000000" w:themeColor="text1"/>
        </w:rPr>
        <w:t xml:space="preserve">) and REKAMBYS </w:t>
      </w:r>
      <w:r w:rsidRPr="007035D3" w:rsidR="00B61A47">
        <w:rPr>
          <w:rFonts w:asciiTheme="minorHAnsi" w:hAnsiTheme="minorHAnsi" w:cstheme="minorHAnsi"/>
          <w:color w:val="000000" w:themeColor="text1"/>
        </w:rPr>
        <w:t xml:space="preserve">may cause side effects. </w:t>
      </w:r>
      <w:r w:rsidRPr="007035D3" w:rsidR="00265F20">
        <w:rPr>
          <w:rFonts w:asciiTheme="minorHAnsi" w:hAnsiTheme="minorHAnsi" w:cstheme="minorHAnsi"/>
          <w:color w:val="000000" w:themeColor="text1"/>
        </w:rPr>
        <w:t>The side effects</w:t>
      </w:r>
      <w:r w:rsidRPr="007035D3" w:rsidR="00946B0C">
        <w:rPr>
          <w:rFonts w:asciiTheme="minorHAnsi" w:hAnsiTheme="minorHAnsi" w:cstheme="minorHAnsi"/>
          <w:color w:val="000000" w:themeColor="text1"/>
        </w:rPr>
        <w:t xml:space="preserve"> apply to anyone who </w:t>
      </w:r>
      <w:r w:rsidRPr="007035D3" w:rsidR="005E21B3">
        <w:rPr>
          <w:rFonts w:asciiTheme="minorHAnsi" w:hAnsiTheme="minorHAnsi" w:cstheme="minorHAnsi"/>
          <w:color w:val="000000" w:themeColor="text1"/>
        </w:rPr>
        <w:t xml:space="preserve">chooses to </w:t>
      </w:r>
      <w:r w:rsidRPr="007035D3" w:rsidR="00946B0C">
        <w:rPr>
          <w:rFonts w:asciiTheme="minorHAnsi" w:hAnsiTheme="minorHAnsi" w:cstheme="minorHAnsi"/>
          <w:color w:val="000000" w:themeColor="text1"/>
        </w:rPr>
        <w:t>take</w:t>
      </w:r>
      <w:r w:rsidRPr="007035D3" w:rsidR="005E21B3">
        <w:rPr>
          <w:rFonts w:asciiTheme="minorHAnsi" w:hAnsiTheme="minorHAnsi" w:cstheme="minorHAnsi"/>
          <w:color w:val="000000" w:themeColor="text1"/>
        </w:rPr>
        <w:t xml:space="preserve"> </w:t>
      </w:r>
      <w:r w:rsidRPr="007035D3">
        <w:rPr>
          <w:rFonts w:eastAsia="Verdana" w:asciiTheme="minorHAnsi" w:hAnsiTheme="minorHAnsi" w:cstheme="minorHAnsi"/>
          <w:color w:val="000000" w:themeColor="text1"/>
        </w:rPr>
        <w:t>VOCABRIA (</w:t>
      </w:r>
      <w:proofErr w:type="gramStart"/>
      <w:r w:rsidRPr="007035D3">
        <w:rPr>
          <w:rFonts w:eastAsia="Verdana" w:asciiTheme="minorHAnsi" w:hAnsiTheme="minorHAnsi" w:cstheme="minorHAnsi"/>
          <w:color w:val="000000" w:themeColor="text1"/>
        </w:rPr>
        <w:t>long-acting</w:t>
      </w:r>
      <w:proofErr w:type="gramEnd"/>
      <w:r w:rsidRPr="007035D3">
        <w:rPr>
          <w:rFonts w:eastAsia="Verdana" w:asciiTheme="minorHAnsi" w:hAnsiTheme="minorHAnsi" w:cstheme="minorHAnsi"/>
          <w:color w:val="000000" w:themeColor="text1"/>
        </w:rPr>
        <w:t xml:space="preserve">) and REKAMBYS </w:t>
      </w:r>
      <w:r w:rsidRPr="007035D3" w:rsidR="00946B0C">
        <w:rPr>
          <w:rFonts w:asciiTheme="minorHAnsi" w:hAnsiTheme="minorHAnsi" w:cstheme="minorHAnsi"/>
          <w:color w:val="000000" w:themeColor="text1"/>
        </w:rPr>
        <w:t xml:space="preserve">and </w:t>
      </w:r>
      <w:r w:rsidRPr="007035D3" w:rsidR="005E21B3">
        <w:rPr>
          <w:rFonts w:asciiTheme="minorHAnsi" w:hAnsiTheme="minorHAnsi" w:cstheme="minorHAnsi"/>
          <w:color w:val="000000" w:themeColor="text1"/>
        </w:rPr>
        <w:t xml:space="preserve">are not specific </w:t>
      </w:r>
      <w:r w:rsidRPr="007035D3" w:rsidR="00946B0C">
        <w:rPr>
          <w:rFonts w:asciiTheme="minorHAnsi" w:hAnsiTheme="minorHAnsi" w:cstheme="minorHAnsi"/>
          <w:color w:val="000000" w:themeColor="text1"/>
        </w:rPr>
        <w:t xml:space="preserve">to </w:t>
      </w:r>
      <w:r w:rsidRPr="007035D3" w:rsidR="005E21B3">
        <w:rPr>
          <w:rFonts w:asciiTheme="minorHAnsi" w:hAnsiTheme="minorHAnsi" w:cstheme="minorHAnsi"/>
          <w:color w:val="000000" w:themeColor="text1"/>
        </w:rPr>
        <w:t xml:space="preserve">participating in </w:t>
      </w:r>
      <w:r w:rsidRPr="007035D3" w:rsidR="00946B0C">
        <w:rPr>
          <w:rFonts w:asciiTheme="minorHAnsi" w:hAnsiTheme="minorHAnsi" w:cstheme="minorHAnsi"/>
          <w:color w:val="000000" w:themeColor="text1"/>
        </w:rPr>
        <w:t>th</w:t>
      </w:r>
      <w:r w:rsidRPr="007035D3" w:rsidR="005E21B3">
        <w:rPr>
          <w:rFonts w:asciiTheme="minorHAnsi" w:hAnsiTheme="minorHAnsi" w:cstheme="minorHAnsi"/>
          <w:color w:val="000000" w:themeColor="text1"/>
        </w:rPr>
        <w:t>is</w:t>
      </w:r>
      <w:r w:rsidRPr="007035D3" w:rsidR="00946B0C">
        <w:rPr>
          <w:rFonts w:asciiTheme="minorHAnsi" w:hAnsiTheme="minorHAnsi" w:cstheme="minorHAnsi"/>
          <w:color w:val="000000" w:themeColor="text1"/>
        </w:rPr>
        <w:t xml:space="preserve"> trial</w:t>
      </w:r>
      <w:r w:rsidRPr="007035D3" w:rsidR="00265F20">
        <w:rPr>
          <w:rFonts w:asciiTheme="minorHAnsi" w:hAnsiTheme="minorHAnsi" w:cstheme="minorHAnsi"/>
          <w:color w:val="000000" w:themeColor="text1"/>
        </w:rPr>
        <w:t xml:space="preserve">. </w:t>
      </w:r>
      <w:r w:rsidRPr="007035D3" w:rsidR="002C0EDC">
        <w:rPr>
          <w:rFonts w:asciiTheme="minorHAnsi" w:hAnsiTheme="minorHAnsi" w:cstheme="minorHAnsi"/>
          <w:color w:val="000000" w:themeColor="text1"/>
        </w:rPr>
        <w:t>If you experience any side effects whilst taking part in the study these will be recorded and managed appropriately.</w:t>
      </w:r>
    </w:p>
    <w:p w:rsidRPr="007035D3" w:rsidR="00B61A47" w:rsidP="00B61A47" w:rsidRDefault="00B61A47" w14:paraId="0ED7AF28" w14:textId="77777777">
      <w:pPr>
        <w:spacing w:line="360" w:lineRule="auto"/>
        <w:ind w:right="203"/>
        <w:jc w:val="both"/>
        <w:rPr>
          <w:rFonts w:asciiTheme="minorHAnsi" w:hAnsiTheme="minorHAnsi" w:cstheme="minorHAnsi"/>
          <w:color w:val="000000" w:themeColor="text1"/>
        </w:rPr>
      </w:pPr>
    </w:p>
    <w:p w:rsidRPr="007035D3" w:rsidR="00B61A47" w:rsidP="00B61A47" w:rsidRDefault="00B61A47" w14:paraId="036737D3" w14:textId="2E2D45C5">
      <w:pPr>
        <w:pStyle w:val="ICFHeading3"/>
        <w:spacing w:before="0" w:after="0" w:line="360" w:lineRule="auto"/>
        <w:jc w:val="both"/>
        <w:rPr>
          <w:rFonts w:asciiTheme="minorHAnsi" w:hAnsiTheme="minorHAnsi" w:cstheme="minorHAnsi"/>
          <w:color w:val="000000" w:themeColor="text1"/>
          <w:lang w:val="en-US"/>
        </w:rPr>
      </w:pPr>
      <w:r w:rsidRPr="007035D3">
        <w:rPr>
          <w:rFonts w:asciiTheme="minorHAnsi" w:hAnsiTheme="minorHAnsi" w:cstheme="minorHAnsi"/>
          <w:bCs/>
          <w:color w:val="000000" w:themeColor="text1"/>
        </w:rPr>
        <w:t xml:space="preserve">Side effects associated with </w:t>
      </w:r>
      <w:r w:rsidRPr="007035D3" w:rsidR="007A3BBB">
        <w:rPr>
          <w:rFonts w:eastAsia="Verdana" w:asciiTheme="minorHAnsi" w:hAnsiTheme="minorHAnsi" w:cstheme="minorHAnsi"/>
          <w:color w:val="000000" w:themeColor="text1"/>
        </w:rPr>
        <w:t>VOCABRIA (</w:t>
      </w:r>
      <w:proofErr w:type="gramStart"/>
      <w:r w:rsidRPr="007035D3" w:rsidR="007A3BBB">
        <w:rPr>
          <w:rFonts w:eastAsia="Verdana" w:asciiTheme="minorHAnsi" w:hAnsiTheme="minorHAnsi" w:cstheme="minorHAnsi"/>
          <w:color w:val="000000" w:themeColor="text1"/>
        </w:rPr>
        <w:t>long-acting</w:t>
      </w:r>
      <w:proofErr w:type="gramEnd"/>
      <w:r w:rsidRPr="007035D3" w:rsidR="007A3BBB">
        <w:rPr>
          <w:rFonts w:eastAsia="Verdana" w:asciiTheme="minorHAnsi" w:hAnsiTheme="minorHAnsi" w:cstheme="minorHAnsi"/>
          <w:color w:val="000000" w:themeColor="text1"/>
        </w:rPr>
        <w:t>) and REKAMBYS</w:t>
      </w:r>
      <w:r w:rsidRPr="007035D3" w:rsidR="00315817">
        <w:rPr>
          <w:rFonts w:asciiTheme="minorHAnsi" w:hAnsiTheme="minorHAnsi" w:cstheme="minorHAnsi"/>
          <w:bCs/>
          <w:color w:val="000000" w:themeColor="text1"/>
        </w:rPr>
        <w:t>:</w:t>
      </w:r>
    </w:p>
    <w:p w:rsidRPr="007035D3" w:rsidR="00B61A47" w:rsidP="00B61A47" w:rsidRDefault="00B61A47" w14:paraId="29D54629" w14:textId="4A8DC766">
      <w:pPr>
        <w:autoSpaceDE w:val="0"/>
        <w:autoSpaceDN w:val="0"/>
        <w:adjustRightInd w:val="0"/>
        <w:spacing w:line="360" w:lineRule="auto"/>
        <w:jc w:val="both"/>
        <w:rPr>
          <w:rFonts w:eastAsia="Arial" w:asciiTheme="minorHAnsi" w:hAnsiTheme="minorHAnsi" w:cstheme="minorHAnsi"/>
          <w:b/>
          <w:color w:val="000000" w:themeColor="text1"/>
          <w:u w:val="single" w:color="000000"/>
        </w:rPr>
      </w:pPr>
      <w:r w:rsidRPr="007035D3">
        <w:rPr>
          <w:rFonts w:asciiTheme="minorHAnsi" w:hAnsiTheme="minorHAnsi" w:cstheme="minorHAnsi"/>
          <w:color w:val="000000" w:themeColor="text1"/>
        </w:rPr>
        <w:t xml:space="preserve">The following side effects shown in </w:t>
      </w:r>
      <w:r w:rsidRPr="007035D3">
        <w:rPr>
          <w:rFonts w:asciiTheme="minorHAnsi" w:hAnsiTheme="minorHAnsi" w:cstheme="minorHAnsi"/>
          <w:color w:val="000000" w:themeColor="text1"/>
          <w:u w:val="single"/>
        </w:rPr>
        <w:fldChar w:fldCharType="begin"/>
      </w:r>
      <w:r w:rsidRPr="007035D3">
        <w:rPr>
          <w:rFonts w:asciiTheme="minorHAnsi" w:hAnsiTheme="minorHAnsi" w:cstheme="minorHAnsi"/>
          <w:color w:val="000000" w:themeColor="text1"/>
        </w:rPr>
        <w:instrText xml:space="preserve"> REF _Ref40448261 \h </w:instrText>
      </w:r>
      <w:r w:rsidRPr="007035D3">
        <w:rPr>
          <w:rFonts w:asciiTheme="minorHAnsi" w:hAnsiTheme="minorHAnsi" w:cstheme="minorHAnsi"/>
          <w:color w:val="000000" w:themeColor="text1"/>
          <w:u w:val="single"/>
        </w:rPr>
        <w:instrText xml:space="preserve"> \* MERGEFORMAT </w:instrText>
      </w:r>
      <w:r w:rsidRPr="007035D3">
        <w:rPr>
          <w:rFonts w:asciiTheme="minorHAnsi" w:hAnsiTheme="minorHAnsi" w:cstheme="minorHAnsi"/>
          <w:color w:val="000000" w:themeColor="text1"/>
          <w:u w:val="single"/>
        </w:rPr>
      </w:r>
      <w:r w:rsidRPr="007035D3">
        <w:rPr>
          <w:rFonts w:asciiTheme="minorHAnsi" w:hAnsiTheme="minorHAnsi" w:cstheme="minorHAnsi"/>
          <w:color w:val="000000" w:themeColor="text1"/>
          <w:u w:val="single"/>
        </w:rPr>
        <w:fldChar w:fldCharType="separate"/>
      </w:r>
      <w:r w:rsidRPr="007035D3">
        <w:rPr>
          <w:rFonts w:asciiTheme="minorHAnsi" w:hAnsiTheme="minorHAnsi" w:cstheme="minorHAnsi"/>
          <w:color w:val="000000" w:themeColor="text1"/>
        </w:rPr>
        <w:t xml:space="preserve">Table </w:t>
      </w:r>
      <w:r w:rsidRPr="007035D3">
        <w:rPr>
          <w:rFonts w:asciiTheme="minorHAnsi" w:hAnsiTheme="minorHAnsi" w:cstheme="minorHAnsi"/>
          <w:noProof/>
          <w:color w:val="000000" w:themeColor="text1"/>
        </w:rPr>
        <w:t>1</w:t>
      </w:r>
      <w:r w:rsidRPr="007035D3">
        <w:rPr>
          <w:rFonts w:asciiTheme="minorHAnsi" w:hAnsiTheme="minorHAnsi" w:cstheme="minorHAnsi"/>
          <w:color w:val="000000" w:themeColor="text1"/>
          <w:u w:val="single"/>
        </w:rPr>
        <w:fldChar w:fldCharType="end"/>
      </w:r>
      <w:r w:rsidRPr="007035D3">
        <w:rPr>
          <w:rFonts w:asciiTheme="minorHAnsi" w:hAnsiTheme="minorHAnsi" w:cstheme="minorHAnsi"/>
          <w:color w:val="000000" w:themeColor="text1"/>
        </w:rPr>
        <w:t xml:space="preserve"> below have been </w:t>
      </w:r>
      <w:r w:rsidRPr="007035D3" w:rsidR="00740839">
        <w:rPr>
          <w:rFonts w:asciiTheme="minorHAnsi" w:hAnsiTheme="minorHAnsi" w:cstheme="minorHAnsi"/>
          <w:color w:val="000000" w:themeColor="text1"/>
        </w:rPr>
        <w:t xml:space="preserve">seen </w:t>
      </w:r>
      <w:r w:rsidRPr="007035D3">
        <w:rPr>
          <w:rFonts w:asciiTheme="minorHAnsi" w:hAnsiTheme="minorHAnsi" w:cstheme="minorHAnsi"/>
          <w:color w:val="000000" w:themeColor="text1"/>
        </w:rPr>
        <w:t xml:space="preserve">in studies </w:t>
      </w:r>
      <w:r w:rsidRPr="007035D3" w:rsidR="00740839">
        <w:rPr>
          <w:rFonts w:asciiTheme="minorHAnsi" w:hAnsiTheme="minorHAnsi" w:cstheme="minorHAnsi"/>
          <w:color w:val="000000" w:themeColor="text1"/>
        </w:rPr>
        <w:t xml:space="preserve">in people </w:t>
      </w:r>
      <w:r w:rsidRPr="007035D3" w:rsidR="00315817">
        <w:rPr>
          <w:rFonts w:asciiTheme="minorHAnsi" w:hAnsiTheme="minorHAnsi" w:cstheme="minorHAnsi"/>
          <w:color w:val="000000" w:themeColor="text1"/>
        </w:rPr>
        <w:t>with HIV</w:t>
      </w:r>
      <w:r w:rsidRPr="007035D3">
        <w:rPr>
          <w:rFonts w:asciiTheme="minorHAnsi" w:hAnsiTheme="minorHAnsi" w:cstheme="minorHAnsi"/>
          <w:color w:val="000000" w:themeColor="text1"/>
        </w:rPr>
        <w:t xml:space="preserve"> receiving </w:t>
      </w:r>
      <w:r w:rsidRPr="007035D3" w:rsidR="007A3BBB">
        <w:rPr>
          <w:rFonts w:eastAsia="Verdana" w:asciiTheme="minorHAnsi" w:hAnsiTheme="minorHAnsi" w:cstheme="minorHAnsi"/>
          <w:color w:val="000000" w:themeColor="text1"/>
        </w:rPr>
        <w:t>VOCABRIA (</w:t>
      </w:r>
      <w:proofErr w:type="gramStart"/>
      <w:r w:rsidRPr="007035D3" w:rsidR="007A3BBB">
        <w:rPr>
          <w:rFonts w:eastAsia="Verdana" w:asciiTheme="minorHAnsi" w:hAnsiTheme="minorHAnsi" w:cstheme="minorHAnsi"/>
          <w:color w:val="000000" w:themeColor="text1"/>
        </w:rPr>
        <w:t>long-acting</w:t>
      </w:r>
      <w:proofErr w:type="gramEnd"/>
      <w:r w:rsidRPr="007035D3" w:rsidR="007A3BBB">
        <w:rPr>
          <w:rFonts w:eastAsia="Verdana" w:asciiTheme="minorHAnsi" w:hAnsiTheme="minorHAnsi" w:cstheme="minorHAnsi"/>
          <w:color w:val="000000" w:themeColor="text1"/>
        </w:rPr>
        <w:t xml:space="preserve">) and REKAMBYS. </w:t>
      </w:r>
      <w:r w:rsidRPr="007035D3" w:rsidR="009A5014">
        <w:rPr>
          <w:rFonts w:asciiTheme="minorHAnsi" w:hAnsiTheme="minorHAnsi" w:cstheme="minorHAnsi"/>
          <w:color w:val="000000" w:themeColor="text1"/>
        </w:rPr>
        <w:t xml:space="preserve">Some of the side effects listed may not have been related to </w:t>
      </w:r>
      <w:r w:rsidRPr="007035D3" w:rsidR="007A3BBB">
        <w:rPr>
          <w:rFonts w:eastAsia="Verdana" w:asciiTheme="minorHAnsi" w:hAnsiTheme="minorHAnsi" w:cstheme="minorHAnsi"/>
          <w:color w:val="000000" w:themeColor="text1"/>
        </w:rPr>
        <w:t>VOCABRIA (</w:t>
      </w:r>
      <w:proofErr w:type="gramStart"/>
      <w:r w:rsidRPr="007035D3" w:rsidR="007A3BBB">
        <w:rPr>
          <w:rFonts w:eastAsia="Verdana" w:asciiTheme="minorHAnsi" w:hAnsiTheme="minorHAnsi" w:cstheme="minorHAnsi"/>
          <w:color w:val="000000" w:themeColor="text1"/>
        </w:rPr>
        <w:t>long-acting</w:t>
      </w:r>
      <w:proofErr w:type="gramEnd"/>
      <w:r w:rsidRPr="007035D3" w:rsidR="007A3BBB">
        <w:rPr>
          <w:rFonts w:eastAsia="Verdana" w:asciiTheme="minorHAnsi" w:hAnsiTheme="minorHAnsi" w:cstheme="minorHAnsi"/>
          <w:color w:val="000000" w:themeColor="text1"/>
        </w:rPr>
        <w:t xml:space="preserve">) and REKAMBYS </w:t>
      </w:r>
      <w:r w:rsidRPr="007035D3" w:rsidR="009A5014">
        <w:rPr>
          <w:rFonts w:asciiTheme="minorHAnsi" w:hAnsiTheme="minorHAnsi" w:cstheme="minorHAnsi"/>
          <w:color w:val="000000" w:themeColor="text1"/>
        </w:rPr>
        <w:t xml:space="preserve">but may have happened during the trial due to other reasons or illnesses. </w:t>
      </w:r>
      <w:r w:rsidRPr="007035D3" w:rsidR="00740839">
        <w:rPr>
          <w:rFonts w:asciiTheme="minorHAnsi" w:hAnsiTheme="minorHAnsi" w:cstheme="minorHAnsi"/>
          <w:color w:val="000000" w:themeColor="text1"/>
        </w:rPr>
        <w:t xml:space="preserve"> </w:t>
      </w:r>
    </w:p>
    <w:p w:rsidRPr="007035D3" w:rsidR="00924511" w:rsidP="00BC0267" w:rsidRDefault="00924511" w14:paraId="626C5512" w14:textId="77777777">
      <w:pPr>
        <w:spacing w:after="200" w:line="276" w:lineRule="auto"/>
        <w:jc w:val="both"/>
        <w:rPr>
          <w:rFonts w:asciiTheme="minorHAnsi" w:hAnsiTheme="minorHAnsi" w:cstheme="minorHAnsi"/>
          <w:color w:val="000000" w:themeColor="text1"/>
        </w:rPr>
      </w:pPr>
      <w:bookmarkStart w:name="_Ref40448261" w:id="5"/>
    </w:p>
    <w:p w:rsidRPr="007035D3" w:rsidR="00924511" w:rsidP="00BC0267" w:rsidRDefault="00924511" w14:paraId="6B3C3533" w14:textId="77777777">
      <w:pPr>
        <w:spacing w:after="200" w:line="276" w:lineRule="auto"/>
        <w:jc w:val="both"/>
        <w:rPr>
          <w:rFonts w:asciiTheme="minorHAnsi" w:hAnsiTheme="minorHAnsi" w:cstheme="minorHAnsi"/>
          <w:color w:val="000000" w:themeColor="text1"/>
        </w:rPr>
      </w:pPr>
    </w:p>
    <w:p w:rsidRPr="007035D3" w:rsidR="00924511" w:rsidP="00BC0267" w:rsidRDefault="00924511" w14:paraId="32C3048B" w14:textId="77777777">
      <w:pPr>
        <w:spacing w:after="200" w:line="276" w:lineRule="auto"/>
        <w:jc w:val="both"/>
        <w:rPr>
          <w:rFonts w:asciiTheme="minorHAnsi" w:hAnsiTheme="minorHAnsi" w:cstheme="minorHAnsi"/>
          <w:color w:val="000000" w:themeColor="text1"/>
        </w:rPr>
      </w:pPr>
    </w:p>
    <w:p w:rsidRPr="007035D3" w:rsidR="00372AD3" w:rsidP="00BC0267" w:rsidRDefault="00372AD3" w14:paraId="1C29137E" w14:textId="4C2FF51A">
      <w:pPr>
        <w:spacing w:after="200" w:line="276" w:lineRule="auto"/>
        <w:jc w:val="both"/>
        <w:rPr>
          <w:rFonts w:asciiTheme="minorHAnsi" w:hAnsiTheme="minorHAnsi" w:cstheme="minorHAnsi"/>
          <w:color w:val="000000" w:themeColor="text1"/>
        </w:rPr>
      </w:pPr>
    </w:p>
    <w:p w:rsidRPr="007035D3" w:rsidR="00281433" w:rsidP="00BC0267" w:rsidRDefault="00281433" w14:paraId="66DAD20A" w14:textId="77777777">
      <w:pPr>
        <w:spacing w:after="200" w:line="276" w:lineRule="auto"/>
        <w:jc w:val="both"/>
        <w:rPr>
          <w:rFonts w:asciiTheme="minorHAnsi" w:hAnsiTheme="minorHAnsi" w:cstheme="minorHAnsi"/>
          <w:color w:val="000000" w:themeColor="text1"/>
        </w:rPr>
      </w:pPr>
    </w:p>
    <w:p w:rsidRPr="007035D3" w:rsidR="00372AD3" w:rsidP="00BC0267" w:rsidRDefault="00372AD3" w14:paraId="4130FDB7" w14:textId="77777777">
      <w:pPr>
        <w:spacing w:after="200" w:line="276" w:lineRule="auto"/>
        <w:jc w:val="both"/>
        <w:rPr>
          <w:rFonts w:asciiTheme="minorHAnsi" w:hAnsiTheme="minorHAnsi" w:cstheme="minorHAnsi"/>
          <w:color w:val="000000" w:themeColor="text1"/>
        </w:rPr>
      </w:pPr>
    </w:p>
    <w:p w:rsidRPr="007035D3" w:rsidR="00B61A47" w:rsidP="00BC0267" w:rsidRDefault="00BC0267" w14:paraId="37136263" w14:textId="7E921824">
      <w:pPr>
        <w:spacing w:after="200" w:line="276" w:lineRule="auto"/>
        <w:jc w:val="both"/>
        <w:rPr>
          <w:rFonts w:asciiTheme="minorHAnsi" w:hAnsiTheme="minorHAnsi" w:cstheme="minorHAnsi"/>
          <w:b/>
          <w:bCs/>
          <w:color w:val="000000" w:themeColor="text1"/>
        </w:rPr>
      </w:pPr>
      <w:r w:rsidRPr="007035D3">
        <w:rPr>
          <w:rFonts w:asciiTheme="minorHAnsi" w:hAnsiTheme="minorHAnsi" w:cstheme="minorHAnsi"/>
          <w:color w:val="000000" w:themeColor="text1"/>
        </w:rPr>
        <w:br/>
      </w:r>
      <w:r w:rsidRPr="007035D3" w:rsidR="00B61A47">
        <w:rPr>
          <w:rFonts w:asciiTheme="minorHAnsi" w:hAnsiTheme="minorHAnsi" w:cstheme="minorHAnsi"/>
          <w:b/>
          <w:bCs/>
          <w:color w:val="000000" w:themeColor="text1"/>
        </w:rPr>
        <w:t xml:space="preserve">Table </w:t>
      </w:r>
      <w:r w:rsidRPr="007035D3" w:rsidR="00B61A47">
        <w:rPr>
          <w:rFonts w:asciiTheme="minorHAnsi" w:hAnsiTheme="minorHAnsi" w:cstheme="minorHAnsi"/>
          <w:b/>
          <w:bCs/>
          <w:color w:val="000000" w:themeColor="text1"/>
        </w:rPr>
        <w:fldChar w:fldCharType="begin"/>
      </w:r>
      <w:r w:rsidRPr="007035D3" w:rsidR="00B61A47">
        <w:rPr>
          <w:rFonts w:asciiTheme="minorHAnsi" w:hAnsiTheme="minorHAnsi" w:cstheme="minorHAnsi"/>
          <w:b/>
          <w:bCs/>
          <w:color w:val="000000" w:themeColor="text1"/>
        </w:rPr>
        <w:instrText xml:space="preserve"> SEQ Table \* ARABIC </w:instrText>
      </w:r>
      <w:r w:rsidRPr="007035D3" w:rsidR="00B61A47">
        <w:rPr>
          <w:rFonts w:asciiTheme="minorHAnsi" w:hAnsiTheme="minorHAnsi" w:cstheme="minorHAnsi"/>
          <w:b/>
          <w:bCs/>
          <w:color w:val="000000" w:themeColor="text1"/>
        </w:rPr>
        <w:fldChar w:fldCharType="separate"/>
      </w:r>
      <w:r w:rsidRPr="007035D3" w:rsidR="00B61A47">
        <w:rPr>
          <w:rFonts w:asciiTheme="minorHAnsi" w:hAnsiTheme="minorHAnsi" w:cstheme="minorHAnsi"/>
          <w:b/>
          <w:bCs/>
          <w:noProof/>
          <w:color w:val="000000" w:themeColor="text1"/>
        </w:rPr>
        <w:t>1</w:t>
      </w:r>
      <w:r w:rsidRPr="007035D3" w:rsidR="00B61A47">
        <w:rPr>
          <w:rFonts w:asciiTheme="minorHAnsi" w:hAnsiTheme="minorHAnsi" w:cstheme="minorHAnsi"/>
          <w:b/>
          <w:bCs/>
          <w:noProof/>
          <w:color w:val="000000" w:themeColor="text1"/>
        </w:rPr>
        <w:fldChar w:fldCharType="end"/>
      </w:r>
      <w:bookmarkEnd w:id="5"/>
      <w:r w:rsidRPr="007035D3" w:rsidR="00B61A47">
        <w:rPr>
          <w:rFonts w:asciiTheme="minorHAnsi" w:hAnsiTheme="minorHAnsi" w:cstheme="minorHAnsi"/>
          <w:b/>
          <w:bCs/>
          <w:color w:val="000000" w:themeColor="text1"/>
        </w:rPr>
        <w:tab/>
      </w:r>
    </w:p>
    <w:tbl>
      <w:tblPr>
        <w:tblStyle w:val="TableGrid"/>
        <w:tblW w:w="0" w:type="auto"/>
        <w:tblLook w:val="04A0" w:firstRow="1" w:lastRow="0" w:firstColumn="1" w:lastColumn="0" w:noHBand="0" w:noVBand="1"/>
      </w:tblPr>
      <w:tblGrid>
        <w:gridCol w:w="2837"/>
        <w:gridCol w:w="2917"/>
        <w:gridCol w:w="2882"/>
      </w:tblGrid>
      <w:tr w:rsidRPr="007035D3" w:rsidR="003828FE" w:rsidTr="001F5F4F" w14:paraId="300DBE23" w14:textId="77777777">
        <w:trPr>
          <w:tblHeader/>
        </w:trPr>
        <w:tc>
          <w:tcPr>
            <w:tcW w:w="2837" w:type="dxa"/>
            <w:shd w:val="clear" w:color="auto" w:fill="F2F2F2" w:themeFill="background1" w:themeFillShade="F2"/>
            <w:vAlign w:val="center"/>
          </w:tcPr>
          <w:p w:rsidRPr="007035D3" w:rsidR="00B61A47" w:rsidP="001F5F4F" w:rsidRDefault="00B61A47" w14:paraId="7DB25052" w14:textId="77777777">
            <w:pPr>
              <w:pStyle w:val="listbull"/>
              <w:numPr>
                <w:ilvl w:val="0"/>
                <w:numId w:val="0"/>
              </w:numPr>
              <w:spacing w:after="0"/>
              <w:jc w:val="both"/>
              <w:rPr>
                <w:rFonts w:cstheme="minorHAnsi"/>
                <w:b/>
                <w:color w:val="000000" w:themeColor="text1"/>
              </w:rPr>
            </w:pPr>
            <w:r w:rsidRPr="007035D3">
              <w:rPr>
                <w:rFonts w:cstheme="minorHAnsi"/>
                <w:b/>
                <w:color w:val="000000" w:themeColor="text1"/>
              </w:rPr>
              <w:t xml:space="preserve">Very Common </w:t>
            </w:r>
            <w:r w:rsidRPr="007035D3">
              <w:rPr>
                <w:rFonts w:cstheme="minorHAnsi"/>
                <w:b/>
                <w:color w:val="000000" w:themeColor="text1"/>
              </w:rPr>
              <w:br/>
            </w:r>
            <w:r w:rsidRPr="007035D3">
              <w:rPr>
                <w:rFonts w:cstheme="minorHAnsi"/>
                <w:color w:val="000000" w:themeColor="text1"/>
              </w:rPr>
              <w:t>(may affect more than 1 in 10 people)</w:t>
            </w:r>
          </w:p>
        </w:tc>
        <w:tc>
          <w:tcPr>
            <w:tcW w:w="2917" w:type="dxa"/>
            <w:shd w:val="clear" w:color="auto" w:fill="F2F2F2" w:themeFill="background1" w:themeFillShade="F2"/>
            <w:vAlign w:val="center"/>
          </w:tcPr>
          <w:p w:rsidRPr="007035D3" w:rsidR="00B61A47" w:rsidP="001F5F4F" w:rsidRDefault="00B61A47" w14:paraId="3CC04A42" w14:textId="77777777">
            <w:pPr>
              <w:pStyle w:val="listbull"/>
              <w:numPr>
                <w:ilvl w:val="0"/>
                <w:numId w:val="0"/>
              </w:numPr>
              <w:spacing w:after="0"/>
              <w:jc w:val="both"/>
              <w:rPr>
                <w:rFonts w:cstheme="minorHAnsi"/>
                <w:b/>
                <w:color w:val="000000" w:themeColor="text1"/>
              </w:rPr>
            </w:pPr>
            <w:r w:rsidRPr="007035D3">
              <w:rPr>
                <w:rFonts w:cstheme="minorHAnsi"/>
                <w:b/>
                <w:color w:val="000000" w:themeColor="text1"/>
              </w:rPr>
              <w:t xml:space="preserve">Common </w:t>
            </w:r>
            <w:r w:rsidRPr="007035D3">
              <w:rPr>
                <w:rFonts w:cstheme="minorHAnsi"/>
                <w:b/>
                <w:color w:val="000000" w:themeColor="text1"/>
              </w:rPr>
              <w:br/>
            </w:r>
            <w:r w:rsidRPr="007035D3">
              <w:rPr>
                <w:rFonts w:cstheme="minorHAnsi"/>
                <w:color w:val="000000" w:themeColor="text1"/>
              </w:rPr>
              <w:t>(may affect between 1 in 10 people and 1 in 100 people)</w:t>
            </w:r>
          </w:p>
        </w:tc>
        <w:tc>
          <w:tcPr>
            <w:tcW w:w="2882" w:type="dxa"/>
            <w:shd w:val="clear" w:color="auto" w:fill="F2F2F2" w:themeFill="background1" w:themeFillShade="F2"/>
            <w:vAlign w:val="center"/>
          </w:tcPr>
          <w:p w:rsidRPr="007035D3" w:rsidR="00B61A47" w:rsidP="001F5F4F" w:rsidRDefault="00B61A47" w14:paraId="37ED922E" w14:textId="77777777">
            <w:pPr>
              <w:pStyle w:val="listbull"/>
              <w:numPr>
                <w:ilvl w:val="0"/>
                <w:numId w:val="0"/>
              </w:numPr>
              <w:spacing w:after="0"/>
              <w:jc w:val="both"/>
              <w:rPr>
                <w:rFonts w:cstheme="minorHAnsi"/>
                <w:b/>
                <w:color w:val="000000" w:themeColor="text1"/>
              </w:rPr>
            </w:pPr>
            <w:r w:rsidRPr="007035D3">
              <w:rPr>
                <w:rFonts w:cstheme="minorHAnsi"/>
                <w:b/>
                <w:color w:val="000000" w:themeColor="text1"/>
              </w:rPr>
              <w:t>Uncommon</w:t>
            </w:r>
            <w:r w:rsidRPr="007035D3">
              <w:rPr>
                <w:rFonts w:cstheme="minorHAnsi"/>
                <w:b/>
                <w:color w:val="000000" w:themeColor="text1"/>
              </w:rPr>
              <w:br/>
            </w:r>
            <w:r w:rsidRPr="007035D3">
              <w:rPr>
                <w:rFonts w:cstheme="minorHAnsi"/>
                <w:color w:val="000000" w:themeColor="text1"/>
              </w:rPr>
              <w:t>(may affect between 1 in 100 people and 1 in 1,000 people)</w:t>
            </w:r>
          </w:p>
        </w:tc>
      </w:tr>
      <w:tr w:rsidRPr="007035D3" w:rsidR="003828FE" w:rsidTr="001F5F4F" w14:paraId="5E10D485" w14:textId="77777777">
        <w:tc>
          <w:tcPr>
            <w:tcW w:w="2837" w:type="dxa"/>
            <w:vAlign w:val="center"/>
          </w:tcPr>
          <w:p w:rsidRPr="007035D3" w:rsidR="00B61A47" w:rsidP="001F5F4F" w:rsidRDefault="00B61A47" w14:paraId="1A440CE0" w14:textId="77777777">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Headache</w:t>
            </w:r>
          </w:p>
        </w:tc>
        <w:tc>
          <w:tcPr>
            <w:tcW w:w="2917" w:type="dxa"/>
            <w:vAlign w:val="center"/>
          </w:tcPr>
          <w:p w:rsidRPr="007035D3" w:rsidR="00B61A47" w:rsidP="001F5F4F" w:rsidRDefault="00B61A47" w14:paraId="3FAE9DC7" w14:textId="77777777">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Rash</w:t>
            </w:r>
          </w:p>
        </w:tc>
        <w:tc>
          <w:tcPr>
            <w:tcW w:w="2882" w:type="dxa"/>
            <w:vAlign w:val="center"/>
          </w:tcPr>
          <w:p w:rsidRPr="007035D3" w:rsidR="00B61A47" w:rsidP="001F5F4F" w:rsidRDefault="00E22653" w14:paraId="28E7C22C" w14:textId="40ACEB2E">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S</w:t>
            </w:r>
            <w:r w:rsidRPr="007035D3" w:rsidR="00B61A47">
              <w:rPr>
                <w:rFonts w:cstheme="minorHAnsi"/>
                <w:color w:val="000000" w:themeColor="text1"/>
                <w:lang w:bidi="en-US"/>
              </w:rPr>
              <w:t xml:space="preserve">leepiness  </w:t>
            </w:r>
          </w:p>
        </w:tc>
      </w:tr>
      <w:tr w:rsidRPr="007035D3" w:rsidR="003828FE" w:rsidTr="001F5F4F" w14:paraId="4863F371" w14:textId="77777777">
        <w:tc>
          <w:tcPr>
            <w:tcW w:w="2837" w:type="dxa"/>
            <w:vAlign w:val="center"/>
          </w:tcPr>
          <w:p w:rsidRPr="007035D3" w:rsidR="00B61A47" w:rsidP="001F5F4F" w:rsidRDefault="00E22653" w14:paraId="46B5D78B" w14:textId="38D015A4">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F</w:t>
            </w:r>
            <w:r w:rsidRPr="007035D3" w:rsidR="00B61A47">
              <w:rPr>
                <w:rFonts w:cstheme="minorHAnsi"/>
                <w:color w:val="000000" w:themeColor="text1"/>
                <w:lang w:bidi="en-US"/>
              </w:rPr>
              <w:t>ever</w:t>
            </w:r>
          </w:p>
        </w:tc>
        <w:tc>
          <w:tcPr>
            <w:tcW w:w="2917" w:type="dxa"/>
            <w:vAlign w:val="center"/>
          </w:tcPr>
          <w:p w:rsidRPr="007035D3" w:rsidR="00B61A47" w:rsidP="001F5F4F" w:rsidRDefault="00B61A47" w14:paraId="491AD88C" w14:textId="77777777">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Diarrhoea or loose stools</w:t>
            </w:r>
          </w:p>
        </w:tc>
        <w:tc>
          <w:tcPr>
            <w:tcW w:w="2882" w:type="dxa"/>
            <w:vAlign w:val="center"/>
          </w:tcPr>
          <w:p w:rsidRPr="007035D3" w:rsidR="00B61A47" w:rsidP="001F5F4F" w:rsidRDefault="00E22653" w14:paraId="59811733" w14:textId="5ACD7D73">
            <w:pPr>
              <w:pStyle w:val="listbull"/>
              <w:numPr>
                <w:ilvl w:val="0"/>
                <w:numId w:val="0"/>
              </w:numPr>
              <w:spacing w:after="0"/>
              <w:jc w:val="both"/>
              <w:rPr>
                <w:rFonts w:cstheme="minorHAnsi"/>
                <w:color w:val="000000" w:themeColor="text1"/>
                <w:lang w:bidi="en-US"/>
              </w:rPr>
            </w:pPr>
            <w:proofErr w:type="spellStart"/>
            <w:r w:rsidRPr="007035D3">
              <w:rPr>
                <w:rFonts w:cstheme="minorHAnsi"/>
                <w:color w:val="000000" w:themeColor="text1"/>
                <w:lang w:bidi="en-US"/>
              </w:rPr>
              <w:t>L</w:t>
            </w:r>
            <w:r w:rsidRPr="007035D3" w:rsidR="00B61A47">
              <w:rPr>
                <w:rFonts w:cstheme="minorHAnsi"/>
                <w:color w:val="000000" w:themeColor="text1"/>
                <w:lang w:bidi="en-US"/>
              </w:rPr>
              <w:t>lightheadedness</w:t>
            </w:r>
            <w:proofErr w:type="spellEnd"/>
            <w:r w:rsidRPr="007035D3" w:rsidR="00B61A47">
              <w:rPr>
                <w:rFonts w:cstheme="minorHAnsi"/>
                <w:color w:val="000000" w:themeColor="text1"/>
                <w:lang w:bidi="en-US"/>
              </w:rPr>
              <w:t xml:space="preserve"> or fainting, during or following an injection)</w:t>
            </w:r>
          </w:p>
        </w:tc>
      </w:tr>
      <w:tr w:rsidRPr="007035D3" w:rsidR="003828FE" w:rsidTr="001F5F4F" w14:paraId="13B25ADB" w14:textId="77777777">
        <w:tc>
          <w:tcPr>
            <w:tcW w:w="2837" w:type="dxa"/>
            <w:vMerge w:val="restart"/>
          </w:tcPr>
          <w:p w:rsidRPr="007035D3" w:rsidR="00B61A47" w:rsidP="001F5F4F" w:rsidRDefault="00B61A47" w14:paraId="3D7F0FD1" w14:textId="77777777">
            <w:pPr>
              <w:pStyle w:val="listbull"/>
              <w:numPr>
                <w:ilvl w:val="0"/>
                <w:numId w:val="0"/>
              </w:numPr>
              <w:spacing w:after="0"/>
              <w:jc w:val="both"/>
              <w:rPr>
                <w:rFonts w:cstheme="minorHAnsi"/>
                <w:color w:val="000000" w:themeColor="text1"/>
              </w:rPr>
            </w:pPr>
            <w:r w:rsidRPr="007035D3">
              <w:rPr>
                <w:rFonts w:cstheme="minorHAnsi"/>
                <w:color w:val="000000" w:themeColor="text1"/>
              </w:rPr>
              <w:t>Injection site reaction</w:t>
            </w:r>
          </w:p>
        </w:tc>
        <w:tc>
          <w:tcPr>
            <w:tcW w:w="2917" w:type="dxa"/>
            <w:vAlign w:val="center"/>
          </w:tcPr>
          <w:p w:rsidRPr="007035D3" w:rsidR="00B61A47" w:rsidP="001F5F4F" w:rsidRDefault="00B61A47" w14:paraId="4E8E8FA1" w14:textId="77777777">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Nausea (feeling sick to the stomach)</w:t>
            </w:r>
          </w:p>
        </w:tc>
        <w:tc>
          <w:tcPr>
            <w:tcW w:w="2882" w:type="dxa"/>
            <w:vAlign w:val="center"/>
          </w:tcPr>
          <w:p w:rsidRPr="007035D3" w:rsidR="00B61A47" w:rsidP="001F5F4F" w:rsidRDefault="00B61A47" w14:paraId="4E28F100" w14:textId="77777777">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Hepatotoxicity (liver problems)</w:t>
            </w:r>
          </w:p>
        </w:tc>
      </w:tr>
      <w:tr w:rsidRPr="007035D3" w:rsidR="003828FE" w:rsidTr="001F5F4F" w14:paraId="46342A30" w14:textId="77777777">
        <w:tc>
          <w:tcPr>
            <w:tcW w:w="2837" w:type="dxa"/>
            <w:vMerge/>
            <w:vAlign w:val="center"/>
          </w:tcPr>
          <w:p w:rsidRPr="007035D3" w:rsidR="00B61A47" w:rsidP="001F5F4F" w:rsidRDefault="00B61A47" w14:paraId="3C542C78" w14:textId="77777777">
            <w:pPr>
              <w:pStyle w:val="listbull"/>
              <w:numPr>
                <w:ilvl w:val="0"/>
                <w:numId w:val="0"/>
              </w:numPr>
              <w:spacing w:after="0"/>
              <w:jc w:val="both"/>
              <w:rPr>
                <w:rFonts w:cstheme="minorHAnsi"/>
                <w:color w:val="000000" w:themeColor="text1"/>
              </w:rPr>
            </w:pPr>
          </w:p>
        </w:tc>
        <w:tc>
          <w:tcPr>
            <w:tcW w:w="2917" w:type="dxa"/>
            <w:vAlign w:val="center"/>
          </w:tcPr>
          <w:p w:rsidRPr="007035D3" w:rsidR="00B61A47" w:rsidP="001F5F4F" w:rsidRDefault="00B61A47" w14:paraId="043AD82E" w14:textId="77777777">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 xml:space="preserve">Flatulence (passing gas or wind) </w:t>
            </w:r>
          </w:p>
        </w:tc>
        <w:tc>
          <w:tcPr>
            <w:tcW w:w="2882" w:type="dxa"/>
            <w:vMerge w:val="restart"/>
          </w:tcPr>
          <w:p w:rsidRPr="007035D3" w:rsidR="00B61A47" w:rsidP="001F5F4F" w:rsidRDefault="00B61A47" w14:paraId="6084155B" w14:textId="77777777">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Transaminase increase (blood test may show increase in the level of liver enzymes)</w:t>
            </w:r>
          </w:p>
        </w:tc>
      </w:tr>
      <w:tr w:rsidRPr="007035D3" w:rsidR="003828FE" w:rsidTr="001F5F4F" w14:paraId="67B239FC" w14:textId="77777777">
        <w:tc>
          <w:tcPr>
            <w:tcW w:w="2837" w:type="dxa"/>
            <w:vMerge/>
            <w:vAlign w:val="center"/>
          </w:tcPr>
          <w:p w:rsidRPr="007035D3" w:rsidR="00B61A47" w:rsidP="001F5F4F" w:rsidRDefault="00B61A47" w14:paraId="5A433D04" w14:textId="77777777">
            <w:pPr>
              <w:pStyle w:val="listbull"/>
              <w:numPr>
                <w:ilvl w:val="0"/>
                <w:numId w:val="0"/>
              </w:numPr>
              <w:spacing w:after="0"/>
              <w:jc w:val="both"/>
              <w:rPr>
                <w:rFonts w:cstheme="minorHAnsi"/>
                <w:color w:val="000000" w:themeColor="text1"/>
              </w:rPr>
            </w:pPr>
          </w:p>
        </w:tc>
        <w:tc>
          <w:tcPr>
            <w:tcW w:w="2917" w:type="dxa"/>
            <w:vAlign w:val="center"/>
          </w:tcPr>
          <w:p w:rsidRPr="007035D3" w:rsidR="00B61A47" w:rsidP="001F5F4F" w:rsidRDefault="00B61A47" w14:paraId="6088AA87" w14:textId="77777777">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Vomiting (being sick)</w:t>
            </w:r>
          </w:p>
        </w:tc>
        <w:tc>
          <w:tcPr>
            <w:tcW w:w="2882" w:type="dxa"/>
            <w:vMerge/>
          </w:tcPr>
          <w:p w:rsidRPr="007035D3" w:rsidR="00B61A47" w:rsidP="001F5F4F" w:rsidRDefault="00B61A47" w14:paraId="7602E258" w14:textId="77777777">
            <w:pPr>
              <w:pStyle w:val="listbull"/>
              <w:numPr>
                <w:ilvl w:val="0"/>
                <w:numId w:val="0"/>
              </w:numPr>
              <w:spacing w:after="0"/>
              <w:jc w:val="both"/>
              <w:rPr>
                <w:rFonts w:cstheme="minorHAnsi"/>
                <w:color w:val="000000" w:themeColor="text1"/>
              </w:rPr>
            </w:pPr>
          </w:p>
        </w:tc>
      </w:tr>
      <w:tr w:rsidRPr="007035D3" w:rsidR="003828FE" w:rsidTr="001F5F4F" w14:paraId="6BD1291E" w14:textId="77777777">
        <w:tc>
          <w:tcPr>
            <w:tcW w:w="2837" w:type="dxa"/>
            <w:vMerge/>
            <w:vAlign w:val="center"/>
          </w:tcPr>
          <w:p w:rsidRPr="007035D3" w:rsidR="00B61A47" w:rsidP="001F5F4F" w:rsidRDefault="00B61A47" w14:paraId="3B6767AB" w14:textId="77777777">
            <w:pPr>
              <w:pStyle w:val="listbull"/>
              <w:numPr>
                <w:ilvl w:val="0"/>
                <w:numId w:val="0"/>
              </w:numPr>
              <w:spacing w:after="0"/>
              <w:jc w:val="both"/>
              <w:rPr>
                <w:rFonts w:cstheme="minorHAnsi"/>
                <w:color w:val="000000" w:themeColor="text1"/>
              </w:rPr>
            </w:pPr>
          </w:p>
        </w:tc>
        <w:tc>
          <w:tcPr>
            <w:tcW w:w="2917" w:type="dxa"/>
            <w:vAlign w:val="center"/>
          </w:tcPr>
          <w:p w:rsidRPr="007035D3" w:rsidR="00B61A47" w:rsidP="001F5F4F" w:rsidRDefault="00B61A47" w14:paraId="0900CCE9" w14:textId="77777777">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Abdominal pain (stomach pain and discomfort)</w:t>
            </w:r>
          </w:p>
        </w:tc>
        <w:tc>
          <w:tcPr>
            <w:tcW w:w="2882" w:type="dxa"/>
            <w:vMerge/>
            <w:vAlign w:val="center"/>
          </w:tcPr>
          <w:p w:rsidRPr="007035D3" w:rsidR="00B61A47" w:rsidP="001F5F4F" w:rsidRDefault="00B61A47" w14:paraId="7EC1CC8D" w14:textId="77777777">
            <w:pPr>
              <w:pStyle w:val="listbull"/>
              <w:spacing w:after="0"/>
              <w:ind w:left="0"/>
              <w:jc w:val="both"/>
              <w:rPr>
                <w:rFonts w:cstheme="minorHAnsi"/>
                <w:color w:val="000000" w:themeColor="text1"/>
              </w:rPr>
            </w:pPr>
          </w:p>
        </w:tc>
      </w:tr>
      <w:tr w:rsidRPr="007035D3" w:rsidR="003828FE" w:rsidTr="001F5F4F" w14:paraId="5C00BC94" w14:textId="77777777">
        <w:tc>
          <w:tcPr>
            <w:tcW w:w="2837" w:type="dxa"/>
            <w:vMerge/>
            <w:vAlign w:val="center"/>
          </w:tcPr>
          <w:p w:rsidRPr="007035D3" w:rsidR="00B61A47" w:rsidP="001F5F4F" w:rsidRDefault="00B61A47" w14:paraId="52235351" w14:textId="77777777">
            <w:pPr>
              <w:pStyle w:val="listbull"/>
              <w:numPr>
                <w:ilvl w:val="0"/>
                <w:numId w:val="0"/>
              </w:numPr>
              <w:spacing w:after="0"/>
              <w:jc w:val="both"/>
              <w:rPr>
                <w:rFonts w:cstheme="minorHAnsi"/>
                <w:color w:val="000000" w:themeColor="text1"/>
              </w:rPr>
            </w:pPr>
          </w:p>
        </w:tc>
        <w:tc>
          <w:tcPr>
            <w:tcW w:w="2917" w:type="dxa"/>
            <w:vAlign w:val="center"/>
          </w:tcPr>
          <w:p w:rsidRPr="007035D3" w:rsidR="00B61A47" w:rsidP="001F5F4F" w:rsidRDefault="00B61A47" w14:paraId="3040282A" w14:textId="77777777">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Insomnia (problems sleeping)</w:t>
            </w:r>
          </w:p>
        </w:tc>
        <w:tc>
          <w:tcPr>
            <w:tcW w:w="2882" w:type="dxa"/>
            <w:vMerge/>
            <w:vAlign w:val="center"/>
          </w:tcPr>
          <w:p w:rsidRPr="007035D3" w:rsidR="00B61A47" w:rsidP="001F5F4F" w:rsidRDefault="00B61A47" w14:paraId="28518FA7" w14:textId="77777777">
            <w:pPr>
              <w:pStyle w:val="listbull"/>
              <w:spacing w:after="0"/>
              <w:ind w:left="0"/>
              <w:jc w:val="both"/>
              <w:rPr>
                <w:rFonts w:cstheme="minorHAnsi"/>
                <w:color w:val="000000" w:themeColor="text1"/>
              </w:rPr>
            </w:pPr>
          </w:p>
        </w:tc>
      </w:tr>
      <w:tr w:rsidRPr="007035D3" w:rsidR="003828FE" w:rsidTr="001F5F4F" w14:paraId="0718DAEC" w14:textId="77777777">
        <w:tc>
          <w:tcPr>
            <w:tcW w:w="2837" w:type="dxa"/>
            <w:vMerge/>
            <w:vAlign w:val="center"/>
          </w:tcPr>
          <w:p w:rsidRPr="007035D3" w:rsidR="00B61A47" w:rsidP="001F5F4F" w:rsidRDefault="00B61A47" w14:paraId="234F5B79" w14:textId="77777777">
            <w:pPr>
              <w:pStyle w:val="listbull"/>
              <w:numPr>
                <w:ilvl w:val="0"/>
                <w:numId w:val="0"/>
              </w:numPr>
              <w:spacing w:after="0"/>
              <w:jc w:val="both"/>
              <w:rPr>
                <w:rFonts w:cstheme="minorHAnsi"/>
                <w:color w:val="000000" w:themeColor="text1"/>
              </w:rPr>
            </w:pPr>
          </w:p>
        </w:tc>
        <w:tc>
          <w:tcPr>
            <w:tcW w:w="2917" w:type="dxa"/>
            <w:vAlign w:val="center"/>
          </w:tcPr>
          <w:p w:rsidRPr="007035D3" w:rsidR="00B61A47" w:rsidP="001F5F4F" w:rsidRDefault="00B61A47" w14:paraId="36750567" w14:textId="77777777">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Abnormal dreams/nightmares</w:t>
            </w:r>
          </w:p>
        </w:tc>
        <w:tc>
          <w:tcPr>
            <w:tcW w:w="2882" w:type="dxa"/>
            <w:vMerge/>
          </w:tcPr>
          <w:p w:rsidRPr="007035D3" w:rsidR="00B61A47" w:rsidP="001F5F4F" w:rsidRDefault="00B61A47" w14:paraId="425D0F18" w14:textId="77777777">
            <w:pPr>
              <w:pStyle w:val="listbull"/>
              <w:numPr>
                <w:ilvl w:val="0"/>
                <w:numId w:val="0"/>
              </w:numPr>
              <w:spacing w:after="0"/>
              <w:jc w:val="both"/>
              <w:rPr>
                <w:rFonts w:cstheme="minorHAnsi"/>
                <w:color w:val="000000" w:themeColor="text1"/>
              </w:rPr>
            </w:pPr>
          </w:p>
        </w:tc>
      </w:tr>
      <w:tr w:rsidRPr="007035D3" w:rsidR="003828FE" w:rsidTr="001F5F4F" w14:paraId="242CCB0C" w14:textId="77777777">
        <w:tc>
          <w:tcPr>
            <w:tcW w:w="2837" w:type="dxa"/>
            <w:vMerge/>
            <w:vAlign w:val="center"/>
          </w:tcPr>
          <w:p w:rsidRPr="007035D3" w:rsidR="00B61A47" w:rsidP="001F5F4F" w:rsidRDefault="00B61A47" w14:paraId="5F9342FC" w14:textId="77777777">
            <w:pPr>
              <w:pStyle w:val="listbull"/>
              <w:numPr>
                <w:ilvl w:val="0"/>
                <w:numId w:val="0"/>
              </w:numPr>
              <w:spacing w:after="0"/>
              <w:jc w:val="both"/>
              <w:rPr>
                <w:rFonts w:cstheme="minorHAnsi"/>
                <w:color w:val="000000" w:themeColor="text1"/>
              </w:rPr>
            </w:pPr>
          </w:p>
        </w:tc>
        <w:tc>
          <w:tcPr>
            <w:tcW w:w="2917" w:type="dxa"/>
            <w:vAlign w:val="center"/>
          </w:tcPr>
          <w:p w:rsidRPr="007035D3" w:rsidR="00B61A47" w:rsidP="001F5F4F" w:rsidRDefault="00B61A47" w14:paraId="2F7DA0AE" w14:textId="77777777">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Feeling lightheaded (dizziness)</w:t>
            </w:r>
          </w:p>
        </w:tc>
        <w:tc>
          <w:tcPr>
            <w:tcW w:w="2882" w:type="dxa"/>
            <w:vMerge/>
            <w:vAlign w:val="center"/>
          </w:tcPr>
          <w:p w:rsidRPr="007035D3" w:rsidR="00B61A47" w:rsidP="001F5F4F" w:rsidRDefault="00B61A47" w14:paraId="0189F29B" w14:textId="77777777">
            <w:pPr>
              <w:pStyle w:val="listbull"/>
              <w:numPr>
                <w:ilvl w:val="0"/>
                <w:numId w:val="0"/>
              </w:numPr>
              <w:spacing w:after="0"/>
              <w:jc w:val="both"/>
              <w:rPr>
                <w:rFonts w:cstheme="minorHAnsi"/>
                <w:color w:val="000000" w:themeColor="text1"/>
              </w:rPr>
            </w:pPr>
          </w:p>
        </w:tc>
      </w:tr>
      <w:tr w:rsidRPr="007035D3" w:rsidR="003828FE" w:rsidTr="001F5F4F" w14:paraId="21CD4238" w14:textId="77777777">
        <w:tc>
          <w:tcPr>
            <w:tcW w:w="2837" w:type="dxa"/>
            <w:vMerge/>
          </w:tcPr>
          <w:p w:rsidRPr="007035D3" w:rsidR="00B61A47" w:rsidP="001F5F4F" w:rsidRDefault="00B61A47" w14:paraId="657661AD" w14:textId="77777777">
            <w:pPr>
              <w:pStyle w:val="listbull"/>
              <w:numPr>
                <w:ilvl w:val="0"/>
                <w:numId w:val="0"/>
              </w:numPr>
              <w:spacing w:after="0"/>
              <w:jc w:val="both"/>
              <w:rPr>
                <w:rFonts w:cstheme="minorHAnsi"/>
                <w:color w:val="000000" w:themeColor="text1"/>
              </w:rPr>
            </w:pPr>
          </w:p>
        </w:tc>
        <w:tc>
          <w:tcPr>
            <w:tcW w:w="2917" w:type="dxa"/>
          </w:tcPr>
          <w:p w:rsidRPr="007035D3" w:rsidR="00B61A47" w:rsidP="001F5F4F" w:rsidRDefault="00B61A47" w14:paraId="098E18C8" w14:textId="77777777">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Anxiety (feeling anxious)</w:t>
            </w:r>
          </w:p>
        </w:tc>
        <w:tc>
          <w:tcPr>
            <w:tcW w:w="2882" w:type="dxa"/>
            <w:vMerge/>
          </w:tcPr>
          <w:p w:rsidRPr="007035D3" w:rsidR="00B61A47" w:rsidP="001F5F4F" w:rsidRDefault="00B61A47" w14:paraId="2B59743E" w14:textId="77777777">
            <w:pPr>
              <w:pStyle w:val="listbull"/>
              <w:numPr>
                <w:ilvl w:val="0"/>
                <w:numId w:val="0"/>
              </w:numPr>
              <w:spacing w:after="0"/>
              <w:jc w:val="both"/>
              <w:rPr>
                <w:rFonts w:cstheme="minorHAnsi"/>
                <w:color w:val="000000" w:themeColor="text1"/>
              </w:rPr>
            </w:pPr>
          </w:p>
        </w:tc>
      </w:tr>
      <w:tr w:rsidRPr="007035D3" w:rsidR="003828FE" w:rsidTr="001F5F4F" w14:paraId="23A4D15E" w14:textId="77777777">
        <w:tc>
          <w:tcPr>
            <w:tcW w:w="2837" w:type="dxa"/>
            <w:vMerge/>
          </w:tcPr>
          <w:p w:rsidRPr="007035D3" w:rsidR="00B61A47" w:rsidP="001F5F4F" w:rsidRDefault="00B61A47" w14:paraId="5A72340F" w14:textId="77777777">
            <w:pPr>
              <w:pStyle w:val="listbull"/>
              <w:numPr>
                <w:ilvl w:val="0"/>
                <w:numId w:val="0"/>
              </w:numPr>
              <w:spacing w:after="0"/>
              <w:jc w:val="both"/>
              <w:rPr>
                <w:rFonts w:cstheme="minorHAnsi"/>
                <w:color w:val="000000" w:themeColor="text1"/>
              </w:rPr>
            </w:pPr>
          </w:p>
        </w:tc>
        <w:tc>
          <w:tcPr>
            <w:tcW w:w="2917" w:type="dxa"/>
          </w:tcPr>
          <w:p w:rsidRPr="007035D3" w:rsidR="00B61A47" w:rsidP="001F5F4F" w:rsidRDefault="00B61A47" w14:paraId="6A441BDB" w14:textId="77777777">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Depression (feelings of deep sadness and unworthiness)</w:t>
            </w:r>
          </w:p>
        </w:tc>
        <w:tc>
          <w:tcPr>
            <w:tcW w:w="2882" w:type="dxa"/>
            <w:vMerge/>
          </w:tcPr>
          <w:p w:rsidRPr="007035D3" w:rsidR="00B61A47" w:rsidP="001F5F4F" w:rsidRDefault="00B61A47" w14:paraId="51ED9CCA" w14:textId="77777777">
            <w:pPr>
              <w:pStyle w:val="listbull"/>
              <w:numPr>
                <w:ilvl w:val="0"/>
                <w:numId w:val="0"/>
              </w:numPr>
              <w:spacing w:after="0"/>
              <w:jc w:val="both"/>
              <w:rPr>
                <w:rFonts w:cstheme="minorHAnsi"/>
                <w:color w:val="000000" w:themeColor="text1"/>
              </w:rPr>
            </w:pPr>
          </w:p>
        </w:tc>
      </w:tr>
      <w:tr w:rsidRPr="007035D3" w:rsidR="003828FE" w:rsidTr="001F5F4F" w14:paraId="2CA9631B" w14:textId="77777777">
        <w:tc>
          <w:tcPr>
            <w:tcW w:w="2837" w:type="dxa"/>
            <w:vMerge/>
          </w:tcPr>
          <w:p w:rsidRPr="007035D3" w:rsidR="00B61A47" w:rsidP="001F5F4F" w:rsidRDefault="00B61A47" w14:paraId="0500D0C7" w14:textId="77777777">
            <w:pPr>
              <w:pStyle w:val="listbull"/>
              <w:numPr>
                <w:ilvl w:val="0"/>
                <w:numId w:val="0"/>
              </w:numPr>
              <w:spacing w:after="0"/>
              <w:jc w:val="both"/>
              <w:rPr>
                <w:rFonts w:cstheme="minorHAnsi"/>
                <w:color w:val="000000" w:themeColor="text1"/>
              </w:rPr>
            </w:pPr>
          </w:p>
        </w:tc>
        <w:tc>
          <w:tcPr>
            <w:tcW w:w="2917" w:type="dxa"/>
          </w:tcPr>
          <w:p w:rsidRPr="007035D3" w:rsidR="00B61A47" w:rsidP="001F5F4F" w:rsidRDefault="00B61A47" w14:paraId="0B561CAA" w14:textId="77777777">
            <w:pPr>
              <w:pStyle w:val="listbull"/>
              <w:numPr>
                <w:ilvl w:val="0"/>
                <w:numId w:val="0"/>
              </w:numPr>
              <w:spacing w:after="0"/>
              <w:jc w:val="both"/>
              <w:rPr>
                <w:rFonts w:cstheme="minorHAnsi"/>
                <w:color w:val="000000" w:themeColor="text1"/>
                <w:lang w:bidi="en-US"/>
              </w:rPr>
            </w:pPr>
            <w:r w:rsidRPr="007035D3">
              <w:rPr>
                <w:rFonts w:cstheme="minorHAnsi"/>
                <w:color w:val="000000" w:themeColor="text1"/>
              </w:rPr>
              <w:t>Myalgia</w:t>
            </w:r>
            <w:r w:rsidRPr="007035D3">
              <w:rPr>
                <w:rFonts w:cstheme="minorHAnsi"/>
                <w:color w:val="000000" w:themeColor="text1"/>
                <w:lang w:bidi="en-US"/>
              </w:rPr>
              <w:t xml:space="preserve"> (muscle pain) </w:t>
            </w:r>
          </w:p>
          <w:p w:rsidRPr="007035D3" w:rsidR="00B61A47" w:rsidP="001F5F4F" w:rsidRDefault="00B61A47" w14:paraId="01966C58" w14:textId="77777777">
            <w:pPr>
              <w:pStyle w:val="listbull"/>
              <w:numPr>
                <w:ilvl w:val="0"/>
                <w:numId w:val="0"/>
              </w:numPr>
              <w:spacing w:after="0"/>
              <w:jc w:val="both"/>
              <w:rPr>
                <w:rFonts w:cstheme="minorHAnsi"/>
                <w:color w:val="000000" w:themeColor="text1"/>
                <w:lang w:bidi="en-US"/>
              </w:rPr>
            </w:pPr>
          </w:p>
        </w:tc>
        <w:tc>
          <w:tcPr>
            <w:tcW w:w="2882" w:type="dxa"/>
            <w:vMerge/>
          </w:tcPr>
          <w:p w:rsidRPr="007035D3" w:rsidR="00B61A47" w:rsidP="001F5F4F" w:rsidRDefault="00B61A47" w14:paraId="02C7237F" w14:textId="77777777">
            <w:pPr>
              <w:pStyle w:val="listbull"/>
              <w:numPr>
                <w:ilvl w:val="0"/>
                <w:numId w:val="0"/>
              </w:numPr>
              <w:spacing w:after="0"/>
              <w:jc w:val="both"/>
              <w:rPr>
                <w:rFonts w:cstheme="minorHAnsi"/>
                <w:color w:val="000000" w:themeColor="text1"/>
              </w:rPr>
            </w:pPr>
          </w:p>
        </w:tc>
      </w:tr>
      <w:tr w:rsidRPr="007035D3" w:rsidR="003828FE" w:rsidTr="001F5F4F" w14:paraId="3DAF5110" w14:textId="77777777">
        <w:tc>
          <w:tcPr>
            <w:tcW w:w="2837" w:type="dxa"/>
            <w:vMerge/>
          </w:tcPr>
          <w:p w:rsidRPr="007035D3" w:rsidR="00B61A47" w:rsidP="001F5F4F" w:rsidRDefault="00B61A47" w14:paraId="794BC8F9" w14:textId="77777777">
            <w:pPr>
              <w:pStyle w:val="listbull"/>
              <w:numPr>
                <w:ilvl w:val="0"/>
                <w:numId w:val="0"/>
              </w:numPr>
              <w:spacing w:after="0"/>
              <w:ind w:left="360"/>
              <w:jc w:val="both"/>
              <w:rPr>
                <w:rFonts w:cstheme="minorHAnsi"/>
                <w:color w:val="000000" w:themeColor="text1"/>
              </w:rPr>
            </w:pPr>
          </w:p>
        </w:tc>
        <w:tc>
          <w:tcPr>
            <w:tcW w:w="2917" w:type="dxa"/>
          </w:tcPr>
          <w:p w:rsidRPr="007035D3" w:rsidR="00B61A47" w:rsidP="001F5F4F" w:rsidRDefault="00B61A47" w14:paraId="6B69F8EB" w14:textId="77777777">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Fatigue (lack of energy)</w:t>
            </w:r>
          </w:p>
        </w:tc>
        <w:tc>
          <w:tcPr>
            <w:tcW w:w="2882" w:type="dxa"/>
            <w:vMerge/>
          </w:tcPr>
          <w:p w:rsidRPr="007035D3" w:rsidR="00B61A47" w:rsidP="001F5F4F" w:rsidRDefault="00B61A47" w14:paraId="5B7F4CBA" w14:textId="77777777">
            <w:pPr>
              <w:pStyle w:val="listbull"/>
              <w:numPr>
                <w:ilvl w:val="0"/>
                <w:numId w:val="0"/>
              </w:numPr>
              <w:spacing w:after="0"/>
              <w:ind w:left="360"/>
              <w:jc w:val="both"/>
              <w:rPr>
                <w:rFonts w:cstheme="minorHAnsi"/>
                <w:color w:val="000000" w:themeColor="text1"/>
                <w:lang w:bidi="en-US"/>
              </w:rPr>
            </w:pPr>
          </w:p>
        </w:tc>
      </w:tr>
      <w:tr w:rsidRPr="007035D3" w:rsidR="003828FE" w:rsidTr="001F5F4F" w14:paraId="41057D05" w14:textId="77777777">
        <w:tc>
          <w:tcPr>
            <w:tcW w:w="2837" w:type="dxa"/>
            <w:vMerge/>
          </w:tcPr>
          <w:p w:rsidRPr="007035D3" w:rsidR="00B61A47" w:rsidP="001F5F4F" w:rsidRDefault="00B61A47" w14:paraId="09C5B652" w14:textId="77777777">
            <w:pPr>
              <w:pStyle w:val="listbull"/>
              <w:numPr>
                <w:ilvl w:val="0"/>
                <w:numId w:val="0"/>
              </w:numPr>
              <w:spacing w:after="0"/>
              <w:ind w:left="360"/>
              <w:jc w:val="both"/>
              <w:rPr>
                <w:rFonts w:cstheme="minorHAnsi"/>
                <w:color w:val="000000" w:themeColor="text1"/>
              </w:rPr>
            </w:pPr>
          </w:p>
        </w:tc>
        <w:tc>
          <w:tcPr>
            <w:tcW w:w="2917" w:type="dxa"/>
          </w:tcPr>
          <w:p w:rsidRPr="007035D3" w:rsidR="00B61A47" w:rsidP="001F5F4F" w:rsidRDefault="00B61A47" w14:paraId="00F023A9" w14:textId="77777777">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Asthenia (feeling weak)</w:t>
            </w:r>
          </w:p>
        </w:tc>
        <w:tc>
          <w:tcPr>
            <w:tcW w:w="2882" w:type="dxa"/>
            <w:vMerge/>
          </w:tcPr>
          <w:p w:rsidRPr="007035D3" w:rsidR="00B61A47" w:rsidP="001F5F4F" w:rsidRDefault="00B61A47" w14:paraId="1794C2E5" w14:textId="77777777">
            <w:pPr>
              <w:pStyle w:val="listbull"/>
              <w:numPr>
                <w:ilvl w:val="0"/>
                <w:numId w:val="0"/>
              </w:numPr>
              <w:spacing w:after="0"/>
              <w:ind w:left="360"/>
              <w:jc w:val="both"/>
              <w:rPr>
                <w:rFonts w:cstheme="minorHAnsi"/>
                <w:color w:val="000000" w:themeColor="text1"/>
                <w:lang w:bidi="en-US"/>
              </w:rPr>
            </w:pPr>
          </w:p>
        </w:tc>
      </w:tr>
      <w:tr w:rsidRPr="007035D3" w:rsidR="003828FE" w:rsidTr="001F5F4F" w14:paraId="0FF3E55E" w14:textId="77777777">
        <w:tc>
          <w:tcPr>
            <w:tcW w:w="2837" w:type="dxa"/>
            <w:vMerge/>
          </w:tcPr>
          <w:p w:rsidRPr="007035D3" w:rsidR="00B61A47" w:rsidP="001F5F4F" w:rsidRDefault="00B61A47" w14:paraId="0A9A0625" w14:textId="77777777">
            <w:pPr>
              <w:pStyle w:val="listbull"/>
              <w:numPr>
                <w:ilvl w:val="0"/>
                <w:numId w:val="0"/>
              </w:numPr>
              <w:spacing w:after="0"/>
              <w:ind w:left="360"/>
              <w:jc w:val="both"/>
              <w:rPr>
                <w:rFonts w:cstheme="minorHAnsi"/>
                <w:color w:val="000000" w:themeColor="text1"/>
              </w:rPr>
            </w:pPr>
          </w:p>
        </w:tc>
        <w:tc>
          <w:tcPr>
            <w:tcW w:w="2917" w:type="dxa"/>
          </w:tcPr>
          <w:p w:rsidRPr="007035D3" w:rsidR="00B61A47" w:rsidP="001F5F4F" w:rsidRDefault="00B61A47" w14:paraId="51EA62A7" w14:textId="77777777">
            <w:pPr>
              <w:pStyle w:val="listbull"/>
              <w:numPr>
                <w:ilvl w:val="0"/>
                <w:numId w:val="0"/>
              </w:numPr>
              <w:spacing w:after="0"/>
              <w:jc w:val="both"/>
              <w:rPr>
                <w:rFonts w:cstheme="minorHAnsi"/>
                <w:color w:val="000000" w:themeColor="text1"/>
              </w:rPr>
            </w:pPr>
            <w:r w:rsidRPr="007035D3">
              <w:rPr>
                <w:rFonts w:cstheme="minorHAnsi"/>
                <w:color w:val="000000" w:themeColor="text1"/>
                <w:lang w:bidi="en-US"/>
              </w:rPr>
              <w:t>Malaise (feeling generally unwell)</w:t>
            </w:r>
          </w:p>
        </w:tc>
        <w:tc>
          <w:tcPr>
            <w:tcW w:w="2882" w:type="dxa"/>
            <w:vMerge/>
          </w:tcPr>
          <w:p w:rsidRPr="007035D3" w:rsidR="00B61A47" w:rsidP="001F5F4F" w:rsidRDefault="00B61A47" w14:paraId="27D776C3" w14:textId="77777777">
            <w:pPr>
              <w:pStyle w:val="listbull"/>
              <w:numPr>
                <w:ilvl w:val="0"/>
                <w:numId w:val="0"/>
              </w:numPr>
              <w:spacing w:after="0"/>
              <w:ind w:left="360"/>
              <w:jc w:val="both"/>
              <w:rPr>
                <w:rFonts w:cstheme="minorHAnsi"/>
                <w:color w:val="000000" w:themeColor="text1"/>
                <w:lang w:bidi="en-US"/>
              </w:rPr>
            </w:pPr>
          </w:p>
        </w:tc>
      </w:tr>
      <w:tr w:rsidRPr="007035D3" w:rsidR="003828FE" w:rsidTr="001F5F4F" w14:paraId="2032C609" w14:textId="77777777">
        <w:tc>
          <w:tcPr>
            <w:tcW w:w="2837" w:type="dxa"/>
            <w:vMerge/>
          </w:tcPr>
          <w:p w:rsidRPr="007035D3" w:rsidR="00B61A47" w:rsidP="001F5F4F" w:rsidRDefault="00B61A47" w14:paraId="1AB3086A" w14:textId="77777777">
            <w:pPr>
              <w:pStyle w:val="listbull"/>
              <w:numPr>
                <w:ilvl w:val="0"/>
                <w:numId w:val="0"/>
              </w:numPr>
              <w:spacing w:after="0"/>
              <w:ind w:left="360"/>
              <w:jc w:val="both"/>
              <w:rPr>
                <w:rFonts w:cstheme="minorHAnsi"/>
                <w:color w:val="000000" w:themeColor="text1"/>
              </w:rPr>
            </w:pPr>
          </w:p>
        </w:tc>
        <w:tc>
          <w:tcPr>
            <w:tcW w:w="2917" w:type="dxa"/>
          </w:tcPr>
          <w:p w:rsidRPr="007035D3" w:rsidR="00B61A47" w:rsidP="001F5F4F" w:rsidRDefault="00B61A47" w14:paraId="61568600" w14:textId="0CDBD105">
            <w:pPr>
              <w:pStyle w:val="listbull"/>
              <w:numPr>
                <w:ilvl w:val="0"/>
                <w:numId w:val="0"/>
              </w:numPr>
              <w:spacing w:after="0"/>
              <w:jc w:val="both"/>
              <w:rPr>
                <w:rFonts w:cstheme="minorHAnsi"/>
                <w:color w:val="000000" w:themeColor="text1"/>
                <w:lang w:bidi="en-US"/>
              </w:rPr>
            </w:pPr>
            <w:r w:rsidRPr="007035D3">
              <w:rPr>
                <w:rFonts w:cstheme="minorHAnsi"/>
                <w:color w:val="000000" w:themeColor="text1"/>
                <w:lang w:bidi="en-US"/>
              </w:rPr>
              <w:t>Weight increase</w:t>
            </w:r>
            <w:r w:rsidRPr="007035D3" w:rsidR="009A5014">
              <w:rPr>
                <w:rFonts w:cstheme="minorHAnsi"/>
                <w:color w:val="000000" w:themeColor="text1"/>
                <w:lang w:bidi="en-US"/>
              </w:rPr>
              <w:t xml:space="preserve"> of about 1.5 kg</w:t>
            </w:r>
          </w:p>
        </w:tc>
        <w:tc>
          <w:tcPr>
            <w:tcW w:w="2882" w:type="dxa"/>
            <w:vMerge/>
          </w:tcPr>
          <w:p w:rsidRPr="007035D3" w:rsidR="00B61A47" w:rsidP="001F5F4F" w:rsidRDefault="00B61A47" w14:paraId="4F5F9061" w14:textId="77777777">
            <w:pPr>
              <w:pStyle w:val="listbull"/>
              <w:numPr>
                <w:ilvl w:val="0"/>
                <w:numId w:val="0"/>
              </w:numPr>
              <w:spacing w:after="0"/>
              <w:ind w:left="360"/>
              <w:jc w:val="both"/>
              <w:rPr>
                <w:rFonts w:cstheme="minorHAnsi"/>
                <w:color w:val="000000" w:themeColor="text1"/>
                <w:lang w:bidi="en-US"/>
              </w:rPr>
            </w:pPr>
          </w:p>
        </w:tc>
      </w:tr>
    </w:tbl>
    <w:p w:rsidRPr="007035D3" w:rsidR="00B61A47" w:rsidP="00CE1F5F" w:rsidRDefault="00B61A47" w14:paraId="56E41738" w14:textId="1FADCB46">
      <w:pPr>
        <w:spacing w:line="360" w:lineRule="auto"/>
        <w:rPr>
          <w:rFonts w:eastAsia="Arial" w:asciiTheme="minorHAnsi" w:hAnsiTheme="minorHAnsi" w:cstheme="minorHAnsi"/>
          <w:color w:val="000000" w:themeColor="text1"/>
          <w:u w:color="000000"/>
        </w:rPr>
      </w:pPr>
      <w:r w:rsidRPr="007035D3">
        <w:rPr>
          <w:rFonts w:asciiTheme="minorHAnsi" w:hAnsiTheme="minorHAnsi" w:cstheme="minorHAnsi"/>
          <w:color w:val="000000" w:themeColor="text1"/>
        </w:rPr>
        <w:br/>
      </w:r>
      <w:r w:rsidRPr="007035D3">
        <w:rPr>
          <w:rFonts w:asciiTheme="minorHAnsi" w:hAnsiTheme="minorHAnsi" w:cstheme="minorHAnsi"/>
          <w:color w:val="000000" w:themeColor="text1"/>
        </w:rPr>
        <w:t xml:space="preserve">More detailed information on the side effects of </w:t>
      </w:r>
      <w:r w:rsidRPr="007035D3" w:rsidR="00CE1F5F">
        <w:rPr>
          <w:rFonts w:eastAsia="Verdana" w:asciiTheme="minorHAnsi" w:hAnsiTheme="minorHAnsi" w:cstheme="minorHAnsi"/>
          <w:color w:val="000000" w:themeColor="text1"/>
        </w:rPr>
        <w:t xml:space="preserve">VOCABRIA (long-acting) and REKAMBYS </w:t>
      </w:r>
      <w:r w:rsidRPr="007035D3">
        <w:rPr>
          <w:rFonts w:asciiTheme="minorHAnsi" w:hAnsiTheme="minorHAnsi" w:cstheme="minorHAnsi"/>
          <w:color w:val="000000" w:themeColor="text1"/>
        </w:rPr>
        <w:t>are described</w:t>
      </w:r>
      <w:r w:rsidRPr="007035D3" w:rsidR="00CE1F5F">
        <w:rPr>
          <w:rFonts w:asciiTheme="minorHAnsi" w:hAnsiTheme="minorHAnsi" w:cstheme="minorHAnsi"/>
          <w:color w:val="000000" w:themeColor="text1"/>
        </w:rPr>
        <w:t xml:space="preserve"> </w:t>
      </w:r>
      <w:r w:rsidRPr="007035D3">
        <w:rPr>
          <w:rFonts w:asciiTheme="minorHAnsi" w:hAnsiTheme="minorHAnsi" w:cstheme="minorHAnsi"/>
          <w:color w:val="000000" w:themeColor="text1"/>
        </w:rPr>
        <w:t>below:</w:t>
      </w:r>
      <w:r w:rsidRPr="007035D3">
        <w:rPr>
          <w:rFonts w:eastAsia="Arial" w:asciiTheme="minorHAnsi" w:hAnsiTheme="minorHAnsi" w:cstheme="minorHAnsi"/>
          <w:b/>
          <w:color w:val="000000" w:themeColor="text1"/>
          <w:u w:color="000000"/>
        </w:rPr>
        <w:br/>
      </w:r>
      <w:r w:rsidRPr="007035D3" w:rsidR="009A5014">
        <w:rPr>
          <w:rFonts w:eastAsia="Arial" w:asciiTheme="minorHAnsi" w:hAnsiTheme="minorHAnsi" w:cstheme="minorHAnsi"/>
          <w:b/>
          <w:color w:val="000000" w:themeColor="text1"/>
          <w:u w:color="000000"/>
        </w:rPr>
        <w:t xml:space="preserve">Allergic reactions: </w:t>
      </w:r>
      <w:r w:rsidRPr="007035D3" w:rsidR="00B03928">
        <w:rPr>
          <w:rFonts w:eastAsia="Arial" w:asciiTheme="minorHAnsi" w:hAnsiTheme="minorHAnsi" w:cstheme="minorHAnsi"/>
          <w:b/>
          <w:color w:val="000000" w:themeColor="text1"/>
          <w:u w:color="000000"/>
        </w:rPr>
        <w:t xml:space="preserve">There </w:t>
      </w:r>
      <w:r w:rsidRPr="007035D3">
        <w:rPr>
          <w:rFonts w:eastAsia="Arial" w:asciiTheme="minorHAnsi" w:hAnsiTheme="minorHAnsi" w:cstheme="minorHAnsi"/>
          <w:color w:val="000000" w:themeColor="text1"/>
          <w:u w:color="000000"/>
        </w:rPr>
        <w:t xml:space="preserve">have been </w:t>
      </w:r>
      <w:r w:rsidRPr="007035D3" w:rsidR="00B03928">
        <w:rPr>
          <w:rFonts w:eastAsia="Arial" w:asciiTheme="minorHAnsi" w:hAnsiTheme="minorHAnsi" w:cstheme="minorHAnsi"/>
          <w:color w:val="000000" w:themeColor="text1"/>
          <w:u w:color="000000"/>
        </w:rPr>
        <w:t xml:space="preserve">very few </w:t>
      </w:r>
      <w:r w:rsidRPr="007035D3">
        <w:rPr>
          <w:rFonts w:eastAsia="Arial" w:asciiTheme="minorHAnsi" w:hAnsiTheme="minorHAnsi" w:cstheme="minorHAnsi"/>
          <w:color w:val="000000" w:themeColor="text1"/>
          <w:u w:color="000000"/>
        </w:rPr>
        <w:t xml:space="preserve">reported </w:t>
      </w:r>
      <w:r w:rsidRPr="007035D3" w:rsidR="00B03928">
        <w:rPr>
          <w:rFonts w:eastAsia="Arial" w:asciiTheme="minorHAnsi" w:hAnsiTheme="minorHAnsi" w:cstheme="minorHAnsi"/>
          <w:color w:val="000000" w:themeColor="text1"/>
          <w:u w:color="000000"/>
        </w:rPr>
        <w:t xml:space="preserve">allergic reactions to </w:t>
      </w:r>
      <w:r w:rsidRPr="007035D3" w:rsidR="00CE1F5F">
        <w:rPr>
          <w:rFonts w:eastAsia="Verdana" w:asciiTheme="minorHAnsi" w:hAnsiTheme="minorHAnsi" w:cstheme="minorHAnsi"/>
          <w:color w:val="000000" w:themeColor="text1"/>
        </w:rPr>
        <w:t>VOCABRIA (long-acting) and REKAMBYS</w:t>
      </w:r>
      <w:r w:rsidRPr="007035D3" w:rsidR="00B03928">
        <w:rPr>
          <w:rFonts w:eastAsia="Arial" w:asciiTheme="minorHAnsi" w:hAnsiTheme="minorHAnsi" w:cstheme="minorHAnsi"/>
          <w:color w:val="000000" w:themeColor="text1"/>
          <w:u w:color="000000"/>
        </w:rPr>
        <w:t xml:space="preserve">. </w:t>
      </w:r>
      <w:r w:rsidRPr="007035D3" w:rsidR="00315817">
        <w:rPr>
          <w:rFonts w:eastAsia="Arial" w:asciiTheme="minorHAnsi" w:hAnsiTheme="minorHAnsi" w:cstheme="minorHAnsi"/>
          <w:color w:val="000000" w:themeColor="text1"/>
          <w:u w:color="000000"/>
        </w:rPr>
        <w:t>However,</w:t>
      </w:r>
      <w:r w:rsidRPr="007035D3" w:rsidR="00410D6C">
        <w:rPr>
          <w:rFonts w:eastAsia="Arial" w:asciiTheme="minorHAnsi" w:hAnsiTheme="minorHAnsi" w:cstheme="minorHAnsi"/>
          <w:color w:val="000000" w:themeColor="text1"/>
          <w:u w:color="000000"/>
        </w:rPr>
        <w:t xml:space="preserve"> if you get any symptoms of </w:t>
      </w:r>
      <w:r w:rsidRPr="007035D3" w:rsidR="00875DFA">
        <w:rPr>
          <w:rFonts w:eastAsia="Arial" w:asciiTheme="minorHAnsi" w:hAnsiTheme="minorHAnsi" w:cstheme="minorHAnsi"/>
          <w:color w:val="000000" w:themeColor="text1"/>
          <w:u w:color="000000"/>
        </w:rPr>
        <w:t xml:space="preserve">allergy such as </w:t>
      </w:r>
      <w:r w:rsidRPr="007035D3">
        <w:rPr>
          <w:rFonts w:eastAsia="Arial" w:asciiTheme="minorHAnsi" w:hAnsiTheme="minorHAnsi" w:cstheme="minorHAnsi"/>
          <w:color w:val="000000" w:themeColor="text1"/>
          <w:u w:color="000000"/>
        </w:rPr>
        <w:t>being sick, skin rash, a high temperature, lack of energy, swelling (sometimes of the face or mouth, causing difficulty in breathing), blisters, mouth ulcers, conjunctivitis, and muscle or joint aches you must call your study doctor immediately</w:t>
      </w:r>
      <w:r w:rsidRPr="007035D3" w:rsidR="00097400">
        <w:rPr>
          <w:rFonts w:eastAsia="Arial" w:asciiTheme="minorHAnsi" w:hAnsiTheme="minorHAnsi" w:cstheme="minorHAnsi"/>
          <w:color w:val="000000" w:themeColor="text1"/>
          <w:u w:color="000000"/>
        </w:rPr>
        <w:t>. In this case your doctor</w:t>
      </w:r>
      <w:r w:rsidRPr="007035D3">
        <w:rPr>
          <w:rFonts w:eastAsia="Arial" w:asciiTheme="minorHAnsi" w:hAnsiTheme="minorHAnsi" w:cstheme="minorHAnsi"/>
          <w:color w:val="000000" w:themeColor="text1"/>
          <w:u w:color="000000"/>
        </w:rPr>
        <w:t xml:space="preserve"> may decide to carry out </w:t>
      </w:r>
      <w:r w:rsidRPr="007035D3">
        <w:rPr>
          <w:rFonts w:eastAsia="Arial" w:asciiTheme="minorHAnsi" w:hAnsiTheme="minorHAnsi" w:cstheme="minorHAnsi"/>
          <w:color w:val="000000" w:themeColor="text1"/>
          <w:u w:color="000000"/>
        </w:rPr>
        <w:t xml:space="preserve">tests on your liver, </w:t>
      </w:r>
      <w:r w:rsidRPr="007035D3" w:rsidR="00315817">
        <w:rPr>
          <w:rFonts w:eastAsia="Arial" w:asciiTheme="minorHAnsi" w:hAnsiTheme="minorHAnsi" w:cstheme="minorHAnsi"/>
          <w:color w:val="000000" w:themeColor="text1"/>
          <w:u w:color="000000"/>
        </w:rPr>
        <w:t>kidneys,</w:t>
      </w:r>
      <w:r w:rsidRPr="007035D3">
        <w:rPr>
          <w:rFonts w:eastAsia="Arial" w:asciiTheme="minorHAnsi" w:hAnsiTheme="minorHAnsi" w:cstheme="minorHAnsi"/>
          <w:color w:val="000000" w:themeColor="text1"/>
          <w:u w:color="000000"/>
        </w:rPr>
        <w:t xml:space="preserve"> or blood, and may tell you to stop taking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and REKAMBYS</w:t>
      </w:r>
      <w:r w:rsidRPr="007035D3">
        <w:rPr>
          <w:rFonts w:eastAsia="Arial" w:asciiTheme="minorHAnsi" w:hAnsiTheme="minorHAnsi" w:cstheme="minorHAnsi"/>
          <w:color w:val="000000" w:themeColor="text1"/>
          <w:u w:color="000000"/>
        </w:rPr>
        <w:t xml:space="preserve">. If your doctor tells you to stop taking your medicines because of a possible </w:t>
      </w:r>
      <w:r w:rsidRPr="007035D3" w:rsidR="00315817">
        <w:rPr>
          <w:rFonts w:eastAsia="Arial" w:asciiTheme="minorHAnsi" w:hAnsiTheme="minorHAnsi" w:cstheme="minorHAnsi"/>
          <w:color w:val="000000" w:themeColor="text1"/>
          <w:u w:color="000000"/>
        </w:rPr>
        <w:t>allergy,</w:t>
      </w:r>
      <w:r w:rsidRPr="007035D3" w:rsidR="00875DFA">
        <w:rPr>
          <w:rFonts w:eastAsia="Arial" w:asciiTheme="minorHAnsi" w:hAnsiTheme="minorHAnsi" w:cstheme="minorHAnsi"/>
          <w:color w:val="000000" w:themeColor="text1"/>
          <w:u w:color="000000"/>
        </w:rPr>
        <w:t xml:space="preserve"> </w:t>
      </w:r>
      <w:r w:rsidRPr="007035D3">
        <w:rPr>
          <w:rFonts w:eastAsia="Arial" w:asciiTheme="minorHAnsi" w:hAnsiTheme="minorHAnsi" w:cstheme="minorHAnsi"/>
          <w:color w:val="000000" w:themeColor="text1"/>
          <w:u w:color="000000"/>
        </w:rPr>
        <w:t>then you must do this immediately.</w:t>
      </w:r>
    </w:p>
    <w:p w:rsidRPr="007035D3" w:rsidR="00B61A47" w:rsidP="00B61A47" w:rsidRDefault="00B61A47" w14:paraId="075B91EB" w14:textId="77777777">
      <w:pPr>
        <w:spacing w:line="360" w:lineRule="auto"/>
        <w:jc w:val="both"/>
        <w:rPr>
          <w:rFonts w:eastAsia="Arial" w:asciiTheme="minorHAnsi" w:hAnsiTheme="minorHAnsi" w:cstheme="minorHAnsi"/>
          <w:color w:val="000000" w:themeColor="text1"/>
          <w:u w:color="000000"/>
        </w:rPr>
      </w:pPr>
    </w:p>
    <w:p w:rsidRPr="007035D3" w:rsidR="00B61A47" w:rsidP="00B61A47" w:rsidRDefault="00B61A47" w14:paraId="5EF99E4A" w14:textId="0BA9F3EF">
      <w:pPr>
        <w:spacing w:line="360" w:lineRule="auto"/>
        <w:jc w:val="both"/>
        <w:rPr>
          <w:rFonts w:eastAsia="Arial" w:asciiTheme="minorHAnsi" w:hAnsiTheme="minorHAnsi" w:cstheme="minorHAnsi"/>
          <w:color w:val="000000" w:themeColor="text1"/>
          <w:u w:color="000000"/>
        </w:rPr>
      </w:pPr>
      <w:r w:rsidRPr="007035D3">
        <w:rPr>
          <w:rFonts w:eastAsia="Arial" w:asciiTheme="minorHAnsi" w:hAnsiTheme="minorHAnsi" w:cstheme="minorHAnsi"/>
          <w:b/>
          <w:bCs/>
          <w:color w:val="000000" w:themeColor="text1"/>
          <w:u w:color="000000"/>
        </w:rPr>
        <w:t xml:space="preserve">Skin rash. </w:t>
      </w:r>
      <w:r w:rsidRPr="007035D3">
        <w:rPr>
          <w:rFonts w:eastAsia="Arial" w:asciiTheme="minorHAnsi" w:hAnsiTheme="minorHAnsi" w:cstheme="minorHAnsi"/>
          <w:color w:val="000000" w:themeColor="text1"/>
          <w:u w:color="000000"/>
        </w:rPr>
        <w:t>Skin rash can occur with</w:t>
      </w:r>
      <w:r w:rsidRPr="007035D3" w:rsidR="00875DFA">
        <w:rPr>
          <w:rFonts w:eastAsia="Arial" w:asciiTheme="minorHAnsi" w:hAnsiTheme="minorHAnsi" w:cstheme="minorHAnsi"/>
          <w:color w:val="000000" w:themeColor="text1"/>
          <w:u w:color="000000"/>
        </w:rPr>
        <w:t xml:space="preserve">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and REKAMBYS</w:t>
      </w:r>
      <w:r w:rsidRPr="007035D3">
        <w:rPr>
          <w:rFonts w:eastAsia="Arial" w:asciiTheme="minorHAnsi" w:hAnsiTheme="minorHAnsi" w:cstheme="minorHAnsi"/>
          <w:color w:val="000000" w:themeColor="text1"/>
          <w:u w:color="000000"/>
        </w:rPr>
        <w:t xml:space="preserve">. Most rashes </w:t>
      </w:r>
      <w:r w:rsidRPr="007035D3" w:rsidR="00252E38">
        <w:rPr>
          <w:rFonts w:eastAsia="Arial" w:asciiTheme="minorHAnsi" w:hAnsiTheme="minorHAnsi" w:cstheme="minorHAnsi"/>
          <w:color w:val="000000" w:themeColor="text1"/>
          <w:u w:color="000000"/>
        </w:rPr>
        <w:t xml:space="preserve">have been very </w:t>
      </w:r>
      <w:r w:rsidRPr="007035D3">
        <w:rPr>
          <w:rFonts w:eastAsia="Arial" w:asciiTheme="minorHAnsi" w:hAnsiTheme="minorHAnsi" w:cstheme="minorHAnsi"/>
          <w:color w:val="000000" w:themeColor="text1"/>
          <w:u w:color="000000"/>
        </w:rPr>
        <w:t xml:space="preserve">mild </w:t>
      </w:r>
      <w:r w:rsidRPr="007035D3" w:rsidR="00252E38">
        <w:rPr>
          <w:rFonts w:eastAsia="Arial" w:asciiTheme="minorHAnsi" w:hAnsiTheme="minorHAnsi" w:cstheme="minorHAnsi"/>
          <w:color w:val="000000" w:themeColor="text1"/>
          <w:u w:color="000000"/>
        </w:rPr>
        <w:t xml:space="preserve">and go away very quickly. If you get a </w:t>
      </w:r>
      <w:r w:rsidRPr="007035D3">
        <w:rPr>
          <w:rFonts w:eastAsia="Arial" w:asciiTheme="minorHAnsi" w:hAnsiTheme="minorHAnsi" w:cstheme="minorHAnsi"/>
          <w:color w:val="000000" w:themeColor="text1"/>
          <w:u w:color="000000"/>
        </w:rPr>
        <w:t xml:space="preserve">rash may </w:t>
      </w:r>
      <w:r w:rsidRPr="007035D3" w:rsidR="00252E38">
        <w:rPr>
          <w:rFonts w:eastAsia="Arial" w:asciiTheme="minorHAnsi" w:hAnsiTheme="minorHAnsi" w:cstheme="minorHAnsi"/>
          <w:color w:val="000000" w:themeColor="text1"/>
          <w:u w:color="000000"/>
        </w:rPr>
        <w:t xml:space="preserve">that is </w:t>
      </w:r>
      <w:r w:rsidRPr="007035D3">
        <w:rPr>
          <w:rFonts w:eastAsia="Arial" w:asciiTheme="minorHAnsi" w:hAnsiTheme="minorHAnsi" w:cstheme="minorHAnsi"/>
          <w:color w:val="000000" w:themeColor="text1"/>
          <w:u w:color="000000"/>
        </w:rPr>
        <w:t xml:space="preserve">severe </w:t>
      </w:r>
      <w:r w:rsidRPr="007035D3" w:rsidR="00252E38">
        <w:rPr>
          <w:rFonts w:eastAsia="Arial" w:asciiTheme="minorHAnsi" w:hAnsiTheme="minorHAnsi" w:cstheme="minorHAnsi"/>
          <w:color w:val="000000" w:themeColor="text1"/>
          <w:u w:color="000000"/>
        </w:rPr>
        <w:t xml:space="preserve">you </w:t>
      </w:r>
      <w:r w:rsidRPr="007035D3">
        <w:rPr>
          <w:rFonts w:eastAsia="Arial" w:asciiTheme="minorHAnsi" w:hAnsiTheme="minorHAnsi" w:cstheme="minorHAnsi"/>
          <w:color w:val="000000" w:themeColor="text1"/>
          <w:u w:color="000000"/>
        </w:rPr>
        <w:t xml:space="preserve">will be required to stop treatment.  </w:t>
      </w:r>
      <w:r w:rsidRPr="007035D3">
        <w:rPr>
          <w:rFonts w:asciiTheme="minorHAnsi" w:hAnsiTheme="minorHAnsi" w:cstheme="minorHAnsi"/>
          <w:color w:val="000000" w:themeColor="text1"/>
        </w:rPr>
        <w:t>If you have any type of rash, itching or other skin problems during treatment tell your doctor. The doctor may ask you to come in for an examination</w:t>
      </w:r>
      <w:r w:rsidRPr="007035D3" w:rsidR="00252E38">
        <w:rPr>
          <w:rFonts w:asciiTheme="minorHAnsi" w:hAnsiTheme="minorHAnsi" w:cstheme="minorHAnsi"/>
          <w:color w:val="000000" w:themeColor="text1"/>
        </w:rPr>
        <w:t>.</w:t>
      </w:r>
    </w:p>
    <w:p w:rsidRPr="007035D3" w:rsidR="00B61A47" w:rsidP="00B61A47" w:rsidRDefault="00B61A47" w14:paraId="293A6662" w14:textId="571E966D">
      <w:pPr>
        <w:spacing w:line="360" w:lineRule="auto"/>
        <w:jc w:val="both"/>
        <w:rPr>
          <w:rFonts w:eastAsia="Arial" w:asciiTheme="minorHAnsi" w:hAnsiTheme="minorHAnsi" w:cstheme="minorHAnsi"/>
          <w:color w:val="000000" w:themeColor="text1"/>
          <w:u w:color="000000"/>
        </w:rPr>
      </w:pPr>
      <w:r w:rsidRPr="007035D3">
        <w:rPr>
          <w:rFonts w:eastAsia="Arial" w:asciiTheme="minorHAnsi" w:hAnsiTheme="minorHAnsi" w:cstheme="minorHAnsi"/>
          <w:b/>
          <w:color w:val="000000" w:themeColor="text1"/>
          <w:u w:color="000000"/>
        </w:rPr>
        <w:br/>
      </w:r>
      <w:r w:rsidRPr="007035D3">
        <w:rPr>
          <w:rFonts w:eastAsia="Arial" w:asciiTheme="minorHAnsi" w:hAnsiTheme="minorHAnsi" w:cstheme="minorHAnsi"/>
          <w:b/>
          <w:color w:val="000000" w:themeColor="text1"/>
          <w:u w:color="000000"/>
        </w:rPr>
        <w:t>Abnormal liver tests.</w:t>
      </w:r>
      <w:r w:rsidRPr="007035D3">
        <w:rPr>
          <w:rFonts w:eastAsia="Arial" w:asciiTheme="minorHAnsi" w:hAnsiTheme="minorHAnsi" w:cstheme="minorHAnsi"/>
          <w:color w:val="000000" w:themeColor="text1"/>
          <w:u w:color="000000"/>
        </w:rPr>
        <w:t xml:space="preserve"> A small number of participants in research studies taking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xml:space="preserve">) and REKAMBYS </w:t>
      </w:r>
      <w:r w:rsidRPr="007035D3">
        <w:rPr>
          <w:rFonts w:eastAsia="Arial" w:asciiTheme="minorHAnsi" w:hAnsiTheme="minorHAnsi" w:cstheme="minorHAnsi"/>
          <w:color w:val="000000" w:themeColor="text1"/>
          <w:u w:color="000000"/>
        </w:rPr>
        <w:t>developed abnormal liver tests requiring them to stop treatment. In some of the participants, the abnormal liver tests were explained by other causes (</w:t>
      </w:r>
      <w:proofErr w:type="gramStart"/>
      <w:r w:rsidRPr="007035D3">
        <w:rPr>
          <w:rFonts w:eastAsia="Arial" w:asciiTheme="minorHAnsi" w:hAnsiTheme="minorHAnsi" w:cstheme="minorHAnsi"/>
          <w:color w:val="000000" w:themeColor="text1"/>
          <w:u w:color="000000"/>
        </w:rPr>
        <w:t>e.g.</w:t>
      </w:r>
      <w:proofErr w:type="gramEnd"/>
      <w:r w:rsidRPr="007035D3">
        <w:rPr>
          <w:rFonts w:eastAsia="Arial" w:asciiTheme="minorHAnsi" w:hAnsiTheme="minorHAnsi" w:cstheme="minorHAnsi"/>
          <w:color w:val="000000" w:themeColor="text1"/>
          <w:u w:color="000000"/>
        </w:rPr>
        <w:t xml:space="preserve"> a new virus infection), less than 1% of all participants did not have alternative explanations, suggesting</w:t>
      </w:r>
      <w:r w:rsidRPr="007035D3" w:rsidR="00210AD8">
        <w:rPr>
          <w:rFonts w:eastAsia="Arial" w:asciiTheme="minorHAnsi" w:hAnsiTheme="minorHAnsi" w:cstheme="minorHAnsi"/>
          <w:color w:val="000000" w:themeColor="text1"/>
          <w:u w:color="000000"/>
        </w:rPr>
        <w:t xml:space="preserve"> </w:t>
      </w:r>
      <w:r w:rsidRPr="007035D3" w:rsidR="00CE1F5F">
        <w:rPr>
          <w:rFonts w:eastAsia="Verdana" w:asciiTheme="minorHAnsi" w:hAnsiTheme="minorHAnsi" w:cstheme="minorHAnsi"/>
          <w:color w:val="000000" w:themeColor="text1"/>
        </w:rPr>
        <w:t xml:space="preserve">VOCABRIA (long-acting) and REKAMBYS </w:t>
      </w:r>
      <w:r w:rsidRPr="007035D3" w:rsidR="00210AD8">
        <w:rPr>
          <w:rFonts w:asciiTheme="minorHAnsi" w:hAnsiTheme="minorHAnsi" w:cstheme="minorHAnsi"/>
          <w:color w:val="000000" w:themeColor="text1"/>
        </w:rPr>
        <w:t>was the cause</w:t>
      </w:r>
      <w:r w:rsidRPr="007035D3">
        <w:rPr>
          <w:rFonts w:eastAsia="Arial" w:asciiTheme="minorHAnsi" w:hAnsiTheme="minorHAnsi" w:cstheme="minorHAnsi"/>
          <w:color w:val="000000" w:themeColor="text1"/>
          <w:u w:color="000000"/>
        </w:rPr>
        <w:t xml:space="preserve">. The liver tests improved after stopping </w:t>
      </w:r>
      <w:r w:rsidRPr="007035D3">
        <w:rPr>
          <w:rFonts w:asciiTheme="minorHAnsi" w:hAnsiTheme="minorHAnsi" w:cstheme="minorHAnsi"/>
          <w:color w:val="000000" w:themeColor="text1"/>
        </w:rPr>
        <w:t>these drugs</w:t>
      </w:r>
      <w:r w:rsidRPr="007035D3">
        <w:rPr>
          <w:rFonts w:eastAsia="Arial" w:asciiTheme="minorHAnsi" w:hAnsiTheme="minorHAnsi" w:cstheme="minorHAnsi"/>
          <w:color w:val="000000" w:themeColor="text1"/>
          <w:u w:color="000000"/>
        </w:rPr>
        <w:t xml:space="preserve">, suggesting that </w:t>
      </w:r>
      <w:r w:rsidRPr="007035D3" w:rsidR="00210AD8">
        <w:rPr>
          <w:rFonts w:eastAsia="Arial" w:asciiTheme="minorHAnsi" w:hAnsiTheme="minorHAnsi" w:cstheme="minorHAnsi"/>
          <w:color w:val="000000" w:themeColor="text1"/>
          <w:u w:color="000000"/>
        </w:rPr>
        <w:t xml:space="preserve">any effects were </w:t>
      </w:r>
      <w:r w:rsidRPr="007035D3">
        <w:rPr>
          <w:rFonts w:eastAsia="Arial" w:asciiTheme="minorHAnsi" w:hAnsiTheme="minorHAnsi" w:cstheme="minorHAnsi"/>
          <w:color w:val="000000" w:themeColor="text1"/>
          <w:u w:color="000000"/>
        </w:rPr>
        <w:t xml:space="preserve">temporary. </w:t>
      </w:r>
      <w:r w:rsidRPr="007035D3">
        <w:rPr>
          <w:rFonts w:eastAsia="Arial" w:asciiTheme="minorHAnsi" w:hAnsiTheme="minorHAnsi" w:cstheme="minorHAnsi"/>
          <w:color w:val="000000" w:themeColor="text1"/>
        </w:rPr>
        <w:t>Blood tests to check liver health will be done during this study and you will be told if any action is needed</w:t>
      </w:r>
      <w:r w:rsidRPr="007035D3" w:rsidR="00034E35">
        <w:rPr>
          <w:rFonts w:eastAsia="Arial" w:asciiTheme="minorHAnsi" w:hAnsiTheme="minorHAnsi" w:cstheme="minorHAnsi"/>
          <w:color w:val="000000" w:themeColor="text1"/>
        </w:rPr>
        <w:t xml:space="preserve"> and if so</w:t>
      </w:r>
      <w:r w:rsidRPr="007035D3">
        <w:rPr>
          <w:rFonts w:eastAsia="Arial" w:asciiTheme="minorHAnsi" w:hAnsiTheme="minorHAnsi" w:cstheme="minorHAnsi"/>
          <w:color w:val="000000" w:themeColor="text1"/>
          <w:u w:color="000000"/>
        </w:rPr>
        <w:t>, you may be asked to stop taking the study drug.</w:t>
      </w:r>
    </w:p>
    <w:p w:rsidRPr="007035D3" w:rsidR="00E700B9" w:rsidP="00B61A47" w:rsidRDefault="00E700B9" w14:paraId="13B7B262" w14:textId="77777777">
      <w:pPr>
        <w:spacing w:line="360" w:lineRule="auto"/>
        <w:jc w:val="both"/>
        <w:rPr>
          <w:rFonts w:eastAsia="Arial" w:asciiTheme="minorHAnsi" w:hAnsiTheme="minorHAnsi" w:cstheme="minorHAnsi"/>
          <w:color w:val="000000" w:themeColor="text1"/>
          <w:u w:color="000000"/>
        </w:rPr>
      </w:pPr>
    </w:p>
    <w:p w:rsidRPr="007035D3" w:rsidR="00E700B9" w:rsidP="00E700B9" w:rsidRDefault="00E700B9" w14:paraId="5C1BA81E" w14:textId="309E65E9">
      <w:pPr>
        <w:spacing w:line="360" w:lineRule="auto"/>
        <w:ind w:right="203"/>
        <w:jc w:val="both"/>
        <w:rPr>
          <w:rFonts w:asciiTheme="minorHAnsi" w:hAnsiTheme="minorHAnsi" w:cstheme="minorHAnsi"/>
          <w:color w:val="000000" w:themeColor="text1"/>
        </w:rPr>
      </w:pPr>
      <w:r w:rsidRPr="007035D3">
        <w:rPr>
          <w:rFonts w:asciiTheme="minorHAnsi" w:hAnsiTheme="minorHAnsi" w:cstheme="minorHAnsi"/>
          <w:b/>
          <w:bCs/>
          <w:color w:val="000000" w:themeColor="text1"/>
          <w:u w:val="single"/>
        </w:rPr>
        <w:t>Side effects after receiving long-acting injections</w:t>
      </w:r>
      <w:r w:rsidRPr="007035D3">
        <w:rPr>
          <w:rFonts w:asciiTheme="minorHAnsi" w:hAnsiTheme="minorHAnsi" w:cstheme="minorHAnsi"/>
          <w:b/>
          <w:bCs/>
          <w:color w:val="000000" w:themeColor="text1"/>
        </w:rPr>
        <w:t>.</w:t>
      </w:r>
      <w:r w:rsidRPr="007035D3">
        <w:rPr>
          <w:rFonts w:asciiTheme="minorHAnsi" w:hAnsiTheme="minorHAnsi" w:cstheme="minorHAnsi"/>
          <w:color w:val="000000" w:themeColor="text1"/>
        </w:rPr>
        <w:t xml:space="preserve"> Following an injection of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and REKAMBYS</w:t>
      </w:r>
      <w:r w:rsidRPr="007035D3">
        <w:rPr>
          <w:rFonts w:asciiTheme="minorHAnsi" w:hAnsiTheme="minorHAnsi" w:cstheme="minorHAnsi"/>
          <w:color w:val="000000" w:themeColor="text1"/>
        </w:rPr>
        <w:t xml:space="preserve">, these medications will stay in your body for a long time (around 6 months). When you stop long-acting injections, the amount of drug in your body will decrease over time and will eventually disappear. In some people, low levels of these drugs may be present in the body for more than a year following the last injection. If you develop a side effect to the study drug after an injection your doctor will treat the symptoms. </w:t>
      </w:r>
    </w:p>
    <w:p w:rsidRPr="007035D3" w:rsidR="00E700B9" w:rsidP="00E700B9" w:rsidRDefault="00E700B9" w14:paraId="2C0D799D" w14:textId="77777777">
      <w:pPr>
        <w:spacing w:line="360" w:lineRule="auto"/>
        <w:ind w:right="203"/>
        <w:jc w:val="both"/>
        <w:rPr>
          <w:rFonts w:asciiTheme="minorHAnsi" w:hAnsiTheme="minorHAnsi" w:cstheme="minorHAnsi"/>
          <w:color w:val="000000" w:themeColor="text1"/>
          <w:lang w:val="en-US"/>
        </w:rPr>
      </w:pPr>
    </w:p>
    <w:p w:rsidRPr="007035D3" w:rsidR="00E700B9" w:rsidP="00E700B9" w:rsidRDefault="00E700B9" w14:paraId="1BFF5966" w14:textId="77777777">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b/>
          <w:bCs/>
          <w:color w:val="000000" w:themeColor="text1"/>
          <w:sz w:val="24"/>
        </w:rPr>
        <w:t>Injection site reactions.</w:t>
      </w:r>
      <w:r w:rsidRPr="007035D3">
        <w:rPr>
          <w:rFonts w:asciiTheme="minorHAnsi" w:hAnsiTheme="minorHAnsi" w:cstheme="minorHAnsi"/>
          <w:color w:val="000000" w:themeColor="text1"/>
          <w:sz w:val="24"/>
        </w:rPr>
        <w:t xml:space="preserve"> </w:t>
      </w:r>
      <w:r w:rsidRPr="007035D3">
        <w:rPr>
          <w:rFonts w:eastAsia="Arial" w:asciiTheme="minorHAnsi" w:hAnsiTheme="minorHAnsi" w:cstheme="minorHAnsi"/>
          <w:color w:val="000000" w:themeColor="text1"/>
          <w:sz w:val="24"/>
          <w:u w:color="000000"/>
        </w:rPr>
        <w:t>T</w:t>
      </w:r>
      <w:r w:rsidRPr="007035D3">
        <w:rPr>
          <w:rFonts w:asciiTheme="minorHAnsi" w:hAnsiTheme="minorHAnsi" w:cstheme="minorHAnsi"/>
          <w:color w:val="000000" w:themeColor="text1"/>
          <w:sz w:val="24"/>
        </w:rPr>
        <w:t xml:space="preserve">he injections can cause reactions at the site. These are reported less frequently as time goes on. For </w:t>
      </w:r>
      <w:proofErr w:type="gramStart"/>
      <w:r w:rsidRPr="007035D3">
        <w:rPr>
          <w:rFonts w:asciiTheme="minorHAnsi" w:hAnsiTheme="minorHAnsi" w:cstheme="minorHAnsi"/>
          <w:color w:val="000000" w:themeColor="text1"/>
          <w:sz w:val="24"/>
        </w:rPr>
        <w:t>the vast majority of</w:t>
      </w:r>
      <w:proofErr w:type="gramEnd"/>
      <w:r w:rsidRPr="007035D3">
        <w:rPr>
          <w:rFonts w:asciiTheme="minorHAnsi" w:hAnsiTheme="minorHAnsi" w:cstheme="minorHAnsi"/>
          <w:color w:val="000000" w:themeColor="text1"/>
          <w:sz w:val="24"/>
        </w:rPr>
        <w:t xml:space="preserve"> people, these were mild (&gt;80% of people), with only redness and/or discomfort lasting for less than 3 days. Very few (&lt;2%) of people on the trials chose to leave the trials because of the injection site reactions. However, there may be more severe injection site reactions which occur in some people rarely very rarely (4% of people). This will be monitored during the </w:t>
      </w:r>
      <w:proofErr w:type="gramStart"/>
      <w:r w:rsidRPr="007035D3">
        <w:rPr>
          <w:rFonts w:asciiTheme="minorHAnsi" w:hAnsiTheme="minorHAnsi" w:cstheme="minorHAnsi"/>
          <w:color w:val="000000" w:themeColor="text1"/>
          <w:sz w:val="24"/>
        </w:rPr>
        <w:t>study</w:t>
      </w:r>
      <w:proofErr w:type="gramEnd"/>
      <w:r w:rsidRPr="007035D3">
        <w:rPr>
          <w:rFonts w:asciiTheme="minorHAnsi" w:hAnsiTheme="minorHAnsi" w:cstheme="minorHAnsi"/>
          <w:color w:val="000000" w:themeColor="text1"/>
          <w:sz w:val="24"/>
        </w:rPr>
        <w:t xml:space="preserve"> and you can withdraw from the study if you wish.    </w:t>
      </w:r>
    </w:p>
    <w:p w:rsidRPr="007035D3" w:rsidR="00E700B9" w:rsidP="00E700B9" w:rsidRDefault="00E700B9" w14:paraId="2E155DF8" w14:textId="77777777">
      <w:pPr>
        <w:spacing w:line="360" w:lineRule="auto"/>
        <w:ind w:right="203"/>
        <w:jc w:val="both"/>
        <w:rPr>
          <w:rFonts w:asciiTheme="minorHAnsi" w:hAnsiTheme="minorHAnsi" w:cstheme="minorHAnsi"/>
          <w:color w:val="000000" w:themeColor="text1"/>
          <w:lang w:val="en-US"/>
        </w:rPr>
      </w:pPr>
    </w:p>
    <w:p w:rsidRPr="007035D3" w:rsidR="00372AD3" w:rsidP="00E700B9" w:rsidRDefault="00372AD3" w14:paraId="12131ACE" w14:textId="77777777">
      <w:pPr>
        <w:spacing w:line="360" w:lineRule="auto"/>
        <w:ind w:right="203"/>
        <w:jc w:val="both"/>
        <w:rPr>
          <w:rFonts w:asciiTheme="minorHAnsi" w:hAnsiTheme="minorHAnsi" w:cstheme="minorHAnsi"/>
          <w:color w:val="000000" w:themeColor="text1"/>
          <w:lang w:val="en-US"/>
        </w:rPr>
      </w:pPr>
    </w:p>
    <w:p w:rsidRPr="007035D3" w:rsidR="00372AD3" w:rsidP="00E700B9" w:rsidRDefault="00372AD3" w14:paraId="2695D706" w14:textId="77777777">
      <w:pPr>
        <w:spacing w:line="360" w:lineRule="auto"/>
        <w:ind w:right="203"/>
        <w:jc w:val="both"/>
        <w:rPr>
          <w:rFonts w:asciiTheme="minorHAnsi" w:hAnsiTheme="minorHAnsi" w:cstheme="minorHAnsi"/>
          <w:color w:val="000000" w:themeColor="text1"/>
          <w:lang w:val="en-US"/>
        </w:rPr>
      </w:pPr>
    </w:p>
    <w:p w:rsidRPr="007035D3" w:rsidR="00E700B9" w:rsidP="00E700B9" w:rsidRDefault="00E700B9" w14:paraId="04C2CA9D" w14:textId="77777777">
      <w:pPr>
        <w:tabs>
          <w:tab w:val="left" w:pos="864"/>
        </w:tabs>
        <w:spacing w:line="360" w:lineRule="auto"/>
        <w:jc w:val="both"/>
        <w:rPr>
          <w:rFonts w:asciiTheme="minorHAnsi" w:hAnsiTheme="minorHAnsi" w:cstheme="minorHAnsi"/>
          <w:color w:val="000000" w:themeColor="text1"/>
        </w:rPr>
      </w:pPr>
      <w:r w:rsidRPr="007035D3">
        <w:rPr>
          <w:rFonts w:asciiTheme="minorHAnsi" w:hAnsiTheme="minorHAnsi" w:cstheme="minorHAnsi"/>
          <w:b/>
          <w:bCs/>
          <w:color w:val="000000" w:themeColor="text1"/>
        </w:rPr>
        <w:t xml:space="preserve">Possible side effects from receiving an injection: </w:t>
      </w:r>
      <w:r w:rsidRPr="007035D3">
        <w:rPr>
          <w:rFonts w:asciiTheme="minorHAnsi" w:hAnsiTheme="minorHAnsi" w:cstheme="minorHAnsi"/>
          <w:color w:val="000000" w:themeColor="text1"/>
        </w:rPr>
        <w:t xml:space="preserve"> </w:t>
      </w:r>
    </w:p>
    <w:p w:rsidRPr="007035D3" w:rsidR="00E700B9" w:rsidP="00E700B9" w:rsidRDefault="00E700B9" w14:paraId="3FE3A281" w14:textId="560DF463">
      <w:pPr>
        <w:tabs>
          <w:tab w:val="left" w:pos="864"/>
        </w:tabs>
        <w:spacing w:line="360" w:lineRule="auto"/>
        <w:jc w:val="both"/>
        <w:rPr>
          <w:rFonts w:asciiTheme="minorHAnsi" w:hAnsiTheme="minorHAnsi" w:cstheme="minorHAnsi"/>
          <w:color w:val="000000" w:themeColor="text1"/>
        </w:rPr>
      </w:pPr>
      <w:bookmarkStart w:name="_Hlk74576601" w:id="6"/>
      <w:r w:rsidRPr="007035D3">
        <w:rPr>
          <w:rFonts w:asciiTheme="minorHAnsi" w:hAnsiTheme="minorHAnsi" w:cstheme="minorHAnsi"/>
          <w:color w:val="000000" w:themeColor="text1"/>
        </w:rPr>
        <w:t xml:space="preserve">Some people have symptoms within minutes after receiving an injection. These happen very rarely in less than 0.5% of participants and mostly resolve within minutes. Symptoms of this may </w:t>
      </w:r>
      <w:proofErr w:type="gramStart"/>
      <w:r w:rsidRPr="007035D3">
        <w:rPr>
          <w:rFonts w:asciiTheme="minorHAnsi" w:hAnsiTheme="minorHAnsi" w:cstheme="minorHAnsi"/>
          <w:color w:val="000000" w:themeColor="text1"/>
        </w:rPr>
        <w:t>include:</w:t>
      </w:r>
      <w:proofErr w:type="gramEnd"/>
      <w:r w:rsidRPr="007035D3">
        <w:rPr>
          <w:rFonts w:asciiTheme="minorHAnsi" w:hAnsiTheme="minorHAnsi" w:cstheme="minorHAnsi"/>
          <w:color w:val="000000" w:themeColor="text1"/>
        </w:rPr>
        <w:t xml:space="preserve"> difficulty breathing, stomach cramps, rash, sweating, numbness of your mouth, feeling anxious, feeling warm, feeling lightheaded or feeling like you are going to pass out (faint), and blood pressure changes, and pain (back and chest). Tell your healthcare professional if you experience these symptoms after you receive your injections. These cases may be due to an accidental injection of part of the medication into a blood vessel instead of the muscle. Your doctor may need to observe </w:t>
      </w:r>
      <w:r w:rsidRPr="007035D3" w:rsidR="007A3BBB">
        <w:rPr>
          <w:rFonts w:asciiTheme="minorHAnsi" w:hAnsiTheme="minorHAnsi" w:cstheme="minorHAnsi"/>
          <w:color w:val="000000" w:themeColor="text1"/>
        </w:rPr>
        <w:t>you briefly</w:t>
      </w:r>
      <w:r w:rsidRPr="007035D3">
        <w:rPr>
          <w:rFonts w:asciiTheme="minorHAnsi" w:hAnsiTheme="minorHAnsi" w:cstheme="minorHAnsi"/>
          <w:color w:val="000000" w:themeColor="text1"/>
        </w:rPr>
        <w:t xml:space="preserve"> (approximately 10 minutes) after the injection if this occurs.</w:t>
      </w:r>
      <w:bookmarkEnd w:id="6"/>
    </w:p>
    <w:p w:rsidRPr="007035D3" w:rsidR="00E700B9" w:rsidP="00281433" w:rsidRDefault="00E700B9" w14:paraId="6FE5C0A0" w14:textId="561DA45E">
      <w:pPr>
        <w:tabs>
          <w:tab w:val="left" w:pos="864"/>
        </w:tabs>
        <w:spacing w:line="360" w:lineRule="auto"/>
        <w:jc w:val="both"/>
        <w:rPr>
          <w:rFonts w:eastAsia="Arial" w:asciiTheme="minorHAnsi" w:hAnsiTheme="minorHAnsi" w:cstheme="minorHAnsi"/>
          <w:color w:val="000000" w:themeColor="text1"/>
          <w:u w:color="000000"/>
        </w:rPr>
      </w:pPr>
      <w:r w:rsidRPr="007035D3">
        <w:rPr>
          <w:rFonts w:asciiTheme="minorHAnsi" w:hAnsiTheme="minorHAnsi" w:cstheme="minorHAnsi"/>
          <w:color w:val="000000" w:themeColor="text1"/>
        </w:rPr>
        <w:t xml:space="preserve">The injections will be given in the muscles of your buttocks (bottom “cheeks”). The injection could be given too deeply or not deeply enough, missing the </w:t>
      </w:r>
      <w:proofErr w:type="gramStart"/>
      <w:r w:rsidRPr="007035D3">
        <w:rPr>
          <w:rFonts w:asciiTheme="minorHAnsi" w:hAnsiTheme="minorHAnsi" w:cstheme="minorHAnsi"/>
          <w:color w:val="000000" w:themeColor="text1"/>
        </w:rPr>
        <w:t>muscle</w:t>
      </w:r>
      <w:proofErr w:type="gramEnd"/>
      <w:r w:rsidRPr="007035D3">
        <w:rPr>
          <w:rFonts w:asciiTheme="minorHAnsi" w:hAnsiTheme="minorHAnsi" w:cstheme="minorHAnsi"/>
          <w:color w:val="000000" w:themeColor="text1"/>
        </w:rPr>
        <w:t xml:space="preserve"> and entering your skin, blood vessel, or a nerve. The risks of this are not well </w:t>
      </w:r>
      <w:r w:rsidRPr="007035D3" w:rsidR="007A3BBB">
        <w:rPr>
          <w:rFonts w:asciiTheme="minorHAnsi" w:hAnsiTheme="minorHAnsi" w:cstheme="minorHAnsi"/>
          <w:color w:val="000000" w:themeColor="text1"/>
        </w:rPr>
        <w:t>understood but</w:t>
      </w:r>
      <w:r w:rsidRPr="007035D3">
        <w:rPr>
          <w:rFonts w:asciiTheme="minorHAnsi" w:hAnsiTheme="minorHAnsi" w:cstheme="minorHAnsi"/>
          <w:color w:val="000000" w:themeColor="text1"/>
        </w:rPr>
        <w:t xml:space="preserve"> could make </w:t>
      </w:r>
      <w:r w:rsidRPr="007035D3" w:rsidR="0088308C">
        <w:rPr>
          <w:rFonts w:eastAsia="Verdana" w:asciiTheme="minorHAnsi" w:hAnsiTheme="minorHAnsi" w:cstheme="minorHAnsi"/>
          <w:color w:val="000000" w:themeColor="text1"/>
        </w:rPr>
        <w:t xml:space="preserve">VOCABRIA (long-acting) </w:t>
      </w:r>
      <w:r w:rsidRPr="007035D3">
        <w:rPr>
          <w:rFonts w:asciiTheme="minorHAnsi" w:hAnsiTheme="minorHAnsi" w:cstheme="minorHAnsi"/>
          <w:color w:val="000000" w:themeColor="text1"/>
        </w:rPr>
        <w:t xml:space="preserve">levels too low or too high. If too low the drug may not work against your HIV. If </w:t>
      </w:r>
      <w:proofErr w:type="spellStart"/>
      <w:r w:rsidRPr="007035D3">
        <w:rPr>
          <w:rFonts w:asciiTheme="minorHAnsi" w:hAnsiTheme="minorHAnsi" w:cstheme="minorHAnsi"/>
          <w:color w:val="000000" w:themeColor="text1"/>
        </w:rPr>
        <w:t>rilpivirine</w:t>
      </w:r>
      <w:proofErr w:type="spellEnd"/>
      <w:r w:rsidRPr="007035D3">
        <w:rPr>
          <w:rFonts w:asciiTheme="minorHAnsi" w:hAnsiTheme="minorHAnsi" w:cstheme="minorHAnsi"/>
          <w:color w:val="000000" w:themeColor="text1"/>
        </w:rPr>
        <w:t xml:space="preserve"> (one of the drugs inside </w:t>
      </w:r>
      <w:r w:rsidRPr="007035D3" w:rsidR="0088308C">
        <w:rPr>
          <w:rFonts w:eastAsia="Verdana" w:asciiTheme="minorHAnsi" w:hAnsiTheme="minorHAnsi" w:cstheme="minorHAnsi"/>
          <w:color w:val="000000" w:themeColor="text1"/>
        </w:rPr>
        <w:t>VOCABRIA</w:t>
      </w:r>
      <w:r w:rsidRPr="007035D3">
        <w:rPr>
          <w:rFonts w:asciiTheme="minorHAnsi" w:hAnsiTheme="minorHAnsi" w:cstheme="minorHAnsi"/>
          <w:color w:val="000000" w:themeColor="text1"/>
        </w:rPr>
        <w:t xml:space="preserve">) is too high, there could be a change in your heart rate. </w:t>
      </w:r>
      <w:r w:rsidRPr="007035D3" w:rsidR="0088308C">
        <w:rPr>
          <w:rFonts w:asciiTheme="minorHAnsi" w:hAnsiTheme="minorHAnsi" w:cstheme="minorHAnsi"/>
          <w:color w:val="000000" w:themeColor="text1"/>
        </w:rPr>
        <w:t>To</w:t>
      </w:r>
      <w:r w:rsidRPr="007035D3">
        <w:rPr>
          <w:rFonts w:asciiTheme="minorHAnsi" w:hAnsiTheme="minorHAnsi" w:cstheme="minorHAnsi"/>
          <w:color w:val="000000" w:themeColor="text1"/>
        </w:rPr>
        <w:t xml:space="preserve"> date, no such severe changes in heart rate or sudden deaths have happened. Everything possible will be done to decrease this risk, including using the correct size needle. If your doctor thinks that the injection was not given the right way, you might be asked to stay in the clinic for longer to watch how you are doing. If you are worried about this risk, talk to your study doctor.</w:t>
      </w:r>
    </w:p>
    <w:p w:rsidRPr="007035D3" w:rsidR="00B61A47" w:rsidP="00B61A47" w:rsidRDefault="00B61A47" w14:paraId="40768DDA" w14:textId="77777777">
      <w:pPr>
        <w:spacing w:line="360" w:lineRule="auto"/>
        <w:jc w:val="both"/>
        <w:rPr>
          <w:rFonts w:eastAsia="Arial" w:asciiTheme="minorHAnsi" w:hAnsiTheme="minorHAnsi" w:cstheme="minorHAnsi"/>
          <w:color w:val="000000" w:themeColor="text1"/>
          <w:u w:color="000000"/>
        </w:rPr>
      </w:pPr>
    </w:p>
    <w:p w:rsidRPr="007035D3" w:rsidR="00B61A47" w:rsidP="00B61A47" w:rsidRDefault="00B61A47" w14:paraId="1F2CAC47" w14:textId="77777777">
      <w:pPr>
        <w:pStyle w:val="ICFHeading2"/>
        <w:spacing w:before="0" w:after="0" w:line="360" w:lineRule="auto"/>
        <w:jc w:val="both"/>
        <w:rPr>
          <w:rFonts w:asciiTheme="minorHAnsi" w:hAnsiTheme="minorHAnsi" w:cstheme="minorHAnsi"/>
          <w:color w:val="000000" w:themeColor="text1"/>
          <w:szCs w:val="24"/>
          <w:u w:val="none"/>
        </w:rPr>
      </w:pPr>
      <w:r w:rsidRPr="007035D3">
        <w:rPr>
          <w:rFonts w:eastAsia="Arial" w:asciiTheme="minorHAnsi" w:hAnsiTheme="minorHAnsi" w:cstheme="minorHAnsi"/>
          <w:color w:val="000000" w:themeColor="text1"/>
          <w:szCs w:val="24"/>
          <w:u w:val="none" w:color="000000"/>
        </w:rPr>
        <w:t>What if the side effects are intolerable?</w:t>
      </w:r>
      <w:r w:rsidRPr="007035D3">
        <w:rPr>
          <w:rFonts w:eastAsia="Arial" w:asciiTheme="minorHAnsi" w:hAnsiTheme="minorHAnsi" w:cstheme="minorHAnsi"/>
          <w:color w:val="000000" w:themeColor="text1"/>
          <w:szCs w:val="24"/>
          <w:u w:val="none"/>
        </w:rPr>
        <w:t xml:space="preserve"> </w:t>
      </w:r>
    </w:p>
    <w:p w:rsidRPr="007035D3" w:rsidR="00B61A47" w:rsidP="00B61A47" w:rsidRDefault="00B61A47" w14:paraId="0FD9EF98" w14:textId="7C43E0DF">
      <w:pPr>
        <w:spacing w:line="360" w:lineRule="auto"/>
        <w:jc w:val="both"/>
        <w:rPr>
          <w:rFonts w:asciiTheme="minorHAnsi" w:hAnsiTheme="minorHAnsi" w:cstheme="minorHAnsi"/>
          <w:color w:val="000000" w:themeColor="text1"/>
        </w:rPr>
      </w:pPr>
      <w:r w:rsidRPr="007035D3">
        <w:rPr>
          <w:rFonts w:asciiTheme="minorHAnsi" w:hAnsiTheme="minorHAnsi" w:cstheme="minorHAnsi"/>
          <w:color w:val="000000" w:themeColor="text1"/>
        </w:rPr>
        <w:t xml:space="preserve">If you experience side effects that </w:t>
      </w:r>
      <w:r w:rsidRPr="007035D3" w:rsidR="00210AD8">
        <w:rPr>
          <w:rFonts w:asciiTheme="minorHAnsi" w:hAnsiTheme="minorHAnsi" w:cstheme="minorHAnsi"/>
          <w:color w:val="000000" w:themeColor="text1"/>
        </w:rPr>
        <w:t xml:space="preserve">you find </w:t>
      </w:r>
      <w:r w:rsidRPr="007035D3">
        <w:rPr>
          <w:rFonts w:asciiTheme="minorHAnsi" w:hAnsiTheme="minorHAnsi" w:cstheme="minorHAnsi"/>
          <w:color w:val="000000" w:themeColor="text1"/>
        </w:rPr>
        <w:t xml:space="preserve">intolerable and </w:t>
      </w:r>
      <w:r w:rsidRPr="007035D3" w:rsidR="00C705B2">
        <w:rPr>
          <w:rFonts w:asciiTheme="minorHAnsi" w:hAnsiTheme="minorHAnsi" w:cstheme="minorHAnsi"/>
          <w:color w:val="000000" w:themeColor="text1"/>
        </w:rPr>
        <w:t>want to</w:t>
      </w:r>
      <w:r w:rsidRPr="007035D3">
        <w:rPr>
          <w:rFonts w:asciiTheme="minorHAnsi" w:hAnsiTheme="minorHAnsi" w:cstheme="minorHAnsi"/>
          <w:color w:val="000000" w:themeColor="text1"/>
        </w:rPr>
        <w:t xml:space="preserve"> </w:t>
      </w:r>
      <w:r w:rsidRPr="007035D3" w:rsidR="006A6621">
        <w:rPr>
          <w:rFonts w:asciiTheme="minorHAnsi" w:hAnsiTheme="minorHAnsi" w:cstheme="minorHAnsi"/>
          <w:color w:val="000000" w:themeColor="text1"/>
        </w:rPr>
        <w:t xml:space="preserve">stop the </w:t>
      </w:r>
      <w:r w:rsidRPr="007035D3" w:rsidR="007A3BBB">
        <w:rPr>
          <w:rFonts w:asciiTheme="minorHAnsi" w:hAnsiTheme="minorHAnsi" w:cstheme="minorHAnsi"/>
          <w:color w:val="000000" w:themeColor="text1"/>
        </w:rPr>
        <w:t>injections,</w:t>
      </w:r>
      <w:r w:rsidRPr="007035D3">
        <w:rPr>
          <w:rFonts w:asciiTheme="minorHAnsi" w:hAnsiTheme="minorHAnsi" w:cstheme="minorHAnsi"/>
          <w:color w:val="000000" w:themeColor="text1"/>
        </w:rPr>
        <w:t xml:space="preserve"> </w:t>
      </w:r>
      <w:r w:rsidRPr="007035D3" w:rsidR="00210AD8">
        <w:rPr>
          <w:rFonts w:asciiTheme="minorHAnsi" w:hAnsiTheme="minorHAnsi" w:cstheme="minorHAnsi"/>
          <w:color w:val="000000" w:themeColor="text1"/>
        </w:rPr>
        <w:t xml:space="preserve">your doctor will </w:t>
      </w:r>
      <w:r w:rsidRPr="007035D3" w:rsidR="00D50BBC">
        <w:rPr>
          <w:rFonts w:asciiTheme="minorHAnsi" w:hAnsiTheme="minorHAnsi" w:cstheme="minorHAnsi"/>
          <w:color w:val="000000" w:themeColor="text1"/>
        </w:rPr>
        <w:t xml:space="preserve">give you tablets instead and </w:t>
      </w:r>
      <w:r w:rsidRPr="007035D3">
        <w:rPr>
          <w:rFonts w:asciiTheme="minorHAnsi" w:hAnsiTheme="minorHAnsi" w:cstheme="minorHAnsi"/>
          <w:color w:val="000000" w:themeColor="text1"/>
        </w:rPr>
        <w:t>you will have to stop the study.</w:t>
      </w:r>
    </w:p>
    <w:p w:rsidRPr="007035D3" w:rsidR="00B61A47" w:rsidP="00B61A47" w:rsidRDefault="00B61A47" w14:paraId="36C95EDB" w14:textId="77777777">
      <w:pPr>
        <w:spacing w:line="360" w:lineRule="auto"/>
        <w:jc w:val="both"/>
        <w:rPr>
          <w:rFonts w:asciiTheme="minorHAnsi" w:hAnsiTheme="minorHAnsi" w:cstheme="minorHAnsi"/>
          <w:color w:val="000000" w:themeColor="text1"/>
        </w:rPr>
      </w:pPr>
    </w:p>
    <w:p w:rsidRPr="007035D3" w:rsidR="00B61A47" w:rsidP="00B61A47" w:rsidRDefault="00B61A47" w14:paraId="6648B9B8" w14:textId="0971B3E1">
      <w:pPr>
        <w:pStyle w:val="ICFHeading2"/>
        <w:spacing w:before="0" w:after="0" w:line="360" w:lineRule="auto"/>
        <w:jc w:val="both"/>
        <w:rPr>
          <w:rFonts w:asciiTheme="minorHAnsi" w:hAnsiTheme="minorHAnsi" w:cstheme="minorHAnsi"/>
          <w:color w:val="000000" w:themeColor="text1"/>
          <w:szCs w:val="24"/>
          <w:u w:val="none"/>
        </w:rPr>
      </w:pPr>
      <w:r w:rsidRPr="007035D3">
        <w:rPr>
          <w:rFonts w:asciiTheme="minorHAnsi" w:hAnsiTheme="minorHAnsi" w:cstheme="minorHAnsi"/>
          <w:color w:val="000000" w:themeColor="text1"/>
          <w:szCs w:val="24"/>
          <w:u w:val="none"/>
        </w:rPr>
        <w:t>What other possible risks are there to</w:t>
      </w:r>
      <w:r w:rsidRPr="007035D3" w:rsidR="007F1138">
        <w:rPr>
          <w:rFonts w:asciiTheme="minorHAnsi" w:hAnsiTheme="minorHAnsi" w:cstheme="minorHAnsi"/>
          <w:color w:val="000000" w:themeColor="text1"/>
          <w:szCs w:val="24"/>
          <w:u w:val="none"/>
        </w:rPr>
        <w:t xml:space="preserve"> taking </w:t>
      </w:r>
      <w:r w:rsidRPr="007035D3" w:rsidR="00CE1F5F">
        <w:rPr>
          <w:rFonts w:eastAsia="Verdana" w:asciiTheme="minorHAnsi" w:hAnsiTheme="minorHAnsi" w:cstheme="minorHAnsi"/>
          <w:color w:val="000000" w:themeColor="text1"/>
          <w:szCs w:val="24"/>
          <w:u w:val="none"/>
        </w:rPr>
        <w:t>VOCABRIA (</w:t>
      </w:r>
      <w:proofErr w:type="gramStart"/>
      <w:r w:rsidRPr="007035D3" w:rsidR="00CE1F5F">
        <w:rPr>
          <w:rFonts w:eastAsia="Verdana" w:asciiTheme="minorHAnsi" w:hAnsiTheme="minorHAnsi" w:cstheme="minorHAnsi"/>
          <w:color w:val="000000" w:themeColor="text1"/>
          <w:szCs w:val="24"/>
          <w:u w:val="none"/>
        </w:rPr>
        <w:t>long-acting</w:t>
      </w:r>
      <w:proofErr w:type="gramEnd"/>
      <w:r w:rsidRPr="007035D3" w:rsidR="00CE1F5F">
        <w:rPr>
          <w:rFonts w:eastAsia="Verdana" w:asciiTheme="minorHAnsi" w:hAnsiTheme="minorHAnsi" w:cstheme="minorHAnsi"/>
          <w:color w:val="000000" w:themeColor="text1"/>
          <w:szCs w:val="24"/>
          <w:u w:val="none"/>
        </w:rPr>
        <w:t>) and REKAMBYS</w:t>
      </w:r>
      <w:r w:rsidRPr="007035D3">
        <w:rPr>
          <w:rFonts w:asciiTheme="minorHAnsi" w:hAnsiTheme="minorHAnsi" w:cstheme="minorHAnsi"/>
          <w:color w:val="000000" w:themeColor="text1"/>
          <w:szCs w:val="24"/>
          <w:u w:val="none"/>
        </w:rPr>
        <w:t>?</w:t>
      </w:r>
    </w:p>
    <w:p w:rsidRPr="007035D3" w:rsidR="00B61A47" w:rsidP="00B61A47" w:rsidRDefault="00B61A47" w14:paraId="01C88E84" w14:textId="47BEF3F6">
      <w:pPr>
        <w:spacing w:line="360" w:lineRule="auto"/>
        <w:jc w:val="both"/>
        <w:rPr>
          <w:rFonts w:asciiTheme="minorHAnsi" w:hAnsiTheme="minorHAnsi" w:cstheme="minorHAnsi"/>
          <w:color w:val="000000" w:themeColor="text1"/>
        </w:rPr>
      </w:pPr>
      <w:r w:rsidRPr="007035D3">
        <w:rPr>
          <w:rFonts w:asciiTheme="minorHAnsi" w:hAnsiTheme="minorHAnsi" w:cstheme="minorHAnsi"/>
          <w:b/>
          <w:bCs/>
          <w:color w:val="000000" w:themeColor="text1"/>
        </w:rPr>
        <w:t>Risk of your HIV becoming resistant.</w:t>
      </w:r>
      <w:r w:rsidRPr="007035D3">
        <w:rPr>
          <w:rFonts w:asciiTheme="minorHAnsi" w:hAnsiTheme="minorHAnsi" w:cstheme="minorHAnsi"/>
          <w:color w:val="000000" w:themeColor="text1"/>
        </w:rPr>
        <w:t xml:space="preserve"> With any drug used to treat HIV, there is a </w:t>
      </w:r>
      <w:r w:rsidRPr="007035D3" w:rsidR="00D50BBC">
        <w:rPr>
          <w:rFonts w:asciiTheme="minorHAnsi" w:hAnsiTheme="minorHAnsi" w:cstheme="minorHAnsi"/>
          <w:color w:val="000000" w:themeColor="text1"/>
        </w:rPr>
        <w:t xml:space="preserve">very small </w:t>
      </w:r>
      <w:r w:rsidRPr="007035D3">
        <w:rPr>
          <w:rFonts w:asciiTheme="minorHAnsi" w:hAnsiTheme="minorHAnsi" w:cstheme="minorHAnsi"/>
          <w:color w:val="000000" w:themeColor="text1"/>
        </w:rPr>
        <w:t xml:space="preserve">risk that the virus in your body will become resistant, meaning that the drug will work less well or not work at all against your HIV. The risk of your HIV becoming resistant </w:t>
      </w:r>
      <w:r w:rsidRPr="007035D3" w:rsidR="0044569C">
        <w:rPr>
          <w:rFonts w:asciiTheme="minorHAnsi" w:hAnsiTheme="minorHAnsi" w:cstheme="minorHAnsi"/>
          <w:color w:val="000000" w:themeColor="text1"/>
        </w:rPr>
        <w:t xml:space="preserve">to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xml:space="preserve">) and REKAMBYS </w:t>
      </w:r>
      <w:r w:rsidRPr="007035D3" w:rsidR="00B96219">
        <w:rPr>
          <w:rFonts w:asciiTheme="minorHAnsi" w:hAnsiTheme="minorHAnsi" w:cstheme="minorHAnsi"/>
          <w:color w:val="000000" w:themeColor="text1"/>
        </w:rPr>
        <w:t xml:space="preserve">has been around 1.5% in the trials. </w:t>
      </w:r>
      <w:r w:rsidRPr="007035D3">
        <w:rPr>
          <w:rFonts w:asciiTheme="minorHAnsi" w:hAnsiTheme="minorHAnsi" w:cstheme="minorHAnsi"/>
          <w:color w:val="000000" w:themeColor="text1"/>
        </w:rPr>
        <w:t xml:space="preserve">It will depend on how well you </w:t>
      </w:r>
      <w:r w:rsidRPr="007035D3" w:rsidR="00DE71C5">
        <w:rPr>
          <w:rFonts w:asciiTheme="minorHAnsi" w:hAnsiTheme="minorHAnsi" w:cstheme="minorHAnsi"/>
          <w:color w:val="000000" w:themeColor="text1"/>
        </w:rPr>
        <w:t xml:space="preserve">attend the study visits to receive the injection. </w:t>
      </w:r>
      <w:r w:rsidRPr="007035D3">
        <w:rPr>
          <w:rFonts w:asciiTheme="minorHAnsi" w:hAnsiTheme="minorHAnsi" w:cstheme="minorHAnsi"/>
          <w:color w:val="000000" w:themeColor="text1"/>
        </w:rPr>
        <w:t xml:space="preserve">It is therefore </w:t>
      </w:r>
      <w:r w:rsidRPr="007035D3">
        <w:rPr>
          <w:rFonts w:asciiTheme="minorHAnsi" w:hAnsiTheme="minorHAnsi" w:cstheme="minorHAnsi"/>
          <w:color w:val="000000" w:themeColor="text1"/>
          <w:u w:val="single"/>
        </w:rPr>
        <w:t>very important</w:t>
      </w:r>
      <w:r w:rsidRPr="007035D3">
        <w:rPr>
          <w:rFonts w:asciiTheme="minorHAnsi" w:hAnsiTheme="minorHAnsi" w:cstheme="minorHAnsi"/>
          <w:color w:val="000000" w:themeColor="text1"/>
        </w:rPr>
        <w:t xml:space="preserve"> that you attend your study visits on time</w:t>
      </w:r>
      <w:r w:rsidRPr="007035D3" w:rsidR="00B96219">
        <w:rPr>
          <w:rFonts w:asciiTheme="minorHAnsi" w:hAnsiTheme="minorHAnsi" w:cstheme="minorHAnsi"/>
          <w:color w:val="000000" w:themeColor="text1"/>
        </w:rPr>
        <w:t xml:space="preserve"> to get your injections. </w:t>
      </w:r>
      <w:r w:rsidRPr="007035D3">
        <w:rPr>
          <w:rFonts w:asciiTheme="minorHAnsi" w:hAnsiTheme="minorHAnsi" w:cstheme="minorHAnsi"/>
          <w:color w:val="000000" w:themeColor="text1"/>
        </w:rPr>
        <w:t xml:space="preserve">Talk to your study doctor if you think you will </w:t>
      </w:r>
      <w:r w:rsidRPr="007035D3">
        <w:rPr>
          <w:rFonts w:asciiTheme="minorHAnsi" w:hAnsiTheme="minorHAnsi" w:cstheme="minorHAnsi"/>
          <w:color w:val="000000" w:themeColor="text1"/>
        </w:rPr>
        <w:t xml:space="preserve">be late or early for receiving injections—this includes </w:t>
      </w:r>
      <w:r w:rsidRPr="007035D3" w:rsidR="00A26536">
        <w:rPr>
          <w:rFonts w:asciiTheme="minorHAnsi" w:hAnsiTheme="minorHAnsi" w:cstheme="minorHAnsi"/>
          <w:color w:val="000000" w:themeColor="text1"/>
        </w:rPr>
        <w:t>holiday</w:t>
      </w:r>
      <w:r w:rsidRPr="007035D3">
        <w:rPr>
          <w:rFonts w:asciiTheme="minorHAnsi" w:hAnsiTheme="minorHAnsi" w:cstheme="minorHAnsi"/>
          <w:color w:val="000000" w:themeColor="text1"/>
        </w:rPr>
        <w:t xml:space="preserve">s or work-related travel that may interfere with your scheduled visits.  </w:t>
      </w:r>
    </w:p>
    <w:p w:rsidRPr="007035D3" w:rsidR="00C705B2" w:rsidP="00B61A47" w:rsidRDefault="00C705B2" w14:paraId="460522BC" w14:textId="77777777">
      <w:pPr>
        <w:spacing w:line="360" w:lineRule="auto"/>
        <w:jc w:val="both"/>
        <w:rPr>
          <w:rFonts w:asciiTheme="minorHAnsi" w:hAnsiTheme="minorHAnsi" w:cstheme="minorHAnsi"/>
          <w:color w:val="000000" w:themeColor="text1"/>
          <w:u w:val="single"/>
        </w:rPr>
      </w:pPr>
    </w:p>
    <w:p w:rsidRPr="007035D3" w:rsidR="00B61A47" w:rsidP="00B61A47" w:rsidRDefault="00B61A47" w14:paraId="06100286" w14:textId="52A61E1E">
      <w:pPr>
        <w:spacing w:line="360" w:lineRule="auto"/>
        <w:jc w:val="both"/>
        <w:rPr>
          <w:rFonts w:asciiTheme="minorHAnsi" w:hAnsiTheme="minorHAnsi" w:cstheme="minorHAnsi"/>
          <w:color w:val="000000" w:themeColor="text1"/>
        </w:rPr>
      </w:pPr>
      <w:r w:rsidRPr="007035D3">
        <w:rPr>
          <w:rFonts w:asciiTheme="minorHAnsi" w:hAnsiTheme="minorHAnsi" w:cstheme="minorHAnsi"/>
          <w:color w:val="000000" w:themeColor="text1"/>
        </w:rPr>
        <w:t xml:space="preserve">Missing a tablet or injection can cause the drugs you are taking to stop working against the HIV virus (your HIV becomes resistant). This could limit the types of HIV drugs you will be able to use in the future. </w:t>
      </w:r>
    </w:p>
    <w:p w:rsidRPr="007035D3" w:rsidR="00B61A47" w:rsidP="00B61A47" w:rsidRDefault="00B61A47" w14:paraId="2F3D745F" w14:textId="095C755B">
      <w:pPr>
        <w:spacing w:line="360" w:lineRule="auto"/>
        <w:jc w:val="both"/>
        <w:rPr>
          <w:rFonts w:asciiTheme="minorHAnsi" w:hAnsiTheme="minorHAnsi" w:cstheme="minorHAnsi"/>
          <w:color w:val="000000" w:themeColor="text1"/>
        </w:rPr>
      </w:pPr>
      <w:r w:rsidRPr="007035D3">
        <w:rPr>
          <w:rFonts w:asciiTheme="minorHAnsi" w:hAnsiTheme="minorHAnsi" w:cstheme="minorHAnsi"/>
          <w:color w:val="000000" w:themeColor="text1"/>
        </w:rPr>
        <w:t>When stopping long-acting treatment it is important to start taking another HIV medication, as recommended by your study doctor, to help prevent your HIV from becoming resistant.</w:t>
      </w:r>
    </w:p>
    <w:p w:rsidRPr="007035D3" w:rsidR="00B61A47" w:rsidP="00B61A47" w:rsidRDefault="00B61A47" w14:paraId="5BEDC4D4" w14:textId="35666439">
      <w:pPr>
        <w:tabs>
          <w:tab w:val="left" w:pos="864"/>
        </w:tabs>
        <w:spacing w:line="360" w:lineRule="auto"/>
        <w:jc w:val="both"/>
        <w:rPr>
          <w:rFonts w:asciiTheme="minorHAnsi" w:hAnsiTheme="minorHAnsi" w:cstheme="minorHAnsi"/>
          <w:color w:val="000000" w:themeColor="text1"/>
        </w:rPr>
      </w:pPr>
    </w:p>
    <w:p w:rsidRPr="007035D3" w:rsidR="00B61A47" w:rsidP="00B61A47" w:rsidRDefault="00B61A47" w14:paraId="4BA4EE47" w14:textId="7393D6A8">
      <w:pPr>
        <w:tabs>
          <w:tab w:val="left" w:pos="864"/>
        </w:tabs>
        <w:spacing w:line="360" w:lineRule="auto"/>
        <w:jc w:val="both"/>
        <w:rPr>
          <w:rFonts w:asciiTheme="minorHAnsi" w:hAnsiTheme="minorHAnsi" w:cstheme="minorHAnsi"/>
          <w:color w:val="000000" w:themeColor="text1"/>
        </w:rPr>
      </w:pPr>
      <w:r w:rsidRPr="007035D3">
        <w:rPr>
          <w:rFonts w:asciiTheme="minorHAnsi" w:hAnsiTheme="minorHAnsi" w:cstheme="minorHAnsi"/>
          <w:b/>
          <w:color w:val="000000" w:themeColor="text1"/>
        </w:rPr>
        <w:t>Giving blood.</w:t>
      </w:r>
      <w:r w:rsidRPr="007035D3">
        <w:rPr>
          <w:rFonts w:asciiTheme="minorHAnsi" w:hAnsiTheme="minorHAnsi" w:cstheme="minorHAnsi"/>
          <w:color w:val="000000" w:themeColor="text1"/>
        </w:rPr>
        <w:t xml:space="preserve"> When </w:t>
      </w:r>
      <w:r w:rsidRPr="007035D3" w:rsidR="00A128B9">
        <w:rPr>
          <w:rFonts w:asciiTheme="minorHAnsi" w:hAnsiTheme="minorHAnsi" w:cstheme="minorHAnsi"/>
          <w:color w:val="000000" w:themeColor="text1"/>
        </w:rPr>
        <w:t xml:space="preserve">having a </w:t>
      </w:r>
      <w:r w:rsidRPr="007035D3">
        <w:rPr>
          <w:rFonts w:asciiTheme="minorHAnsi" w:hAnsiTheme="minorHAnsi" w:cstheme="minorHAnsi"/>
          <w:color w:val="000000" w:themeColor="text1"/>
        </w:rPr>
        <w:t xml:space="preserve">blood </w:t>
      </w:r>
      <w:proofErr w:type="gramStart"/>
      <w:r w:rsidRPr="007035D3" w:rsidR="007A3A97">
        <w:rPr>
          <w:rFonts w:asciiTheme="minorHAnsi" w:hAnsiTheme="minorHAnsi" w:cstheme="minorHAnsi"/>
          <w:color w:val="000000" w:themeColor="text1"/>
        </w:rPr>
        <w:t>test</w:t>
      </w:r>
      <w:proofErr w:type="gramEnd"/>
      <w:r w:rsidRPr="007035D3" w:rsidR="007A3A97">
        <w:rPr>
          <w:rFonts w:asciiTheme="minorHAnsi" w:hAnsiTheme="minorHAnsi" w:cstheme="minorHAnsi"/>
          <w:color w:val="000000" w:themeColor="text1"/>
        </w:rPr>
        <w:t xml:space="preserve"> </w:t>
      </w:r>
      <w:r w:rsidRPr="007035D3">
        <w:rPr>
          <w:rFonts w:asciiTheme="minorHAnsi" w:hAnsiTheme="minorHAnsi" w:cstheme="minorHAnsi"/>
          <w:color w:val="000000" w:themeColor="text1"/>
        </w:rPr>
        <w:t xml:space="preserve">you may feel faint, or experience mild pain, bruising, irritation or redness at the site. In </w:t>
      </w:r>
      <w:r w:rsidRPr="007035D3" w:rsidR="007A3A97">
        <w:rPr>
          <w:rFonts w:asciiTheme="minorHAnsi" w:hAnsiTheme="minorHAnsi" w:cstheme="minorHAnsi"/>
          <w:color w:val="000000" w:themeColor="text1"/>
        </w:rPr>
        <w:t xml:space="preserve">very </w:t>
      </w:r>
      <w:r w:rsidRPr="007035D3">
        <w:rPr>
          <w:rFonts w:asciiTheme="minorHAnsi" w:hAnsiTheme="minorHAnsi" w:cstheme="minorHAnsi"/>
          <w:color w:val="000000" w:themeColor="text1"/>
        </w:rPr>
        <w:t>rare cases, you may get an infection.</w:t>
      </w:r>
      <w:r w:rsidRPr="007035D3" w:rsidR="007A3A97">
        <w:rPr>
          <w:rFonts w:asciiTheme="minorHAnsi" w:hAnsiTheme="minorHAnsi" w:cstheme="minorHAnsi"/>
          <w:color w:val="000000" w:themeColor="text1"/>
        </w:rPr>
        <w:t xml:space="preserve"> This risk is no different from normal care. </w:t>
      </w:r>
    </w:p>
    <w:p w:rsidRPr="007035D3" w:rsidR="00C705B2" w:rsidP="00B61A47" w:rsidRDefault="00C705B2" w14:paraId="341E37F2" w14:textId="77777777">
      <w:pPr>
        <w:tabs>
          <w:tab w:val="left" w:pos="864"/>
        </w:tabs>
        <w:spacing w:line="360" w:lineRule="auto"/>
        <w:jc w:val="both"/>
        <w:rPr>
          <w:rFonts w:asciiTheme="minorHAnsi" w:hAnsiTheme="minorHAnsi" w:cstheme="minorHAnsi"/>
          <w:color w:val="000000" w:themeColor="text1"/>
        </w:rPr>
      </w:pPr>
    </w:p>
    <w:p w:rsidRPr="007035D3" w:rsidR="00614C4C" w:rsidP="0056389E" w:rsidRDefault="00B61A47" w14:paraId="36DB3F20" w14:textId="7A233798">
      <w:pPr>
        <w:tabs>
          <w:tab w:val="left" w:pos="864"/>
        </w:tabs>
        <w:spacing w:line="360" w:lineRule="auto"/>
        <w:jc w:val="both"/>
        <w:rPr>
          <w:rFonts w:asciiTheme="minorHAnsi" w:hAnsiTheme="minorHAnsi" w:cstheme="minorHAnsi"/>
          <w:color w:val="000000" w:themeColor="text1"/>
        </w:rPr>
      </w:pPr>
      <w:r w:rsidRPr="007035D3">
        <w:rPr>
          <w:rFonts w:asciiTheme="minorHAnsi" w:hAnsiTheme="minorHAnsi" w:cstheme="minorHAnsi"/>
          <w:b/>
          <w:color w:val="000000" w:themeColor="text1"/>
        </w:rPr>
        <w:t xml:space="preserve">Mental health problems. </w:t>
      </w:r>
      <w:r w:rsidRPr="007035D3">
        <w:rPr>
          <w:rFonts w:asciiTheme="minorHAnsi" w:hAnsiTheme="minorHAnsi" w:cstheme="minorHAnsi"/>
          <w:color w:val="000000" w:themeColor="text1"/>
        </w:rPr>
        <w:t xml:space="preserve">Some people with </w:t>
      </w:r>
      <w:r w:rsidRPr="007035D3" w:rsidR="00614C4C">
        <w:rPr>
          <w:rFonts w:asciiTheme="minorHAnsi" w:hAnsiTheme="minorHAnsi" w:cstheme="minorHAnsi"/>
          <w:color w:val="000000" w:themeColor="text1"/>
        </w:rPr>
        <w:t xml:space="preserve">HIV </w:t>
      </w:r>
      <w:r w:rsidRPr="007035D3">
        <w:rPr>
          <w:rFonts w:asciiTheme="minorHAnsi" w:hAnsiTheme="minorHAnsi" w:cstheme="minorHAnsi"/>
          <w:color w:val="000000" w:themeColor="text1"/>
        </w:rPr>
        <w:t xml:space="preserve">sometimes have feelings of depression or may have thoughts of hurting or killing themselves (suicide). A small number of people being treated with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xml:space="preserve">) and REKAMBYS </w:t>
      </w:r>
      <w:r w:rsidRPr="007035D3">
        <w:rPr>
          <w:rFonts w:asciiTheme="minorHAnsi" w:hAnsiTheme="minorHAnsi" w:cstheme="minorHAnsi"/>
          <w:color w:val="000000" w:themeColor="text1"/>
        </w:rPr>
        <w:t>have had suicidal thoughts and actions, particularly those with a prior history of depression or mental health problems.</w:t>
      </w:r>
    </w:p>
    <w:p w:rsidRPr="007035D3" w:rsidR="0056389E" w:rsidP="0056389E" w:rsidRDefault="0056389E" w14:paraId="76BF3AFB" w14:textId="77777777">
      <w:pPr>
        <w:tabs>
          <w:tab w:val="left" w:pos="864"/>
        </w:tabs>
        <w:spacing w:line="360" w:lineRule="auto"/>
        <w:jc w:val="both"/>
        <w:rPr>
          <w:rFonts w:asciiTheme="minorHAnsi" w:hAnsiTheme="minorHAnsi" w:cstheme="minorHAnsi"/>
          <w:color w:val="000000" w:themeColor="text1"/>
        </w:rPr>
      </w:pPr>
    </w:p>
    <w:p w:rsidRPr="007035D3" w:rsidR="00B61A47" w:rsidP="00B61A47" w:rsidRDefault="00B61A47" w14:paraId="2AFA2DCF" w14:textId="006DA63E">
      <w:pPr>
        <w:keepNext/>
        <w:spacing w:line="360" w:lineRule="auto"/>
        <w:jc w:val="both"/>
        <w:rPr>
          <w:rFonts w:asciiTheme="minorHAnsi" w:hAnsiTheme="minorHAnsi" w:cstheme="minorHAnsi"/>
          <w:color w:val="000000" w:themeColor="text1"/>
        </w:rPr>
      </w:pPr>
      <w:r w:rsidRPr="007035D3">
        <w:rPr>
          <w:rFonts w:asciiTheme="minorHAnsi" w:hAnsiTheme="minorHAnsi" w:cstheme="minorHAnsi"/>
          <w:color w:val="000000" w:themeColor="text1"/>
        </w:rPr>
        <w:t>Tell the study doctor if you have a history of mental health problems. If you have thoughts of hurting or yourself or have any other unusual or uncomfortable thoughts or feelings during this study, you should tell the study doctor or go to the nearest hospital right away.</w:t>
      </w:r>
    </w:p>
    <w:p w:rsidRPr="007035D3" w:rsidR="00614C4C" w:rsidP="00B61A47" w:rsidRDefault="00614C4C" w14:paraId="098F43FC" w14:textId="77777777">
      <w:pPr>
        <w:keepNext/>
        <w:spacing w:line="360" w:lineRule="auto"/>
        <w:jc w:val="both"/>
        <w:rPr>
          <w:rFonts w:asciiTheme="minorHAnsi" w:hAnsiTheme="minorHAnsi" w:cstheme="minorHAnsi"/>
          <w:color w:val="000000" w:themeColor="text1"/>
        </w:rPr>
      </w:pPr>
    </w:p>
    <w:p w:rsidRPr="007035D3" w:rsidR="00B61A47" w:rsidP="00B61A47" w:rsidRDefault="00B61A47" w14:paraId="5ABC1C17" w14:textId="77777777">
      <w:pPr>
        <w:keepNext/>
        <w:spacing w:line="360" w:lineRule="auto"/>
        <w:jc w:val="both"/>
        <w:rPr>
          <w:rFonts w:asciiTheme="minorHAnsi" w:hAnsiTheme="minorHAnsi" w:cstheme="minorHAnsi"/>
          <w:color w:val="000000" w:themeColor="text1"/>
        </w:rPr>
      </w:pPr>
      <w:r w:rsidRPr="007035D3">
        <w:rPr>
          <w:rFonts w:asciiTheme="minorHAnsi" w:hAnsiTheme="minorHAnsi" w:cstheme="minorHAnsi"/>
          <w:color w:val="000000" w:themeColor="text1"/>
        </w:rPr>
        <w:t xml:space="preserve">This list of side effects is not complete. You may experience side effects that are different from those described in this informed consent form or ones that are not currently known. </w:t>
      </w:r>
    </w:p>
    <w:p w:rsidRPr="007035D3" w:rsidR="00B61A47" w:rsidP="00B61A47" w:rsidRDefault="00B61A47" w14:paraId="7D8E798A" w14:textId="77777777">
      <w:pPr>
        <w:keepNext/>
        <w:spacing w:line="360" w:lineRule="auto"/>
        <w:jc w:val="both"/>
        <w:rPr>
          <w:rFonts w:asciiTheme="minorHAnsi" w:hAnsiTheme="minorHAnsi" w:cstheme="minorHAnsi"/>
          <w:color w:val="000000" w:themeColor="text1"/>
        </w:rPr>
      </w:pPr>
    </w:p>
    <w:p w:rsidRPr="007035D3" w:rsidR="00B61A47" w:rsidP="00B61A47" w:rsidRDefault="00B61A47" w14:paraId="5DD9A582" w14:textId="77777777">
      <w:pPr>
        <w:pStyle w:val="ICFHeading2"/>
        <w:spacing w:before="0" w:after="0" w:line="360" w:lineRule="auto"/>
        <w:jc w:val="both"/>
        <w:rPr>
          <w:rFonts w:eastAsia="Arial" w:asciiTheme="minorHAnsi" w:hAnsiTheme="minorHAnsi" w:cstheme="minorHAnsi"/>
          <w:color w:val="000000" w:themeColor="text1"/>
          <w:szCs w:val="24"/>
          <w:u w:val="none"/>
        </w:rPr>
      </w:pPr>
      <w:r w:rsidRPr="007035D3">
        <w:rPr>
          <w:rFonts w:eastAsia="Arial" w:asciiTheme="minorHAnsi" w:hAnsiTheme="minorHAnsi" w:cstheme="minorHAnsi"/>
          <w:color w:val="000000" w:themeColor="text1"/>
          <w:szCs w:val="24"/>
          <w:u w:val="none" w:color="000000"/>
        </w:rPr>
        <w:t>What if I take other medications?</w:t>
      </w:r>
      <w:r w:rsidRPr="007035D3">
        <w:rPr>
          <w:rFonts w:eastAsia="Arial" w:asciiTheme="minorHAnsi" w:hAnsiTheme="minorHAnsi" w:cstheme="minorHAnsi"/>
          <w:color w:val="000000" w:themeColor="text1"/>
          <w:szCs w:val="24"/>
          <w:u w:val="none"/>
        </w:rPr>
        <w:t xml:space="preserve"> </w:t>
      </w:r>
    </w:p>
    <w:p w:rsidRPr="007035D3" w:rsidR="00B61A47" w:rsidP="00B61A47" w:rsidRDefault="00B61A47" w14:paraId="01AF482B" w14:textId="329195E2">
      <w:pPr>
        <w:spacing w:line="360" w:lineRule="auto"/>
        <w:jc w:val="both"/>
        <w:rPr>
          <w:rFonts w:asciiTheme="minorHAnsi" w:hAnsiTheme="minorHAnsi" w:cstheme="minorHAnsi"/>
          <w:color w:val="000000" w:themeColor="text1"/>
        </w:rPr>
      </w:pPr>
      <w:r w:rsidRPr="007035D3">
        <w:rPr>
          <w:rFonts w:asciiTheme="minorHAnsi" w:hAnsiTheme="minorHAnsi" w:cstheme="minorHAnsi"/>
          <w:color w:val="000000" w:themeColor="text1"/>
        </w:rPr>
        <w:t xml:space="preserve">You should discuss all medications you are currently taking with the study doctor. Talk with your study doctor before starting any new medications, even drugs you buy </w:t>
      </w:r>
      <w:r w:rsidRPr="007035D3" w:rsidR="0056389E">
        <w:rPr>
          <w:rFonts w:asciiTheme="minorHAnsi" w:hAnsiTheme="minorHAnsi" w:cstheme="minorHAnsi"/>
          <w:color w:val="000000" w:themeColor="text1"/>
        </w:rPr>
        <w:t xml:space="preserve">from the chemist without prescription like </w:t>
      </w:r>
      <w:r w:rsidRPr="007035D3">
        <w:rPr>
          <w:rFonts w:asciiTheme="minorHAnsi" w:hAnsiTheme="minorHAnsi" w:cstheme="minorHAnsi"/>
          <w:color w:val="000000" w:themeColor="text1"/>
        </w:rPr>
        <w:t>herbal o</w:t>
      </w:r>
      <w:r w:rsidRPr="007035D3" w:rsidR="0056389E">
        <w:rPr>
          <w:rFonts w:asciiTheme="minorHAnsi" w:hAnsiTheme="minorHAnsi" w:cstheme="minorHAnsi"/>
          <w:color w:val="000000" w:themeColor="text1"/>
        </w:rPr>
        <w:t xml:space="preserve">r </w:t>
      </w:r>
      <w:r w:rsidRPr="007035D3">
        <w:rPr>
          <w:rFonts w:asciiTheme="minorHAnsi" w:hAnsiTheme="minorHAnsi" w:cstheme="minorHAnsi"/>
          <w:color w:val="000000" w:themeColor="text1"/>
        </w:rPr>
        <w:t xml:space="preserve">vitamins. Some drugs could cause side effects if taken with the study drugs. Some drugs may make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xml:space="preserve">) and REKAMBYS </w:t>
      </w:r>
      <w:r w:rsidRPr="007035D3">
        <w:rPr>
          <w:rFonts w:asciiTheme="minorHAnsi" w:hAnsiTheme="minorHAnsi" w:cstheme="minorHAnsi"/>
          <w:color w:val="000000" w:themeColor="text1"/>
        </w:rPr>
        <w:t>work less well.</w:t>
      </w:r>
    </w:p>
    <w:p w:rsidRPr="007035D3" w:rsidR="0056389E" w:rsidP="00B61A47" w:rsidRDefault="0056389E" w14:paraId="29175A4B" w14:textId="77777777">
      <w:pPr>
        <w:pStyle w:val="ICFHeading2"/>
        <w:spacing w:before="0" w:after="0" w:line="360" w:lineRule="auto"/>
        <w:jc w:val="both"/>
        <w:rPr>
          <w:rFonts w:asciiTheme="minorHAnsi" w:hAnsiTheme="minorHAnsi" w:cstheme="minorHAnsi"/>
          <w:color w:val="000000" w:themeColor="text1"/>
          <w:szCs w:val="24"/>
          <w:u w:val="none"/>
        </w:rPr>
      </w:pPr>
    </w:p>
    <w:p w:rsidRPr="007035D3" w:rsidR="00B61A47" w:rsidP="00B61A47" w:rsidRDefault="00B61A47" w14:paraId="35B2BE9D" w14:textId="383A212C">
      <w:pPr>
        <w:pStyle w:val="ICFHeading2"/>
        <w:spacing w:before="0" w:after="0" w:line="360" w:lineRule="auto"/>
        <w:jc w:val="both"/>
        <w:rPr>
          <w:rFonts w:asciiTheme="minorHAnsi" w:hAnsiTheme="minorHAnsi" w:cstheme="minorHAnsi"/>
          <w:color w:val="000000" w:themeColor="text1"/>
          <w:szCs w:val="24"/>
          <w:u w:val="none"/>
        </w:rPr>
      </w:pPr>
      <w:r w:rsidRPr="007035D3">
        <w:rPr>
          <w:rFonts w:asciiTheme="minorHAnsi" w:hAnsiTheme="minorHAnsi" w:cstheme="minorHAnsi"/>
          <w:color w:val="000000" w:themeColor="text1"/>
          <w:szCs w:val="24"/>
          <w:u w:val="none"/>
        </w:rPr>
        <w:t>What about pregnancy and breastfeeding?</w:t>
      </w:r>
    </w:p>
    <w:p w:rsidRPr="007035D3" w:rsidR="00B61A47" w:rsidP="00B61A47" w:rsidRDefault="00B61A47" w14:paraId="25476035" w14:textId="77777777">
      <w:pPr>
        <w:spacing w:line="360" w:lineRule="auto"/>
        <w:jc w:val="both"/>
        <w:rPr>
          <w:rFonts w:asciiTheme="minorHAnsi" w:hAnsiTheme="minorHAnsi" w:cstheme="minorHAnsi"/>
          <w:b/>
          <w:color w:val="000000" w:themeColor="text1"/>
        </w:rPr>
      </w:pPr>
      <w:r w:rsidRPr="007035D3">
        <w:rPr>
          <w:rFonts w:asciiTheme="minorHAnsi" w:hAnsiTheme="minorHAnsi" w:cstheme="minorHAnsi"/>
          <w:color w:val="000000" w:themeColor="text1"/>
        </w:rPr>
        <w:t xml:space="preserve">This section applies to you if you are a woman who </w:t>
      </w:r>
      <w:proofErr w:type="gramStart"/>
      <w:r w:rsidRPr="007035D3">
        <w:rPr>
          <w:rFonts w:asciiTheme="minorHAnsi" w:hAnsiTheme="minorHAnsi" w:cstheme="minorHAnsi"/>
          <w:color w:val="000000" w:themeColor="text1"/>
        </w:rPr>
        <w:t>is able to</w:t>
      </w:r>
      <w:proofErr w:type="gramEnd"/>
      <w:r w:rsidRPr="007035D3">
        <w:rPr>
          <w:rFonts w:asciiTheme="minorHAnsi" w:hAnsiTheme="minorHAnsi" w:cstheme="minorHAnsi"/>
          <w:color w:val="000000" w:themeColor="text1"/>
        </w:rPr>
        <w:t xml:space="preserve"> have children and/or you are breastfeeding a baby. Your study doctor will confirm if this applies to you.</w:t>
      </w:r>
    </w:p>
    <w:p w:rsidRPr="007035D3" w:rsidR="00B61A47" w:rsidP="00B61A47" w:rsidRDefault="00B61A47" w14:paraId="1C7CE27B" w14:textId="3B9B7820">
      <w:pPr>
        <w:spacing w:line="360" w:lineRule="auto"/>
        <w:jc w:val="both"/>
        <w:rPr>
          <w:rFonts w:asciiTheme="minorHAnsi" w:hAnsiTheme="minorHAnsi" w:cstheme="minorHAnsi"/>
          <w:color w:val="000000" w:themeColor="text1"/>
        </w:rPr>
      </w:pPr>
      <w:r w:rsidRPr="007035D3">
        <w:rPr>
          <w:rFonts w:asciiTheme="minorHAnsi" w:hAnsiTheme="minorHAnsi" w:cstheme="minorHAnsi"/>
          <w:b/>
          <w:color w:val="000000" w:themeColor="text1"/>
        </w:rPr>
        <w:t>Pregnancy.</w:t>
      </w:r>
      <w:r w:rsidRPr="007035D3">
        <w:rPr>
          <w:rFonts w:asciiTheme="minorHAnsi" w:hAnsiTheme="minorHAnsi" w:cstheme="minorHAnsi"/>
          <w:color w:val="000000" w:themeColor="text1"/>
        </w:rPr>
        <w:t xml:space="preserve"> </w:t>
      </w:r>
      <w:r w:rsidRPr="007035D3" w:rsidR="004914DB">
        <w:rPr>
          <w:rFonts w:asciiTheme="minorHAnsi" w:hAnsiTheme="minorHAnsi" w:cstheme="minorHAnsi"/>
          <w:color w:val="000000" w:themeColor="text1"/>
        </w:rPr>
        <w:t xml:space="preserve">Doctors are advised not to prescribe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xml:space="preserve">) and REKAMBYS </w:t>
      </w:r>
      <w:r w:rsidRPr="007035D3" w:rsidR="004914DB">
        <w:rPr>
          <w:rFonts w:asciiTheme="minorHAnsi" w:hAnsiTheme="minorHAnsi" w:cstheme="minorHAnsi"/>
          <w:color w:val="000000" w:themeColor="text1"/>
        </w:rPr>
        <w:t xml:space="preserve">to people who </w:t>
      </w:r>
      <w:r w:rsidRPr="007035D3">
        <w:rPr>
          <w:rFonts w:asciiTheme="minorHAnsi" w:hAnsiTheme="minorHAnsi" w:cstheme="minorHAnsi"/>
          <w:color w:val="000000" w:themeColor="text1"/>
        </w:rPr>
        <w:t>are pregnant</w:t>
      </w:r>
      <w:r w:rsidRPr="007035D3" w:rsidR="004E556D">
        <w:rPr>
          <w:rFonts w:asciiTheme="minorHAnsi" w:hAnsiTheme="minorHAnsi" w:cstheme="minorHAnsi"/>
          <w:color w:val="000000" w:themeColor="text1"/>
        </w:rPr>
        <w:t xml:space="preserve">, breastfeeding </w:t>
      </w:r>
      <w:r w:rsidRPr="007035D3">
        <w:rPr>
          <w:rFonts w:asciiTheme="minorHAnsi" w:hAnsiTheme="minorHAnsi" w:cstheme="minorHAnsi"/>
          <w:color w:val="000000" w:themeColor="text1"/>
        </w:rPr>
        <w:t xml:space="preserve">or </w:t>
      </w:r>
      <w:r w:rsidRPr="007035D3" w:rsidR="004E556D">
        <w:rPr>
          <w:rFonts w:asciiTheme="minorHAnsi" w:hAnsiTheme="minorHAnsi" w:cstheme="minorHAnsi"/>
          <w:color w:val="000000" w:themeColor="text1"/>
        </w:rPr>
        <w:t>are planning a pregnancy</w:t>
      </w:r>
      <w:r w:rsidRPr="007035D3">
        <w:rPr>
          <w:rFonts w:asciiTheme="minorHAnsi" w:hAnsiTheme="minorHAnsi" w:cstheme="minorHAnsi"/>
          <w:color w:val="000000" w:themeColor="text1"/>
        </w:rPr>
        <w:t xml:space="preserve">. You will be </w:t>
      </w:r>
      <w:proofErr w:type="gramStart"/>
      <w:r w:rsidRPr="007035D3" w:rsidR="004E556D">
        <w:rPr>
          <w:rFonts w:asciiTheme="minorHAnsi" w:hAnsiTheme="minorHAnsi" w:cstheme="minorHAnsi"/>
          <w:color w:val="000000" w:themeColor="text1"/>
        </w:rPr>
        <w:t>need</w:t>
      </w:r>
      <w:proofErr w:type="gramEnd"/>
      <w:r w:rsidRPr="007035D3" w:rsidR="004E556D">
        <w:rPr>
          <w:rFonts w:asciiTheme="minorHAnsi" w:hAnsiTheme="minorHAnsi" w:cstheme="minorHAnsi"/>
          <w:color w:val="000000" w:themeColor="text1"/>
        </w:rPr>
        <w:t xml:space="preserve"> </w:t>
      </w:r>
      <w:r w:rsidRPr="007035D3">
        <w:rPr>
          <w:rFonts w:asciiTheme="minorHAnsi" w:hAnsiTheme="minorHAnsi" w:cstheme="minorHAnsi"/>
          <w:color w:val="000000" w:themeColor="text1"/>
        </w:rPr>
        <w:t xml:space="preserve">to have a pregnancy test before you can </w:t>
      </w:r>
      <w:r w:rsidRPr="007035D3" w:rsidR="0046481C">
        <w:rPr>
          <w:rFonts w:asciiTheme="minorHAnsi" w:hAnsiTheme="minorHAnsi" w:cstheme="minorHAnsi"/>
          <w:color w:val="000000" w:themeColor="text1"/>
        </w:rPr>
        <w:t xml:space="preserve">receive </w:t>
      </w:r>
      <w:r w:rsidRPr="007035D3" w:rsidR="00CE1F5F">
        <w:rPr>
          <w:rFonts w:eastAsia="Verdana" w:asciiTheme="minorHAnsi" w:hAnsiTheme="minorHAnsi" w:cstheme="minorHAnsi"/>
          <w:color w:val="000000" w:themeColor="text1"/>
        </w:rPr>
        <w:t xml:space="preserve">VOCABRIA (long-acting) and REKAMBYS </w:t>
      </w:r>
      <w:r w:rsidRPr="007035D3" w:rsidR="0046481C">
        <w:rPr>
          <w:rFonts w:asciiTheme="minorHAnsi" w:hAnsiTheme="minorHAnsi" w:cstheme="minorHAnsi"/>
          <w:color w:val="000000" w:themeColor="text1"/>
        </w:rPr>
        <w:t>on the study</w:t>
      </w:r>
      <w:r w:rsidRPr="007035D3">
        <w:rPr>
          <w:rFonts w:asciiTheme="minorHAnsi" w:hAnsiTheme="minorHAnsi" w:cstheme="minorHAnsi"/>
          <w:color w:val="000000" w:themeColor="text1"/>
        </w:rPr>
        <w:t xml:space="preserve">. </w:t>
      </w:r>
      <w:r w:rsidRPr="007035D3" w:rsidR="00DD7AE8">
        <w:rPr>
          <w:rFonts w:asciiTheme="minorHAnsi" w:hAnsiTheme="minorHAnsi" w:cstheme="minorHAnsi"/>
          <w:color w:val="000000" w:themeColor="text1"/>
        </w:rPr>
        <w:t xml:space="preserve">So </w:t>
      </w:r>
      <w:proofErr w:type="gramStart"/>
      <w:r w:rsidRPr="007035D3" w:rsidR="00DD7AE8">
        <w:rPr>
          <w:rFonts w:asciiTheme="minorHAnsi" w:hAnsiTheme="minorHAnsi" w:cstheme="minorHAnsi"/>
          <w:color w:val="000000" w:themeColor="text1"/>
        </w:rPr>
        <w:t>far</w:t>
      </w:r>
      <w:proofErr w:type="gramEnd"/>
      <w:r w:rsidRPr="007035D3" w:rsidR="00DD7AE8">
        <w:rPr>
          <w:rFonts w:asciiTheme="minorHAnsi" w:hAnsiTheme="minorHAnsi" w:cstheme="minorHAnsi"/>
          <w:color w:val="000000" w:themeColor="text1"/>
        </w:rPr>
        <w:t xml:space="preserve"> no harm has come to women who have had babies on </w:t>
      </w:r>
      <w:r w:rsidRPr="007035D3" w:rsidR="00CE1F5F">
        <w:rPr>
          <w:rFonts w:eastAsia="Verdana" w:asciiTheme="minorHAnsi" w:hAnsiTheme="minorHAnsi" w:cstheme="minorHAnsi"/>
          <w:color w:val="000000" w:themeColor="text1"/>
        </w:rPr>
        <w:t xml:space="preserve">VOCABRIA (long-acting) and REKAMBYS </w:t>
      </w:r>
      <w:r w:rsidRPr="007035D3" w:rsidR="00DD7AE8">
        <w:rPr>
          <w:rFonts w:asciiTheme="minorHAnsi" w:hAnsiTheme="minorHAnsi" w:cstheme="minorHAnsi"/>
          <w:color w:val="000000" w:themeColor="text1"/>
        </w:rPr>
        <w:t xml:space="preserve">but we don’t yet have enough information to be sure it is safe. </w:t>
      </w:r>
      <w:r w:rsidRPr="007035D3" w:rsidR="004E556D">
        <w:rPr>
          <w:rFonts w:asciiTheme="minorHAnsi" w:hAnsiTheme="minorHAnsi" w:cstheme="minorHAnsi"/>
          <w:color w:val="000000" w:themeColor="text1"/>
        </w:rPr>
        <w:t xml:space="preserve">If you become pregnant you will have the option of staying on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xml:space="preserve">) and REKAMBYS </w:t>
      </w:r>
      <w:r w:rsidRPr="007035D3" w:rsidR="004E556D">
        <w:rPr>
          <w:rFonts w:asciiTheme="minorHAnsi" w:hAnsiTheme="minorHAnsi" w:cstheme="minorHAnsi"/>
          <w:color w:val="000000" w:themeColor="text1"/>
        </w:rPr>
        <w:t>if that is what you decide to do</w:t>
      </w:r>
      <w:r w:rsidRPr="007035D3" w:rsidR="00211412">
        <w:rPr>
          <w:rFonts w:asciiTheme="minorHAnsi" w:hAnsiTheme="minorHAnsi" w:cstheme="minorHAnsi"/>
          <w:color w:val="000000" w:themeColor="text1"/>
        </w:rPr>
        <w:t xml:space="preserve"> after discussing the potential risks</w:t>
      </w:r>
      <w:r w:rsidRPr="007035D3" w:rsidR="004E556D">
        <w:rPr>
          <w:rFonts w:asciiTheme="minorHAnsi" w:hAnsiTheme="minorHAnsi" w:cstheme="minorHAnsi"/>
          <w:color w:val="000000" w:themeColor="text1"/>
        </w:rPr>
        <w:t>. This is the same as what would happen in your normal care if you became pregnant on</w:t>
      </w:r>
      <w:r w:rsidRPr="007035D3" w:rsidR="005E6A82">
        <w:rPr>
          <w:rFonts w:asciiTheme="minorHAnsi" w:hAnsiTheme="minorHAnsi" w:cstheme="minorHAnsi"/>
          <w:color w:val="000000" w:themeColor="text1"/>
        </w:rPr>
        <w:t xml:space="preserve">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and REKAMBYS</w:t>
      </w:r>
      <w:r w:rsidRPr="007035D3" w:rsidR="004E556D">
        <w:rPr>
          <w:rFonts w:asciiTheme="minorHAnsi" w:hAnsiTheme="minorHAnsi" w:cstheme="minorHAnsi"/>
          <w:color w:val="000000" w:themeColor="text1"/>
        </w:rPr>
        <w:t xml:space="preserve">. </w:t>
      </w:r>
      <w:r w:rsidRPr="007035D3" w:rsidR="00313CA4">
        <w:rPr>
          <w:rFonts w:asciiTheme="minorHAnsi" w:hAnsiTheme="minorHAnsi" w:cstheme="minorHAnsi"/>
          <w:color w:val="000000" w:themeColor="text1"/>
        </w:rPr>
        <w:t xml:space="preserve">Please let the </w:t>
      </w:r>
      <w:r w:rsidRPr="007035D3">
        <w:rPr>
          <w:rFonts w:asciiTheme="minorHAnsi" w:hAnsiTheme="minorHAnsi" w:cstheme="minorHAnsi"/>
          <w:color w:val="000000" w:themeColor="text1"/>
        </w:rPr>
        <w:t xml:space="preserve">study doctor </w:t>
      </w:r>
      <w:r w:rsidRPr="007035D3" w:rsidR="00313CA4">
        <w:rPr>
          <w:rFonts w:asciiTheme="minorHAnsi" w:hAnsiTheme="minorHAnsi" w:cstheme="minorHAnsi"/>
          <w:color w:val="000000" w:themeColor="text1"/>
        </w:rPr>
        <w:t xml:space="preserve">know </w:t>
      </w:r>
      <w:r w:rsidRPr="007035D3">
        <w:rPr>
          <w:rFonts w:asciiTheme="minorHAnsi" w:hAnsiTheme="minorHAnsi" w:cstheme="minorHAnsi"/>
          <w:color w:val="000000" w:themeColor="text1"/>
        </w:rPr>
        <w:t xml:space="preserve">right away if you become pregnant during the study. </w:t>
      </w:r>
    </w:p>
    <w:p w:rsidRPr="007035D3" w:rsidR="00B61A47" w:rsidP="00B61A47" w:rsidRDefault="00B61A47" w14:paraId="7E095BED" w14:textId="14434C68">
      <w:pPr>
        <w:spacing w:line="360" w:lineRule="auto"/>
        <w:jc w:val="both"/>
        <w:rPr>
          <w:rFonts w:asciiTheme="minorHAnsi" w:hAnsiTheme="minorHAnsi" w:cstheme="minorHAnsi"/>
          <w:color w:val="000000" w:themeColor="text1"/>
        </w:rPr>
      </w:pPr>
      <w:r w:rsidRPr="007035D3">
        <w:rPr>
          <w:rFonts w:asciiTheme="minorHAnsi" w:hAnsiTheme="minorHAnsi" w:cstheme="minorHAnsi"/>
          <w:b/>
          <w:color w:val="000000" w:themeColor="text1"/>
        </w:rPr>
        <w:t>Contraception.</w:t>
      </w:r>
      <w:r w:rsidRPr="007035D3">
        <w:rPr>
          <w:rFonts w:asciiTheme="minorHAnsi" w:hAnsiTheme="minorHAnsi" w:cstheme="minorHAnsi"/>
          <w:color w:val="000000" w:themeColor="text1"/>
        </w:rPr>
        <w:t xml:space="preserve"> If you are a woman who is able to have children, you should use contraception while </w:t>
      </w:r>
      <w:r w:rsidRPr="007035D3" w:rsidR="005E6A82">
        <w:rPr>
          <w:rFonts w:asciiTheme="minorHAnsi" w:hAnsiTheme="minorHAnsi" w:cstheme="minorHAnsi"/>
          <w:color w:val="000000" w:themeColor="text1"/>
        </w:rPr>
        <w:t xml:space="preserve">on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and REKAMBYS</w:t>
      </w:r>
      <w:r w:rsidRPr="007035D3">
        <w:rPr>
          <w:rFonts w:asciiTheme="minorHAnsi" w:hAnsiTheme="minorHAnsi" w:cstheme="minorHAnsi"/>
          <w:color w:val="000000" w:themeColor="text1"/>
        </w:rPr>
        <w:t xml:space="preserve">. An acceptable method of contraception, as agreed with your study doctor, must be used from at least 7 days prior to the start of your first dose of </w:t>
      </w:r>
      <w:r w:rsidRPr="007035D3" w:rsidR="00CE1F5F">
        <w:rPr>
          <w:rFonts w:eastAsia="Verdana" w:asciiTheme="minorHAnsi" w:hAnsiTheme="minorHAnsi" w:cstheme="minorHAnsi"/>
          <w:color w:val="000000" w:themeColor="text1"/>
        </w:rPr>
        <w:t xml:space="preserve">VOCABRIA (long-acting) and REKAMBYS </w:t>
      </w:r>
      <w:r w:rsidRPr="007035D3">
        <w:rPr>
          <w:rFonts w:asciiTheme="minorHAnsi" w:hAnsiTheme="minorHAnsi" w:cstheme="minorHAnsi"/>
          <w:color w:val="000000" w:themeColor="text1"/>
        </w:rPr>
        <w:t>and for the duration of time you are</w:t>
      </w:r>
      <w:r w:rsidRPr="007035D3" w:rsidR="00F37013">
        <w:rPr>
          <w:rFonts w:asciiTheme="minorHAnsi" w:hAnsiTheme="minorHAnsi" w:cstheme="minorHAnsi"/>
          <w:color w:val="000000" w:themeColor="text1"/>
        </w:rPr>
        <w:t xml:space="preserve"> on </w:t>
      </w:r>
      <w:r w:rsidRPr="007035D3" w:rsidR="00CE1F5F">
        <w:rPr>
          <w:rFonts w:eastAsia="Verdana" w:asciiTheme="minorHAnsi" w:hAnsiTheme="minorHAnsi" w:cstheme="minorHAnsi"/>
          <w:color w:val="000000" w:themeColor="text1"/>
        </w:rPr>
        <w:t>VOCABRIA (long-acting) and REKAMBYS</w:t>
      </w:r>
      <w:r w:rsidRPr="007035D3">
        <w:rPr>
          <w:rFonts w:asciiTheme="minorHAnsi" w:hAnsiTheme="minorHAnsi" w:cstheme="minorHAnsi"/>
          <w:color w:val="000000" w:themeColor="text1"/>
        </w:rPr>
        <w:t xml:space="preserve">. It is recommended that </w:t>
      </w:r>
      <w:r w:rsidRPr="007035D3" w:rsidR="005A0943">
        <w:rPr>
          <w:rFonts w:asciiTheme="minorHAnsi" w:hAnsiTheme="minorHAnsi" w:cstheme="minorHAnsi"/>
          <w:color w:val="000000" w:themeColor="text1"/>
        </w:rPr>
        <w:t xml:space="preserve">keep using </w:t>
      </w:r>
      <w:r w:rsidRPr="007035D3">
        <w:rPr>
          <w:rFonts w:asciiTheme="minorHAnsi" w:hAnsiTheme="minorHAnsi" w:cstheme="minorHAnsi"/>
          <w:color w:val="000000" w:themeColor="text1"/>
        </w:rPr>
        <w:t xml:space="preserve">contraception until at least 14 days after your last dose of </w:t>
      </w:r>
      <w:r w:rsidRPr="007035D3" w:rsidR="00CE1F5F">
        <w:rPr>
          <w:rFonts w:eastAsia="Verdana" w:asciiTheme="minorHAnsi" w:hAnsiTheme="minorHAnsi" w:cstheme="minorHAnsi"/>
          <w:color w:val="000000" w:themeColor="text1"/>
        </w:rPr>
        <w:t>VOCABRIA (long-acting) and REKAMBYS</w:t>
      </w:r>
      <w:r w:rsidRPr="007035D3">
        <w:rPr>
          <w:rFonts w:asciiTheme="minorHAnsi" w:hAnsiTheme="minorHAnsi" w:cstheme="minorHAnsi"/>
          <w:color w:val="000000" w:themeColor="text1"/>
        </w:rPr>
        <w:t xml:space="preserve">, and at least 12 months after your </w:t>
      </w:r>
      <w:r w:rsidRPr="007035D3" w:rsidR="002738A6">
        <w:rPr>
          <w:rFonts w:asciiTheme="minorHAnsi" w:hAnsiTheme="minorHAnsi" w:cstheme="minorHAnsi"/>
          <w:color w:val="000000" w:themeColor="text1"/>
        </w:rPr>
        <w:t xml:space="preserve">injection as </w:t>
      </w:r>
      <w:r w:rsidRPr="007035D3" w:rsidR="00CE1F5F">
        <w:rPr>
          <w:rFonts w:eastAsia="Verdana" w:asciiTheme="minorHAnsi" w:hAnsiTheme="minorHAnsi" w:cstheme="minorHAnsi"/>
          <w:color w:val="000000" w:themeColor="text1"/>
        </w:rPr>
        <w:t xml:space="preserve">VOCABRIA (long-acting) and REKAMBYS </w:t>
      </w:r>
      <w:r w:rsidRPr="007035D3">
        <w:rPr>
          <w:rFonts w:asciiTheme="minorHAnsi" w:hAnsiTheme="minorHAnsi" w:cstheme="minorHAnsi"/>
          <w:color w:val="000000" w:themeColor="text1"/>
        </w:rPr>
        <w:t xml:space="preserve">may still be present in the body during this time. You should inform your </w:t>
      </w:r>
      <w:r w:rsidRPr="007035D3" w:rsidR="000B4861">
        <w:rPr>
          <w:rFonts w:asciiTheme="minorHAnsi" w:hAnsiTheme="minorHAnsi" w:cstheme="minorHAnsi"/>
          <w:color w:val="000000" w:themeColor="text1"/>
        </w:rPr>
        <w:t xml:space="preserve">GP </w:t>
      </w:r>
      <w:r w:rsidRPr="007035D3">
        <w:rPr>
          <w:rFonts w:asciiTheme="minorHAnsi" w:hAnsiTheme="minorHAnsi" w:cstheme="minorHAnsi"/>
          <w:color w:val="000000" w:themeColor="text1"/>
        </w:rPr>
        <w:t xml:space="preserve">if you become pregnant within 12 months of the last injections of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xml:space="preserve">) and REKAMBYS </w:t>
      </w:r>
      <w:r w:rsidRPr="007035D3">
        <w:rPr>
          <w:rFonts w:asciiTheme="minorHAnsi" w:hAnsiTheme="minorHAnsi" w:cstheme="minorHAnsi"/>
          <w:color w:val="000000" w:themeColor="text1"/>
        </w:rPr>
        <w:t xml:space="preserve">and you are no longer in the study.  </w:t>
      </w:r>
    </w:p>
    <w:p w:rsidRPr="007035D3" w:rsidR="00CE1F5F" w:rsidP="00B61A47" w:rsidRDefault="00CE1F5F" w14:paraId="74D6E029" w14:textId="77777777">
      <w:pPr>
        <w:spacing w:line="360" w:lineRule="auto"/>
        <w:jc w:val="both"/>
        <w:rPr>
          <w:rFonts w:asciiTheme="minorHAnsi" w:hAnsiTheme="minorHAnsi" w:cstheme="minorHAnsi"/>
          <w:color w:val="000000" w:themeColor="text1"/>
        </w:rPr>
      </w:pPr>
    </w:p>
    <w:p w:rsidRPr="007035D3" w:rsidR="00EE5363" w:rsidP="00B61A47" w:rsidRDefault="00B61A47" w14:paraId="136DA63A" w14:textId="1434D24A">
      <w:pPr>
        <w:pStyle w:val="listbull"/>
        <w:numPr>
          <w:ilvl w:val="0"/>
          <w:numId w:val="0"/>
        </w:numPr>
        <w:spacing w:after="0" w:line="360" w:lineRule="auto"/>
        <w:jc w:val="both"/>
        <w:rPr>
          <w:rFonts w:asciiTheme="minorHAnsi" w:hAnsiTheme="minorHAnsi" w:cstheme="minorHAnsi"/>
          <w:color w:val="000000" w:themeColor="text1"/>
        </w:rPr>
      </w:pPr>
      <w:r w:rsidRPr="007035D3">
        <w:rPr>
          <w:rFonts w:asciiTheme="minorHAnsi" w:hAnsiTheme="minorHAnsi" w:cstheme="minorHAnsi"/>
          <w:b/>
          <w:color w:val="000000" w:themeColor="text1"/>
        </w:rPr>
        <w:t>Breastfeeding.</w:t>
      </w:r>
      <w:r w:rsidRPr="007035D3">
        <w:rPr>
          <w:rFonts w:asciiTheme="minorHAnsi" w:hAnsiTheme="minorHAnsi" w:cstheme="minorHAnsi"/>
          <w:color w:val="000000" w:themeColor="text1"/>
        </w:rPr>
        <w:t xml:space="preserve"> </w:t>
      </w:r>
      <w:r w:rsidRPr="007035D3" w:rsidR="000B4861">
        <w:rPr>
          <w:rFonts w:asciiTheme="minorHAnsi" w:hAnsiTheme="minorHAnsi" w:cstheme="minorHAnsi"/>
          <w:color w:val="000000" w:themeColor="text1"/>
        </w:rPr>
        <w:t>We advise m</w:t>
      </w:r>
      <w:r w:rsidRPr="007035D3">
        <w:rPr>
          <w:rFonts w:asciiTheme="minorHAnsi" w:hAnsiTheme="minorHAnsi" w:cstheme="minorHAnsi"/>
          <w:color w:val="000000" w:themeColor="text1"/>
        </w:rPr>
        <w:t xml:space="preserve">others not </w:t>
      </w:r>
      <w:r w:rsidRPr="007035D3" w:rsidR="000B4861">
        <w:rPr>
          <w:rFonts w:asciiTheme="minorHAnsi" w:hAnsiTheme="minorHAnsi" w:cstheme="minorHAnsi"/>
          <w:color w:val="000000" w:themeColor="text1"/>
        </w:rPr>
        <w:t xml:space="preserve">to </w:t>
      </w:r>
      <w:r w:rsidRPr="007035D3">
        <w:rPr>
          <w:rFonts w:asciiTheme="minorHAnsi" w:hAnsiTheme="minorHAnsi" w:cstheme="minorHAnsi"/>
          <w:color w:val="000000" w:themeColor="text1"/>
        </w:rPr>
        <w:t xml:space="preserve">breastfeed a baby </w:t>
      </w:r>
      <w:r w:rsidRPr="007035D3" w:rsidR="006F6183">
        <w:rPr>
          <w:rFonts w:asciiTheme="minorHAnsi" w:hAnsiTheme="minorHAnsi" w:cstheme="minorHAnsi"/>
          <w:color w:val="000000" w:themeColor="text1"/>
        </w:rPr>
        <w:t xml:space="preserve">while on </w:t>
      </w:r>
      <w:r w:rsidRPr="007035D3" w:rsidR="00CE1F5F">
        <w:rPr>
          <w:rFonts w:eastAsia="Verdana" w:asciiTheme="minorHAnsi" w:hAnsiTheme="minorHAnsi" w:cstheme="minorHAnsi"/>
          <w:color w:val="000000" w:themeColor="text1"/>
        </w:rPr>
        <w:t>VOCABRIA (</w:t>
      </w:r>
      <w:proofErr w:type="gramStart"/>
      <w:r w:rsidRPr="007035D3" w:rsidR="00CE1F5F">
        <w:rPr>
          <w:rFonts w:eastAsia="Verdana" w:asciiTheme="minorHAnsi" w:hAnsiTheme="minorHAnsi" w:cstheme="minorHAnsi"/>
          <w:color w:val="000000" w:themeColor="text1"/>
        </w:rPr>
        <w:t>long-acting</w:t>
      </w:r>
      <w:proofErr w:type="gramEnd"/>
      <w:r w:rsidRPr="007035D3" w:rsidR="00CE1F5F">
        <w:rPr>
          <w:rFonts w:eastAsia="Verdana" w:asciiTheme="minorHAnsi" w:hAnsiTheme="minorHAnsi" w:cstheme="minorHAnsi"/>
          <w:color w:val="000000" w:themeColor="text1"/>
        </w:rPr>
        <w:t xml:space="preserve">) and REKAMBYS </w:t>
      </w:r>
      <w:r w:rsidRPr="007035D3" w:rsidR="000B4861">
        <w:rPr>
          <w:rFonts w:asciiTheme="minorHAnsi" w:hAnsiTheme="minorHAnsi" w:cstheme="minorHAnsi"/>
          <w:color w:val="000000" w:themeColor="text1"/>
        </w:rPr>
        <w:t xml:space="preserve">because we don’t yet know if this is safe. </w:t>
      </w:r>
    </w:p>
    <w:p w:rsidRPr="007035D3" w:rsidR="00B61A47" w:rsidP="00B61A47" w:rsidRDefault="00B61A47" w14:paraId="10F1F384" w14:textId="77777777">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 xml:space="preserve">     </w:t>
      </w:r>
    </w:p>
    <w:p w:rsidRPr="007035D3" w:rsidR="00B61A47" w:rsidP="00B61A47" w:rsidRDefault="00B61A47" w14:paraId="2D17DC21" w14:textId="77777777">
      <w:pPr>
        <w:pStyle w:val="BodyTextIndent"/>
        <w:spacing w:after="0" w:line="360" w:lineRule="auto"/>
        <w:ind w:left="0"/>
        <w:jc w:val="both"/>
        <w:rPr>
          <w:rFonts w:asciiTheme="minorHAnsi" w:hAnsiTheme="minorHAnsi" w:cstheme="minorHAnsi"/>
          <w:b/>
          <w:bCs/>
          <w:color w:val="000000" w:themeColor="text1"/>
          <w:sz w:val="24"/>
        </w:rPr>
      </w:pPr>
      <w:r w:rsidRPr="007035D3">
        <w:rPr>
          <w:rFonts w:asciiTheme="minorHAnsi" w:hAnsiTheme="minorHAnsi" w:cstheme="minorHAnsi"/>
          <w:b/>
          <w:bCs/>
          <w:color w:val="000000" w:themeColor="text1"/>
          <w:sz w:val="24"/>
        </w:rPr>
        <w:t xml:space="preserve">Could this research project be stopped unexpectedly? </w:t>
      </w:r>
    </w:p>
    <w:p w:rsidRPr="007035D3" w:rsidR="00B61A47" w:rsidP="00B61A47" w:rsidRDefault="00B61A47" w14:paraId="0764BB47" w14:textId="77777777">
      <w:pPr>
        <w:spacing w:line="360" w:lineRule="auto"/>
        <w:jc w:val="both"/>
        <w:rPr>
          <w:rFonts w:asciiTheme="minorHAnsi" w:hAnsiTheme="minorHAnsi" w:cstheme="minorHAnsi"/>
          <w:b/>
          <w:bCs/>
          <w:color w:val="000000" w:themeColor="text1"/>
        </w:rPr>
      </w:pPr>
      <w:r w:rsidRPr="007035D3">
        <w:rPr>
          <w:rFonts w:asciiTheme="minorHAnsi" w:hAnsiTheme="minorHAnsi" w:cstheme="minorHAnsi"/>
          <w:color w:val="000000" w:themeColor="text1"/>
        </w:rPr>
        <w:t xml:space="preserve">It is unlikely this research project could be stopped unexpectedly. </w:t>
      </w:r>
    </w:p>
    <w:p w:rsidRPr="007035D3" w:rsidR="00B61A47" w:rsidP="00B61A47" w:rsidRDefault="00B61A47" w14:paraId="3E714BBD" w14:textId="77777777">
      <w:pPr>
        <w:spacing w:line="360" w:lineRule="auto"/>
        <w:jc w:val="both"/>
        <w:rPr>
          <w:rFonts w:asciiTheme="minorHAnsi" w:hAnsiTheme="minorHAnsi" w:cstheme="minorHAnsi"/>
          <w:b/>
          <w:bCs/>
          <w:color w:val="000000" w:themeColor="text1"/>
        </w:rPr>
      </w:pPr>
    </w:p>
    <w:p w:rsidRPr="007035D3" w:rsidR="00B61A47" w:rsidP="00B61A47" w:rsidRDefault="00B61A47" w14:paraId="1B736D4D" w14:textId="77777777">
      <w:pPr>
        <w:spacing w:line="360" w:lineRule="auto"/>
        <w:jc w:val="both"/>
        <w:rPr>
          <w:rFonts w:asciiTheme="minorHAnsi" w:hAnsiTheme="minorHAnsi" w:cstheme="minorHAnsi"/>
          <w:b/>
          <w:bCs/>
          <w:color w:val="000000" w:themeColor="text1"/>
        </w:rPr>
      </w:pPr>
      <w:r w:rsidRPr="007035D3">
        <w:rPr>
          <w:rFonts w:asciiTheme="minorHAnsi" w:hAnsiTheme="minorHAnsi" w:cstheme="minorHAnsi"/>
          <w:b/>
          <w:bCs/>
          <w:color w:val="000000" w:themeColor="text1"/>
        </w:rPr>
        <w:t>What happens when the research project ends?</w:t>
      </w:r>
    </w:p>
    <w:p w:rsidRPr="007035D3" w:rsidR="00B61A47" w:rsidP="00B61A47" w:rsidRDefault="003726B4" w14:paraId="3634DC12" w14:textId="2D98820E">
      <w:pPr>
        <w:spacing w:line="360" w:lineRule="auto"/>
        <w:jc w:val="both"/>
        <w:rPr>
          <w:rFonts w:asciiTheme="minorHAnsi" w:hAnsiTheme="minorHAnsi" w:cstheme="minorHAnsi"/>
          <w:color w:val="000000" w:themeColor="text1"/>
          <w:lang w:val="en-US" w:eastAsia="en-US"/>
        </w:rPr>
      </w:pPr>
      <w:r w:rsidRPr="007035D3">
        <w:rPr>
          <w:rFonts w:asciiTheme="minorHAnsi" w:hAnsiTheme="minorHAnsi" w:cstheme="minorHAnsi"/>
          <w:color w:val="000000" w:themeColor="text1"/>
          <w:lang w:val="en-US" w:eastAsia="en-US"/>
        </w:rPr>
        <w:t xml:space="preserve">If you </w:t>
      </w:r>
      <w:r w:rsidRPr="007035D3" w:rsidR="00B61A47">
        <w:rPr>
          <w:rFonts w:asciiTheme="minorHAnsi" w:hAnsiTheme="minorHAnsi" w:cstheme="minorHAnsi"/>
          <w:color w:val="000000" w:themeColor="text1"/>
          <w:lang w:val="en-US" w:eastAsia="en-US"/>
        </w:rPr>
        <w:t xml:space="preserve">have successfully completed the </w:t>
      </w:r>
      <w:r w:rsidRPr="007035D3" w:rsidR="00C705B2">
        <w:rPr>
          <w:rFonts w:asciiTheme="minorHAnsi" w:hAnsiTheme="minorHAnsi" w:cstheme="minorHAnsi"/>
          <w:color w:val="000000" w:themeColor="text1"/>
          <w:lang w:val="en-US" w:eastAsia="en-US"/>
        </w:rPr>
        <w:t>study,</w:t>
      </w:r>
      <w:r w:rsidRPr="007035D3" w:rsidR="00B61A47">
        <w:rPr>
          <w:rFonts w:asciiTheme="minorHAnsi" w:hAnsiTheme="minorHAnsi" w:cstheme="minorHAnsi"/>
          <w:color w:val="000000" w:themeColor="text1"/>
          <w:lang w:val="en-US" w:eastAsia="en-US"/>
        </w:rPr>
        <w:t xml:space="preserve"> </w:t>
      </w:r>
      <w:r w:rsidRPr="007035D3">
        <w:rPr>
          <w:rFonts w:asciiTheme="minorHAnsi" w:hAnsiTheme="minorHAnsi" w:cstheme="minorHAnsi"/>
          <w:color w:val="000000" w:themeColor="text1"/>
          <w:lang w:val="en-US" w:eastAsia="en-US"/>
        </w:rPr>
        <w:t xml:space="preserve">you </w:t>
      </w:r>
      <w:r w:rsidRPr="007035D3" w:rsidR="00B61A47">
        <w:rPr>
          <w:rFonts w:asciiTheme="minorHAnsi" w:hAnsiTheme="minorHAnsi" w:cstheme="minorHAnsi"/>
          <w:color w:val="000000" w:themeColor="text1"/>
          <w:lang w:val="en-US" w:eastAsia="en-US"/>
        </w:rPr>
        <w:t xml:space="preserve">will continue to have access to </w:t>
      </w:r>
      <w:r w:rsidRPr="007035D3" w:rsidR="007A3BBB">
        <w:rPr>
          <w:rFonts w:eastAsia="Verdana" w:asciiTheme="minorHAnsi" w:hAnsiTheme="minorHAnsi" w:cstheme="minorHAnsi"/>
          <w:color w:val="000000" w:themeColor="text1"/>
        </w:rPr>
        <w:t>VOCABRIA (</w:t>
      </w:r>
      <w:proofErr w:type="gramStart"/>
      <w:r w:rsidRPr="007035D3" w:rsidR="007A3BBB">
        <w:rPr>
          <w:rFonts w:eastAsia="Verdana" w:asciiTheme="minorHAnsi" w:hAnsiTheme="minorHAnsi" w:cstheme="minorHAnsi"/>
          <w:color w:val="000000" w:themeColor="text1"/>
        </w:rPr>
        <w:t>long-acting</w:t>
      </w:r>
      <w:proofErr w:type="gramEnd"/>
      <w:r w:rsidRPr="007035D3" w:rsidR="007A3BBB">
        <w:rPr>
          <w:rFonts w:eastAsia="Verdana" w:asciiTheme="minorHAnsi" w:hAnsiTheme="minorHAnsi" w:cstheme="minorHAnsi"/>
          <w:color w:val="000000" w:themeColor="text1"/>
        </w:rPr>
        <w:t>) and REKAMBYS</w:t>
      </w:r>
      <w:r w:rsidRPr="007035D3" w:rsidR="00B61A47">
        <w:rPr>
          <w:rFonts w:asciiTheme="minorHAnsi" w:hAnsiTheme="minorHAnsi" w:cstheme="minorHAnsi"/>
          <w:color w:val="000000" w:themeColor="text1"/>
          <w:lang w:val="en-US" w:eastAsia="en-US"/>
        </w:rPr>
        <w:t xml:space="preserve"> and able to be prescribed by their doctor</w:t>
      </w:r>
      <w:r w:rsidRPr="007035D3">
        <w:rPr>
          <w:rFonts w:asciiTheme="minorHAnsi" w:hAnsiTheme="minorHAnsi" w:cstheme="minorHAnsi"/>
          <w:color w:val="000000" w:themeColor="text1"/>
          <w:lang w:val="en-US" w:eastAsia="en-US"/>
        </w:rPr>
        <w:t xml:space="preserve"> if you wish to continue</w:t>
      </w:r>
      <w:r w:rsidRPr="007035D3" w:rsidR="00B61A47">
        <w:rPr>
          <w:rFonts w:asciiTheme="minorHAnsi" w:hAnsiTheme="minorHAnsi" w:cstheme="minorHAnsi"/>
          <w:color w:val="000000" w:themeColor="text1"/>
          <w:lang w:val="en-US" w:eastAsia="en-US"/>
        </w:rPr>
        <w:t xml:space="preserve">. </w:t>
      </w:r>
    </w:p>
    <w:p w:rsidRPr="007035D3" w:rsidR="00B61A47" w:rsidP="00B61A47" w:rsidRDefault="00B61A47" w14:paraId="24EB61C0" w14:textId="77777777">
      <w:pPr>
        <w:spacing w:line="360" w:lineRule="auto"/>
        <w:jc w:val="both"/>
        <w:rPr>
          <w:rFonts w:asciiTheme="minorHAnsi" w:hAnsiTheme="minorHAnsi" w:cstheme="minorHAnsi"/>
          <w:b/>
          <w:bCs/>
          <w:color w:val="000000" w:themeColor="text1"/>
        </w:rPr>
      </w:pPr>
    </w:p>
    <w:p w:rsidRPr="007035D3" w:rsidR="00C705B2" w:rsidP="00C705B2" w:rsidRDefault="00B61A47" w14:paraId="042F87BF" w14:textId="77777777">
      <w:pPr>
        <w:spacing w:line="360" w:lineRule="auto"/>
        <w:jc w:val="both"/>
        <w:rPr>
          <w:rFonts w:asciiTheme="minorHAnsi" w:hAnsiTheme="minorHAnsi" w:cstheme="minorHAnsi"/>
          <w:color w:val="000000" w:themeColor="text1"/>
        </w:rPr>
      </w:pPr>
      <w:r w:rsidRPr="007035D3">
        <w:rPr>
          <w:rFonts w:asciiTheme="minorHAnsi" w:hAnsiTheme="minorHAnsi" w:cstheme="minorHAnsi"/>
          <w:b/>
          <w:bCs/>
          <w:color w:val="000000" w:themeColor="text1"/>
        </w:rPr>
        <w:t>What will happen to information about me?</w:t>
      </w:r>
      <w:r w:rsidRPr="007035D3">
        <w:rPr>
          <w:rFonts w:asciiTheme="minorHAnsi" w:hAnsiTheme="minorHAnsi" w:cstheme="minorHAnsi"/>
          <w:color w:val="000000" w:themeColor="text1"/>
        </w:rPr>
        <w:t xml:space="preserve"> </w:t>
      </w:r>
    </w:p>
    <w:p w:rsidRPr="007035D3" w:rsidR="00C705B2" w:rsidP="00C705B2" w:rsidRDefault="001A739B" w14:paraId="4C65123E" w14:textId="77777777">
      <w:pPr>
        <w:spacing w:line="360" w:lineRule="auto"/>
        <w:jc w:val="both"/>
        <w:rPr>
          <w:rFonts w:asciiTheme="minorHAnsi" w:hAnsiTheme="minorHAnsi" w:cstheme="minorHAnsi"/>
          <w:color w:val="000000"/>
        </w:rPr>
      </w:pPr>
      <w:r w:rsidRPr="007035D3">
        <w:rPr>
          <w:rFonts w:asciiTheme="minorHAnsi" w:hAnsiTheme="minorHAnsi" w:cstheme="minorHAnsi"/>
          <w:color w:val="000000"/>
        </w:rPr>
        <w:t>Th</w:t>
      </w:r>
      <w:r w:rsidRPr="007035D3" w:rsidR="00A059AE">
        <w:rPr>
          <w:rFonts w:asciiTheme="minorHAnsi" w:hAnsiTheme="minorHAnsi" w:cstheme="minorHAnsi"/>
          <w:color w:val="000000"/>
        </w:rPr>
        <w:t>e</w:t>
      </w:r>
      <w:r w:rsidRPr="007035D3">
        <w:rPr>
          <w:rFonts w:asciiTheme="minorHAnsi" w:hAnsiTheme="minorHAnsi" w:cstheme="minorHAnsi"/>
          <w:color w:val="000000"/>
        </w:rPr>
        <w:t xml:space="preserve"> information </w:t>
      </w:r>
      <w:r w:rsidRPr="007035D3" w:rsidR="00A059AE">
        <w:rPr>
          <w:rFonts w:asciiTheme="minorHAnsi" w:hAnsiTheme="minorHAnsi" w:cstheme="minorHAnsi"/>
          <w:color w:val="000000"/>
        </w:rPr>
        <w:t xml:space="preserve">about you </w:t>
      </w:r>
      <w:r w:rsidRPr="007035D3">
        <w:rPr>
          <w:rFonts w:asciiTheme="minorHAnsi" w:hAnsiTheme="minorHAnsi" w:cstheme="minorHAnsi"/>
          <w:color w:val="000000"/>
        </w:rPr>
        <w:t>will include your initials/ hospital number/ name/ contact details. People will use this information to do the research or to check your records to make sure that the research is being done properly.</w:t>
      </w:r>
    </w:p>
    <w:p w:rsidRPr="007035D3" w:rsidR="00C705B2" w:rsidP="00C705B2" w:rsidRDefault="00C705B2" w14:paraId="44F78260" w14:textId="77777777">
      <w:pPr>
        <w:spacing w:line="360" w:lineRule="auto"/>
        <w:jc w:val="both"/>
        <w:rPr>
          <w:rFonts w:asciiTheme="minorHAnsi" w:hAnsiTheme="minorHAnsi" w:cstheme="minorHAnsi"/>
          <w:color w:val="000000"/>
        </w:rPr>
      </w:pPr>
    </w:p>
    <w:p w:rsidRPr="007035D3" w:rsidR="001A739B" w:rsidP="00C705B2" w:rsidRDefault="001A739B" w14:paraId="7D17AB29" w14:textId="2DBF8BEB">
      <w:pPr>
        <w:spacing w:line="360" w:lineRule="auto"/>
        <w:jc w:val="both"/>
        <w:rPr>
          <w:rFonts w:asciiTheme="minorHAnsi" w:hAnsiTheme="minorHAnsi" w:cstheme="minorHAnsi"/>
        </w:rPr>
      </w:pPr>
      <w:r w:rsidRPr="007035D3">
        <w:rPr>
          <w:rFonts w:asciiTheme="minorHAnsi" w:hAnsiTheme="minorHAnsi" w:cstheme="minorHAnsi"/>
          <w:color w:val="000000"/>
        </w:rPr>
        <w:t xml:space="preserve">People who do not need to know who you are will not be able to see your name or contact </w:t>
      </w:r>
      <w:r w:rsidRPr="007035D3">
        <w:rPr>
          <w:rFonts w:asciiTheme="minorHAnsi" w:hAnsiTheme="minorHAnsi" w:cstheme="minorHAnsi"/>
        </w:rPr>
        <w:t>details. Your data will have a code number instead. </w:t>
      </w:r>
    </w:p>
    <w:p w:rsidRPr="007035D3" w:rsidR="003966E9" w:rsidP="00C705B2" w:rsidRDefault="003966E9" w14:paraId="2867905D" w14:textId="77777777">
      <w:pPr>
        <w:spacing w:line="360" w:lineRule="auto"/>
        <w:jc w:val="both"/>
        <w:rPr>
          <w:rFonts w:asciiTheme="minorHAnsi" w:hAnsiTheme="minorHAnsi" w:cstheme="minorHAnsi"/>
          <w:b/>
          <w:bCs/>
        </w:rPr>
      </w:pPr>
    </w:p>
    <w:p w:rsidRPr="007035D3" w:rsidR="001A739B" w:rsidP="003966E9" w:rsidRDefault="001A739B" w14:paraId="100E375D" w14:textId="336E2E3A">
      <w:pPr>
        <w:spacing w:line="360" w:lineRule="auto"/>
        <w:jc w:val="both"/>
        <w:rPr>
          <w:rFonts w:asciiTheme="minorHAnsi" w:hAnsiTheme="minorHAnsi" w:cstheme="minorHAnsi"/>
          <w:color w:val="000000"/>
        </w:rPr>
      </w:pPr>
      <w:r w:rsidRPr="007035D3">
        <w:rPr>
          <w:rFonts w:asciiTheme="minorHAnsi" w:hAnsiTheme="minorHAnsi" w:cstheme="minorHAnsi"/>
          <w:color w:val="000000"/>
        </w:rPr>
        <w:t>We will keep all information about you safe and secure. </w:t>
      </w:r>
    </w:p>
    <w:p w:rsidRPr="007035D3" w:rsidR="003966E9" w:rsidP="00B213EA" w:rsidRDefault="003966E9" w14:paraId="24F02D5B" w14:textId="77777777">
      <w:pPr>
        <w:spacing w:line="360" w:lineRule="auto"/>
        <w:jc w:val="both"/>
        <w:rPr>
          <w:rFonts w:asciiTheme="minorHAnsi" w:hAnsiTheme="minorHAnsi" w:cstheme="minorHAnsi"/>
          <w:color w:val="000000"/>
        </w:rPr>
      </w:pPr>
    </w:p>
    <w:p w:rsidRPr="007035D3" w:rsidR="00521CD6" w:rsidP="003966E9" w:rsidRDefault="001A739B" w14:paraId="2B28ACEA" w14:textId="60970C46">
      <w:pPr>
        <w:spacing w:line="360" w:lineRule="auto"/>
        <w:jc w:val="both"/>
        <w:rPr>
          <w:rFonts w:asciiTheme="minorHAnsi" w:hAnsiTheme="minorHAnsi" w:cstheme="minorHAnsi"/>
          <w:color w:val="000000"/>
        </w:rPr>
      </w:pPr>
      <w:r w:rsidRPr="007035D3">
        <w:rPr>
          <w:rFonts w:asciiTheme="minorHAnsi" w:hAnsiTheme="minorHAnsi" w:cstheme="minorHAnsi"/>
          <w:color w:val="000000"/>
        </w:rPr>
        <w:t xml:space="preserve">Once we have finished the study, we will keep some of the data so we can check the results. </w:t>
      </w:r>
    </w:p>
    <w:p w:rsidRPr="007035D3" w:rsidR="003966E9" w:rsidP="00B213EA" w:rsidRDefault="003966E9" w14:paraId="1DBED224" w14:textId="77777777">
      <w:pPr>
        <w:spacing w:line="360" w:lineRule="auto"/>
        <w:jc w:val="both"/>
        <w:rPr>
          <w:rFonts w:asciiTheme="minorHAnsi" w:hAnsiTheme="minorHAnsi" w:cstheme="minorHAnsi"/>
          <w:color w:val="000000"/>
        </w:rPr>
      </w:pPr>
    </w:p>
    <w:p w:rsidRPr="007035D3" w:rsidR="00521CD6" w:rsidP="00B213EA" w:rsidRDefault="00521CD6" w14:paraId="02D7550F" w14:textId="6E0C864C">
      <w:pPr>
        <w:spacing w:line="360" w:lineRule="auto"/>
        <w:jc w:val="both"/>
        <w:rPr>
          <w:rFonts w:asciiTheme="minorHAnsi" w:hAnsiTheme="minorHAnsi" w:cstheme="minorHAnsi"/>
          <w:color w:val="000000"/>
        </w:rPr>
      </w:pPr>
      <w:r w:rsidRPr="007035D3">
        <w:rPr>
          <w:rFonts w:asciiTheme="minorHAnsi" w:hAnsiTheme="minorHAnsi" w:cstheme="minorHAnsi"/>
          <w:color w:val="000000"/>
        </w:rPr>
        <w:t xml:space="preserve">The results of this study will be published in scientific journals, and presented at scientific conferences, </w:t>
      </w:r>
      <w:proofErr w:type="gramStart"/>
      <w:r w:rsidRPr="007035D3">
        <w:rPr>
          <w:rFonts w:asciiTheme="minorHAnsi" w:hAnsiTheme="minorHAnsi" w:cstheme="minorHAnsi"/>
          <w:color w:val="000000"/>
        </w:rPr>
        <w:t>meetings</w:t>
      </w:r>
      <w:proofErr w:type="gramEnd"/>
      <w:r w:rsidRPr="007035D3">
        <w:rPr>
          <w:rFonts w:asciiTheme="minorHAnsi" w:hAnsiTheme="minorHAnsi" w:cstheme="minorHAnsi"/>
          <w:color w:val="000000"/>
        </w:rPr>
        <w:t xml:space="preserve"> and seminars. </w:t>
      </w:r>
      <w:r w:rsidRPr="007035D3" w:rsidR="001A739B">
        <w:rPr>
          <w:rFonts w:asciiTheme="minorHAnsi" w:hAnsiTheme="minorHAnsi" w:cstheme="minorHAnsi"/>
          <w:color w:val="000000"/>
        </w:rPr>
        <w:t>We will write our reports in a way that no-one can work out that you took part in the study.</w:t>
      </w:r>
      <w:r w:rsidRPr="007035D3" w:rsidR="006B3D4E">
        <w:rPr>
          <w:rFonts w:asciiTheme="minorHAnsi" w:hAnsiTheme="minorHAnsi" w:cstheme="minorHAnsi"/>
          <w:color w:val="000000"/>
        </w:rPr>
        <w:t xml:space="preserve"> </w:t>
      </w:r>
      <w:r w:rsidRPr="007035D3" w:rsidR="00A73F1A">
        <w:rPr>
          <w:rFonts w:asciiTheme="minorHAnsi" w:hAnsiTheme="minorHAnsi" w:cstheme="minorHAnsi"/>
          <w:color w:val="000000"/>
        </w:rPr>
        <w:t>Your quotes from the interviews may be used when results are presented but these will be kept anonymous.</w:t>
      </w:r>
      <w:r w:rsidRPr="007035D3">
        <w:rPr>
          <w:rFonts w:asciiTheme="minorHAnsi" w:hAnsiTheme="minorHAnsi" w:cstheme="minorHAnsi"/>
          <w:color w:val="000000"/>
        </w:rPr>
        <w:t xml:space="preserve"> If you are </w:t>
      </w:r>
      <w:proofErr w:type="gramStart"/>
      <w:r w:rsidRPr="007035D3">
        <w:rPr>
          <w:rFonts w:asciiTheme="minorHAnsi" w:hAnsiTheme="minorHAnsi" w:cstheme="minorHAnsi"/>
          <w:color w:val="000000"/>
        </w:rPr>
        <w:t>interested</w:t>
      </w:r>
      <w:proofErr w:type="gramEnd"/>
      <w:r w:rsidRPr="007035D3">
        <w:rPr>
          <w:rFonts w:asciiTheme="minorHAnsi" w:hAnsiTheme="minorHAnsi" w:cstheme="minorHAnsi"/>
          <w:color w:val="000000"/>
        </w:rPr>
        <w:t xml:space="preserve"> we can send you a copy of the results and summary reports. We will also post summaries on our study website and social media accounts.</w:t>
      </w:r>
    </w:p>
    <w:p w:rsidRPr="007035D3" w:rsidR="00A73F1A" w:rsidP="00B213EA" w:rsidRDefault="00A73F1A" w14:paraId="11788680" w14:textId="38DC23A7">
      <w:pPr>
        <w:spacing w:line="360" w:lineRule="auto"/>
        <w:jc w:val="both"/>
        <w:rPr>
          <w:rFonts w:asciiTheme="minorHAnsi" w:hAnsiTheme="minorHAnsi" w:cstheme="minorHAnsi"/>
          <w:color w:val="000000"/>
        </w:rPr>
      </w:pPr>
    </w:p>
    <w:p w:rsidRPr="007035D3" w:rsidR="00E5696C" w:rsidP="00B213EA" w:rsidRDefault="00E5696C" w14:paraId="38B0A5D5" w14:textId="26AC60C0">
      <w:pPr>
        <w:spacing w:line="360" w:lineRule="auto"/>
        <w:jc w:val="both"/>
        <w:rPr>
          <w:rFonts w:asciiTheme="minorHAnsi" w:hAnsiTheme="minorHAnsi" w:cstheme="minorHAnsi"/>
          <w:color w:val="000000"/>
        </w:rPr>
      </w:pPr>
      <w:r w:rsidRPr="007035D3">
        <w:rPr>
          <w:rFonts w:asciiTheme="minorHAnsi" w:hAnsiTheme="minorHAnsi" w:cstheme="minorHAnsi"/>
          <w:color w:val="000000"/>
        </w:rPr>
        <w:t xml:space="preserve">The information collected in this study may be used for </w:t>
      </w:r>
      <w:proofErr w:type="gramStart"/>
      <w:r w:rsidRPr="007035D3">
        <w:rPr>
          <w:rFonts w:asciiTheme="minorHAnsi" w:hAnsiTheme="minorHAnsi" w:cstheme="minorHAnsi"/>
          <w:color w:val="000000"/>
        </w:rPr>
        <w:t>other</w:t>
      </w:r>
      <w:proofErr w:type="gramEnd"/>
      <w:r w:rsidRPr="007035D3">
        <w:rPr>
          <w:rFonts w:asciiTheme="minorHAnsi" w:hAnsiTheme="minorHAnsi" w:cstheme="minorHAnsi"/>
          <w:color w:val="000000"/>
        </w:rPr>
        <w:t xml:space="preserve"> future research. No information that could identify you will be shared with other researchers.</w:t>
      </w:r>
    </w:p>
    <w:p w:rsidRPr="007035D3" w:rsidR="00C705B2" w:rsidP="00B213EA" w:rsidRDefault="00C705B2" w14:paraId="61045C77" w14:textId="0B6FBD70">
      <w:pPr>
        <w:spacing w:line="360" w:lineRule="auto"/>
        <w:jc w:val="both"/>
        <w:rPr>
          <w:rFonts w:asciiTheme="minorHAnsi" w:hAnsiTheme="minorHAnsi" w:cstheme="minorHAnsi"/>
          <w:color w:val="000000"/>
        </w:rPr>
      </w:pPr>
    </w:p>
    <w:p w:rsidRPr="007035D3" w:rsidR="003966E9" w:rsidP="00B213EA" w:rsidRDefault="003966E9" w14:paraId="58C3246A" w14:textId="17ED324D">
      <w:pPr>
        <w:spacing w:line="360" w:lineRule="auto"/>
        <w:jc w:val="both"/>
        <w:rPr>
          <w:rFonts w:asciiTheme="minorHAnsi" w:hAnsiTheme="minorHAnsi" w:cstheme="minorHAnsi"/>
          <w:color w:val="000000"/>
        </w:rPr>
      </w:pPr>
      <w:r w:rsidRPr="007035D3">
        <w:rPr>
          <w:rFonts w:asciiTheme="minorHAnsi" w:hAnsiTheme="minorHAnsi" w:cstheme="minorHAnsi"/>
          <w:color w:val="000000"/>
        </w:rPr>
        <w:t>With your permission, we will contact your GP to let them know you are taking part in the study.</w:t>
      </w:r>
    </w:p>
    <w:p w:rsidRPr="007035D3" w:rsidR="003966E9" w:rsidP="00B213EA" w:rsidRDefault="003966E9" w14:paraId="01AF7072" w14:textId="77777777">
      <w:pPr>
        <w:spacing w:line="360" w:lineRule="auto"/>
        <w:jc w:val="both"/>
        <w:rPr>
          <w:rFonts w:asciiTheme="minorHAnsi" w:hAnsiTheme="minorHAnsi" w:cstheme="minorHAnsi"/>
          <w:color w:val="000000"/>
        </w:rPr>
      </w:pPr>
    </w:p>
    <w:p w:rsidRPr="007035D3" w:rsidR="00852E84" w:rsidP="00B213EA" w:rsidRDefault="00852E84" w14:paraId="30BA0B73" w14:textId="66518912">
      <w:pPr>
        <w:spacing w:line="360" w:lineRule="auto"/>
        <w:jc w:val="both"/>
        <w:rPr>
          <w:rFonts w:asciiTheme="minorHAnsi" w:hAnsiTheme="minorHAnsi" w:cstheme="minorHAnsi"/>
          <w:color w:val="000000"/>
        </w:rPr>
      </w:pPr>
      <w:r w:rsidRPr="007035D3">
        <w:rPr>
          <w:rFonts w:asciiTheme="minorHAnsi" w:hAnsiTheme="minorHAnsi" w:cstheme="minorHAnsi"/>
          <w:color w:val="000000"/>
        </w:rPr>
        <w:t>What are your choices about how your information is used?</w:t>
      </w:r>
    </w:p>
    <w:p w:rsidRPr="007035D3" w:rsidR="00852E84" w:rsidP="00B213EA" w:rsidRDefault="00852E84" w14:paraId="6C5615AA" w14:textId="77777777">
      <w:pPr>
        <w:pStyle w:val="ListParagraph"/>
        <w:numPr>
          <w:ilvl w:val="0"/>
          <w:numId w:val="13"/>
        </w:numPr>
        <w:spacing w:line="360" w:lineRule="auto"/>
        <w:jc w:val="both"/>
        <w:rPr>
          <w:rFonts w:asciiTheme="minorHAnsi" w:hAnsiTheme="minorHAnsi" w:cstheme="minorHAnsi"/>
          <w:color w:val="000000"/>
        </w:rPr>
      </w:pPr>
      <w:r w:rsidRPr="007035D3">
        <w:rPr>
          <w:rFonts w:asciiTheme="minorHAnsi" w:hAnsiTheme="minorHAnsi" w:cstheme="minorHAnsi"/>
          <w:color w:val="000000"/>
        </w:rPr>
        <w:t>You can stop being part of the study at any time, without giving a reason, but we will keep information about you that we already have. </w:t>
      </w:r>
    </w:p>
    <w:p w:rsidRPr="007035D3" w:rsidR="00034E67" w:rsidP="00B213EA" w:rsidRDefault="00852E84" w14:paraId="60AAA8B0" w14:textId="77777777">
      <w:pPr>
        <w:pStyle w:val="ListParagraph"/>
        <w:numPr>
          <w:ilvl w:val="0"/>
          <w:numId w:val="13"/>
        </w:numPr>
        <w:spacing w:line="360" w:lineRule="auto"/>
        <w:jc w:val="both"/>
        <w:rPr>
          <w:rFonts w:asciiTheme="minorHAnsi" w:hAnsiTheme="minorHAnsi" w:cstheme="minorHAnsi"/>
          <w:color w:val="000000"/>
        </w:rPr>
      </w:pPr>
      <w:r w:rsidRPr="007035D3">
        <w:rPr>
          <w:rFonts w:asciiTheme="minorHAnsi" w:hAnsiTheme="minorHAnsi" w:cstheme="minorHAnsi"/>
          <w:color w:val="000000"/>
        </w:rPr>
        <w:t>We need to manage your records in specific ways for the research to be reliable. This means that we won’t be able to let you see or change the data we hold about you.</w:t>
      </w:r>
    </w:p>
    <w:p w:rsidRPr="007035D3" w:rsidR="00034E67" w:rsidP="00B213EA" w:rsidRDefault="00034E67" w14:paraId="4A4FC458" w14:textId="3E0873E7">
      <w:pPr>
        <w:pStyle w:val="ListParagraph"/>
        <w:numPr>
          <w:ilvl w:val="0"/>
          <w:numId w:val="13"/>
        </w:numPr>
        <w:spacing w:line="360" w:lineRule="auto"/>
        <w:jc w:val="both"/>
        <w:rPr>
          <w:rFonts w:asciiTheme="minorHAnsi" w:hAnsiTheme="minorHAnsi" w:cstheme="minorHAnsi"/>
          <w:color w:val="000000"/>
        </w:rPr>
      </w:pPr>
      <w:r w:rsidRPr="007035D3">
        <w:rPr>
          <w:rFonts w:asciiTheme="minorHAnsi" w:hAnsiTheme="minorHAnsi" w:cstheme="minorHAnsi"/>
          <w:color w:val="000000"/>
        </w:rPr>
        <w:t xml:space="preserve">If at any time during the study </w:t>
      </w:r>
      <w:r w:rsidRPr="007035D3" w:rsidR="00A73F1A">
        <w:rPr>
          <w:rFonts w:asciiTheme="minorHAnsi" w:hAnsiTheme="minorHAnsi" w:cstheme="minorHAnsi"/>
          <w:color w:val="000000"/>
        </w:rPr>
        <w:t>you lost the ability to consent</w:t>
      </w:r>
      <w:r w:rsidRPr="007035D3">
        <w:rPr>
          <w:rFonts w:asciiTheme="minorHAnsi" w:hAnsiTheme="minorHAnsi" w:cstheme="minorHAnsi"/>
          <w:color w:val="000000"/>
        </w:rPr>
        <w:t>, any data collected which identifies you will be removed from the study. However, any data collected which does not identify you may be kept and used by the study team.</w:t>
      </w:r>
    </w:p>
    <w:p w:rsidRPr="007035D3" w:rsidR="00B11F21" w:rsidP="00B213EA" w:rsidRDefault="00B11F21" w14:paraId="6F55396D" w14:textId="535FDD87">
      <w:pPr>
        <w:pStyle w:val="ListParagraph"/>
        <w:numPr>
          <w:ilvl w:val="0"/>
          <w:numId w:val="13"/>
        </w:numPr>
        <w:spacing w:line="360" w:lineRule="auto"/>
        <w:jc w:val="both"/>
        <w:rPr>
          <w:rFonts w:asciiTheme="minorHAnsi" w:hAnsiTheme="minorHAnsi" w:cstheme="minorHAnsi"/>
          <w:color w:val="000000"/>
        </w:rPr>
      </w:pPr>
      <w:r w:rsidRPr="007035D3">
        <w:rPr>
          <w:rFonts w:asciiTheme="minorHAnsi" w:hAnsiTheme="minorHAnsi" w:cstheme="minorHAnsi"/>
          <w:color w:val="000000"/>
        </w:rPr>
        <w:t>You can decide at the end of the study that you would not like the data collected about you to be used for future research. In this case your data would be removed and not shared with other researchers.</w:t>
      </w:r>
    </w:p>
    <w:p w:rsidRPr="007035D3" w:rsidR="00C705B2" w:rsidP="00B213EA" w:rsidRDefault="00C705B2" w14:paraId="0F6146DB" w14:textId="77777777">
      <w:pPr>
        <w:spacing w:line="360" w:lineRule="auto"/>
        <w:jc w:val="both"/>
        <w:rPr>
          <w:rFonts w:asciiTheme="minorHAnsi" w:hAnsiTheme="minorHAnsi" w:cstheme="minorHAnsi"/>
          <w:color w:val="000000"/>
        </w:rPr>
      </w:pPr>
    </w:p>
    <w:p w:rsidRPr="007035D3" w:rsidR="00852E84" w:rsidP="00852E84" w:rsidRDefault="00852E84" w14:paraId="725F2D65" w14:textId="7F5C34C4">
      <w:pPr>
        <w:pStyle w:val="Heading3"/>
        <w:rPr>
          <w:rFonts w:asciiTheme="minorHAnsi" w:hAnsiTheme="minorHAnsi" w:cstheme="minorHAnsi"/>
          <w:b/>
          <w:bCs/>
          <w:color w:val="000000"/>
        </w:rPr>
      </w:pPr>
      <w:r w:rsidRPr="007035D3">
        <w:rPr>
          <w:rFonts w:asciiTheme="minorHAnsi" w:hAnsiTheme="minorHAnsi" w:cstheme="minorHAnsi"/>
          <w:b/>
          <w:bCs/>
          <w:color w:val="000000"/>
        </w:rPr>
        <w:t>Where can you find out more about how your information is used?</w:t>
      </w:r>
    </w:p>
    <w:p w:rsidRPr="007035D3" w:rsidR="00852E84" w:rsidP="00B213EA" w:rsidRDefault="00852E84" w14:paraId="485D7586" w14:textId="77777777">
      <w:pPr>
        <w:spacing w:line="360" w:lineRule="auto"/>
        <w:jc w:val="both"/>
        <w:rPr>
          <w:rFonts w:asciiTheme="minorHAnsi" w:hAnsiTheme="minorHAnsi" w:cstheme="minorHAnsi"/>
          <w:bCs/>
          <w:color w:val="000000" w:themeColor="text1"/>
        </w:rPr>
      </w:pPr>
      <w:r w:rsidRPr="007035D3">
        <w:rPr>
          <w:rFonts w:asciiTheme="minorHAnsi" w:hAnsiTheme="minorHAnsi" w:cstheme="minorHAnsi"/>
          <w:bCs/>
          <w:color w:val="000000" w:themeColor="text1"/>
        </w:rPr>
        <w:t>You can find out more about how we use your information </w:t>
      </w:r>
    </w:p>
    <w:p w:rsidRPr="007035D3" w:rsidR="00852E84" w:rsidP="00B213EA" w:rsidRDefault="00852E84" w14:paraId="44727D01" w14:textId="77777777">
      <w:pPr>
        <w:pStyle w:val="ListParagraph"/>
        <w:numPr>
          <w:ilvl w:val="0"/>
          <w:numId w:val="14"/>
        </w:numPr>
        <w:spacing w:line="360" w:lineRule="auto"/>
        <w:jc w:val="both"/>
        <w:rPr>
          <w:rFonts w:asciiTheme="minorHAnsi" w:hAnsiTheme="minorHAnsi" w:cstheme="minorHAnsi"/>
          <w:bCs/>
          <w:color w:val="000000" w:themeColor="text1"/>
        </w:rPr>
      </w:pPr>
      <w:r w:rsidRPr="007035D3">
        <w:rPr>
          <w:rFonts w:asciiTheme="minorHAnsi" w:hAnsiTheme="minorHAnsi" w:cstheme="minorHAnsi"/>
          <w:bCs/>
          <w:color w:val="000000" w:themeColor="text1"/>
        </w:rPr>
        <w:t xml:space="preserve">at </w:t>
      </w:r>
      <w:hyperlink w:history="1" r:id="rId15">
        <w:r w:rsidRPr="007035D3">
          <w:rPr>
            <w:bCs/>
            <w:color w:val="000000" w:themeColor="text1"/>
          </w:rPr>
          <w:t>www.hra.nhs.uk/information-about-patients/</w:t>
        </w:r>
      </w:hyperlink>
    </w:p>
    <w:p w:rsidRPr="007035D3" w:rsidR="00852E84" w:rsidP="00B213EA" w:rsidRDefault="00852E84" w14:paraId="77327BB5" w14:textId="77777777">
      <w:pPr>
        <w:pStyle w:val="ListParagraph"/>
        <w:numPr>
          <w:ilvl w:val="0"/>
          <w:numId w:val="14"/>
        </w:numPr>
        <w:spacing w:line="360" w:lineRule="auto"/>
        <w:jc w:val="both"/>
        <w:rPr>
          <w:rFonts w:asciiTheme="minorHAnsi" w:hAnsiTheme="minorHAnsi" w:cstheme="minorHAnsi"/>
          <w:bCs/>
          <w:color w:val="000000" w:themeColor="text1"/>
        </w:rPr>
      </w:pPr>
      <w:r w:rsidRPr="007035D3">
        <w:rPr>
          <w:rFonts w:asciiTheme="minorHAnsi" w:hAnsiTheme="minorHAnsi" w:cstheme="minorHAnsi"/>
          <w:bCs/>
          <w:color w:val="000000" w:themeColor="text1"/>
        </w:rPr>
        <w:t xml:space="preserve">our leaflet available from </w:t>
      </w:r>
      <w:hyperlink w:history="1" r:id="rId16">
        <w:r w:rsidRPr="007035D3">
          <w:rPr>
            <w:color w:val="000000" w:themeColor="text1"/>
          </w:rPr>
          <w:t>www.hra.nhs.uk/patientdataandresearch</w:t>
        </w:r>
      </w:hyperlink>
      <w:r w:rsidRPr="007035D3">
        <w:rPr>
          <w:rFonts w:asciiTheme="minorHAnsi" w:hAnsiTheme="minorHAnsi" w:cstheme="minorHAnsi"/>
          <w:bCs/>
          <w:color w:val="000000" w:themeColor="text1"/>
        </w:rPr>
        <w:t> </w:t>
      </w:r>
    </w:p>
    <w:p w:rsidRPr="007035D3" w:rsidR="00852E84" w:rsidP="00B213EA" w:rsidRDefault="00852E84" w14:paraId="66C0C19E" w14:textId="77777777">
      <w:pPr>
        <w:pStyle w:val="ListParagraph"/>
        <w:numPr>
          <w:ilvl w:val="0"/>
          <w:numId w:val="14"/>
        </w:numPr>
        <w:spacing w:line="360" w:lineRule="auto"/>
        <w:jc w:val="both"/>
        <w:rPr>
          <w:rFonts w:asciiTheme="minorHAnsi" w:hAnsiTheme="minorHAnsi" w:cstheme="minorHAnsi"/>
          <w:bCs/>
          <w:color w:val="000000" w:themeColor="text1"/>
        </w:rPr>
      </w:pPr>
      <w:r w:rsidRPr="007035D3">
        <w:rPr>
          <w:rFonts w:asciiTheme="minorHAnsi" w:hAnsiTheme="minorHAnsi" w:cstheme="minorHAnsi"/>
          <w:bCs/>
          <w:color w:val="000000" w:themeColor="text1"/>
        </w:rPr>
        <w:t>by asking one of the research team</w:t>
      </w:r>
    </w:p>
    <w:p w:rsidRPr="007035D3" w:rsidR="00852E84" w:rsidP="00B213EA" w:rsidRDefault="00852E84" w14:paraId="0BD0B5C6" w14:textId="1F36ACF6">
      <w:pPr>
        <w:pStyle w:val="ListParagraph"/>
        <w:numPr>
          <w:ilvl w:val="0"/>
          <w:numId w:val="14"/>
        </w:numPr>
        <w:spacing w:line="360" w:lineRule="auto"/>
        <w:jc w:val="both"/>
        <w:rPr>
          <w:rFonts w:asciiTheme="minorHAnsi" w:hAnsiTheme="minorHAnsi" w:cstheme="minorHAnsi"/>
          <w:bCs/>
          <w:color w:val="000000" w:themeColor="text1"/>
        </w:rPr>
      </w:pPr>
      <w:r w:rsidRPr="007035D3">
        <w:rPr>
          <w:rFonts w:asciiTheme="minorHAnsi" w:hAnsiTheme="minorHAnsi" w:cstheme="minorHAnsi"/>
          <w:bCs/>
          <w:color w:val="000000" w:themeColor="text1"/>
        </w:rPr>
        <w:t xml:space="preserve">by sending an email to </w:t>
      </w:r>
      <w:hyperlink w:history="1" r:id="rId17">
        <w:r w:rsidRPr="007035D3" w:rsidR="00C705B2">
          <w:rPr>
            <w:bCs/>
            <w:color w:val="000000" w:themeColor="text1"/>
          </w:rPr>
          <w:t>c.orkin@nhs.net</w:t>
        </w:r>
      </w:hyperlink>
    </w:p>
    <w:p w:rsidRPr="007035D3" w:rsidR="00852E84" w:rsidP="00B213EA" w:rsidRDefault="00852E84" w14:paraId="60DA2B91" w14:textId="7ADEF159">
      <w:pPr>
        <w:pStyle w:val="ListParagraph"/>
        <w:numPr>
          <w:ilvl w:val="0"/>
          <w:numId w:val="14"/>
        </w:numPr>
        <w:spacing w:line="360" w:lineRule="auto"/>
        <w:jc w:val="both"/>
        <w:rPr>
          <w:rFonts w:asciiTheme="minorHAnsi" w:hAnsiTheme="minorHAnsi" w:cstheme="minorHAnsi"/>
          <w:bCs/>
          <w:color w:val="000000" w:themeColor="text1"/>
        </w:rPr>
      </w:pPr>
      <w:r w:rsidRPr="007035D3">
        <w:rPr>
          <w:rFonts w:asciiTheme="minorHAnsi" w:hAnsiTheme="minorHAnsi" w:cstheme="minorHAnsi"/>
          <w:bCs/>
          <w:color w:val="000000" w:themeColor="text1"/>
        </w:rPr>
        <w:t>by ringing us on 0207 377 7</w:t>
      </w:r>
      <w:r w:rsidRPr="007035D3" w:rsidR="00C705B2">
        <w:rPr>
          <w:rFonts w:asciiTheme="minorHAnsi" w:hAnsiTheme="minorHAnsi" w:cstheme="minorHAnsi"/>
          <w:bCs/>
          <w:color w:val="000000" w:themeColor="text1"/>
        </w:rPr>
        <w:t>457</w:t>
      </w:r>
    </w:p>
    <w:p w:rsidRPr="007035D3" w:rsidR="00281433" w:rsidP="00B213EA" w:rsidRDefault="00852E84" w14:paraId="3A84D989" w14:textId="77777777">
      <w:pPr>
        <w:pStyle w:val="ListParagraph"/>
        <w:numPr>
          <w:ilvl w:val="0"/>
          <w:numId w:val="14"/>
        </w:numPr>
        <w:spacing w:line="360" w:lineRule="auto"/>
        <w:jc w:val="both"/>
        <w:rPr>
          <w:rFonts w:asciiTheme="minorHAnsi" w:hAnsiTheme="minorHAnsi" w:cstheme="minorHAnsi"/>
          <w:bCs/>
          <w:color w:val="000000" w:themeColor="text1"/>
        </w:rPr>
      </w:pPr>
      <w:r w:rsidRPr="007035D3">
        <w:rPr>
          <w:rFonts w:asciiTheme="minorHAnsi" w:hAnsiTheme="minorHAnsi" w:cstheme="minorHAnsi"/>
          <w:bCs/>
          <w:color w:val="000000" w:themeColor="text1"/>
        </w:rPr>
        <w:t xml:space="preserve">by contacting </w:t>
      </w:r>
      <w:r w:rsidRPr="007035D3" w:rsidR="00470FF9">
        <w:rPr>
          <w:rFonts w:asciiTheme="minorHAnsi" w:hAnsiTheme="minorHAnsi" w:cstheme="minorHAnsi"/>
          <w:bCs/>
          <w:color w:val="000000" w:themeColor="text1"/>
        </w:rPr>
        <w:t xml:space="preserve">sponsor’s </w:t>
      </w:r>
      <w:r w:rsidRPr="007035D3">
        <w:rPr>
          <w:rFonts w:asciiTheme="minorHAnsi" w:hAnsiTheme="minorHAnsi" w:cstheme="minorHAnsi"/>
          <w:bCs/>
          <w:color w:val="000000" w:themeColor="text1"/>
        </w:rPr>
        <w:t xml:space="preserve">Data protection: </w:t>
      </w:r>
      <w:hyperlink w:tooltip="mailto:data-protection@qmul.ac.uk" w:history="1" r:id="rId18">
        <w:r w:rsidRPr="007035D3" w:rsidR="00470FF9">
          <w:rPr>
            <w:bCs/>
            <w:color w:val="000000" w:themeColor="text1"/>
          </w:rPr>
          <w:t>data-protection@qmul.ac.uk</w:t>
        </w:r>
      </w:hyperlink>
    </w:p>
    <w:p w:rsidRPr="007035D3" w:rsidR="00EA6A0B" w:rsidP="00EA6A0B" w:rsidRDefault="00EA6A0B" w14:paraId="0EA918EA" w14:textId="77777777">
      <w:pPr>
        <w:spacing w:before="100" w:beforeAutospacing="1" w:after="100" w:afterAutospacing="1" w:line="360" w:lineRule="auto"/>
        <w:jc w:val="both"/>
        <w:rPr>
          <w:rFonts w:asciiTheme="minorHAnsi" w:hAnsiTheme="minorHAnsi" w:cstheme="minorHAnsi"/>
          <w:b/>
          <w:color w:val="000000" w:themeColor="text1"/>
        </w:rPr>
      </w:pPr>
    </w:p>
    <w:p w:rsidRPr="007035D3" w:rsidR="009F648B" w:rsidP="00B213EA" w:rsidRDefault="00B61A47" w14:paraId="250C5B4E" w14:textId="65533816">
      <w:pPr>
        <w:spacing w:before="100" w:beforeAutospacing="1" w:after="100" w:afterAutospacing="1" w:line="360" w:lineRule="auto"/>
        <w:jc w:val="both"/>
        <w:rPr>
          <w:rFonts w:asciiTheme="minorHAnsi" w:hAnsiTheme="minorHAnsi" w:cstheme="minorHAnsi"/>
          <w:i/>
          <w:iCs/>
        </w:rPr>
      </w:pPr>
      <w:r w:rsidRPr="007035D3">
        <w:rPr>
          <w:rFonts w:asciiTheme="minorHAnsi" w:hAnsiTheme="minorHAnsi" w:cstheme="minorHAnsi"/>
          <w:b/>
          <w:color w:val="000000" w:themeColor="text1"/>
        </w:rPr>
        <w:t>What are the costs?</w:t>
      </w:r>
    </w:p>
    <w:p w:rsidRPr="007035D3" w:rsidR="00B61A47" w:rsidP="009F648B" w:rsidRDefault="00B61A47" w14:paraId="70531EF3" w14:textId="32CAB19B">
      <w:pPr>
        <w:spacing w:line="360" w:lineRule="auto"/>
        <w:jc w:val="both"/>
        <w:rPr>
          <w:rFonts w:asciiTheme="minorHAnsi" w:hAnsiTheme="minorHAnsi" w:cstheme="minorHAnsi"/>
          <w:b/>
          <w:bCs/>
          <w:color w:val="000000" w:themeColor="text1"/>
        </w:rPr>
      </w:pPr>
      <w:r w:rsidRPr="007035D3">
        <w:rPr>
          <w:rFonts w:asciiTheme="minorHAnsi" w:hAnsiTheme="minorHAnsi" w:cstheme="minorHAnsi"/>
          <w:bCs/>
          <w:color w:val="000000" w:themeColor="text1"/>
        </w:rPr>
        <w:t xml:space="preserve">This research project is not a drug company sponsored study. It is a study </w:t>
      </w:r>
      <w:r w:rsidRPr="007035D3" w:rsidR="00FD02E3">
        <w:rPr>
          <w:rFonts w:asciiTheme="minorHAnsi" w:hAnsiTheme="minorHAnsi" w:cstheme="minorHAnsi"/>
          <w:color w:val="000000" w:themeColor="text1"/>
        </w:rPr>
        <w:t xml:space="preserve">led </w:t>
      </w:r>
      <w:r w:rsidRPr="007035D3" w:rsidR="00C705B2">
        <w:rPr>
          <w:rFonts w:asciiTheme="minorHAnsi" w:hAnsiTheme="minorHAnsi" w:cstheme="minorHAnsi"/>
          <w:color w:val="000000" w:themeColor="text1"/>
        </w:rPr>
        <w:t>by researchers</w:t>
      </w:r>
      <w:r w:rsidRPr="007035D3" w:rsidR="00FD02E3">
        <w:rPr>
          <w:rFonts w:asciiTheme="minorHAnsi" w:hAnsiTheme="minorHAnsi" w:cstheme="minorHAnsi"/>
          <w:color w:val="000000" w:themeColor="text1"/>
        </w:rPr>
        <w:t xml:space="preserve"> at Queen Mary University of London, </w:t>
      </w:r>
      <w:r w:rsidRPr="007035D3">
        <w:rPr>
          <w:rFonts w:asciiTheme="minorHAnsi" w:hAnsiTheme="minorHAnsi" w:cstheme="minorHAnsi"/>
          <w:color w:val="000000" w:themeColor="text1"/>
        </w:rPr>
        <w:t xml:space="preserve">but we have asked for funding from VIIV </w:t>
      </w:r>
      <w:r w:rsidRPr="007035D3" w:rsidR="00C705B2">
        <w:rPr>
          <w:rFonts w:asciiTheme="minorHAnsi" w:hAnsiTheme="minorHAnsi" w:cstheme="minorHAnsi"/>
          <w:color w:val="000000" w:themeColor="text1"/>
        </w:rPr>
        <w:t>H</w:t>
      </w:r>
      <w:r w:rsidRPr="007035D3">
        <w:rPr>
          <w:rFonts w:asciiTheme="minorHAnsi" w:hAnsiTheme="minorHAnsi" w:cstheme="minorHAnsi"/>
          <w:color w:val="000000" w:themeColor="text1"/>
        </w:rPr>
        <w:t>ealthcare</w:t>
      </w:r>
      <w:r w:rsidRPr="007035D3" w:rsidR="00C705B2">
        <w:rPr>
          <w:rFonts w:asciiTheme="minorHAnsi" w:hAnsiTheme="minorHAnsi" w:cstheme="minorHAnsi"/>
          <w:color w:val="000000" w:themeColor="text1"/>
        </w:rPr>
        <w:t xml:space="preserve"> Ltd</w:t>
      </w:r>
      <w:r w:rsidRPr="007035D3">
        <w:rPr>
          <w:rFonts w:asciiTheme="minorHAnsi" w:hAnsiTheme="minorHAnsi" w:cstheme="minorHAnsi"/>
          <w:color w:val="000000" w:themeColor="text1"/>
        </w:rPr>
        <w:t xml:space="preserve"> </w:t>
      </w:r>
      <w:r w:rsidRPr="007035D3" w:rsidR="00F34CAB">
        <w:rPr>
          <w:rFonts w:asciiTheme="minorHAnsi" w:hAnsiTheme="minorHAnsi" w:cstheme="minorHAnsi"/>
          <w:color w:val="000000" w:themeColor="text1"/>
        </w:rPr>
        <w:t xml:space="preserve">to </w:t>
      </w:r>
      <w:r w:rsidRPr="007035D3">
        <w:rPr>
          <w:rFonts w:asciiTheme="minorHAnsi" w:hAnsiTheme="minorHAnsi" w:cstheme="minorHAnsi"/>
          <w:color w:val="000000" w:themeColor="text1"/>
        </w:rPr>
        <w:t>provid</w:t>
      </w:r>
      <w:r w:rsidRPr="007035D3" w:rsidR="00F34CAB">
        <w:rPr>
          <w:rFonts w:asciiTheme="minorHAnsi" w:hAnsiTheme="minorHAnsi" w:cstheme="minorHAnsi"/>
          <w:color w:val="000000" w:themeColor="text1"/>
        </w:rPr>
        <w:t xml:space="preserve">e </w:t>
      </w:r>
      <w:r w:rsidRPr="007035D3" w:rsidR="007A3BBB">
        <w:rPr>
          <w:rFonts w:eastAsia="Verdana" w:asciiTheme="minorHAnsi" w:hAnsiTheme="minorHAnsi" w:cstheme="minorHAnsi"/>
          <w:color w:val="000000" w:themeColor="text1"/>
        </w:rPr>
        <w:t>VOCABRIA (</w:t>
      </w:r>
      <w:proofErr w:type="gramStart"/>
      <w:r w:rsidRPr="007035D3" w:rsidR="007A3BBB">
        <w:rPr>
          <w:rFonts w:eastAsia="Verdana" w:asciiTheme="minorHAnsi" w:hAnsiTheme="minorHAnsi" w:cstheme="minorHAnsi"/>
          <w:color w:val="000000" w:themeColor="text1"/>
        </w:rPr>
        <w:t>long-acting</w:t>
      </w:r>
      <w:proofErr w:type="gramEnd"/>
      <w:r w:rsidRPr="007035D3" w:rsidR="007A3BBB">
        <w:rPr>
          <w:rFonts w:eastAsia="Verdana" w:asciiTheme="minorHAnsi" w:hAnsiTheme="minorHAnsi" w:cstheme="minorHAnsi"/>
          <w:color w:val="000000" w:themeColor="text1"/>
        </w:rPr>
        <w:t xml:space="preserve">) and REKAMBYS </w:t>
      </w:r>
      <w:r w:rsidRPr="007035D3">
        <w:rPr>
          <w:rFonts w:asciiTheme="minorHAnsi" w:hAnsiTheme="minorHAnsi" w:cstheme="minorHAnsi"/>
          <w:color w:val="000000" w:themeColor="text1"/>
        </w:rPr>
        <w:t xml:space="preserve">free </w:t>
      </w:r>
      <w:r w:rsidRPr="007035D3" w:rsidR="00F34CAB">
        <w:rPr>
          <w:rFonts w:asciiTheme="minorHAnsi" w:hAnsiTheme="minorHAnsi" w:cstheme="minorHAnsi"/>
          <w:color w:val="000000" w:themeColor="text1"/>
        </w:rPr>
        <w:t xml:space="preserve">of charge to the participating </w:t>
      </w:r>
      <w:r w:rsidRPr="007035D3" w:rsidR="006F7B01">
        <w:rPr>
          <w:rFonts w:asciiTheme="minorHAnsi" w:hAnsiTheme="minorHAnsi" w:cstheme="minorHAnsi"/>
          <w:color w:val="000000" w:themeColor="text1"/>
        </w:rPr>
        <w:t>clinics and</w:t>
      </w:r>
      <w:r w:rsidRPr="007035D3">
        <w:rPr>
          <w:rFonts w:asciiTheme="minorHAnsi" w:hAnsiTheme="minorHAnsi" w:cstheme="minorHAnsi"/>
          <w:color w:val="000000" w:themeColor="text1"/>
        </w:rPr>
        <w:t xml:space="preserve"> </w:t>
      </w:r>
      <w:r w:rsidRPr="007035D3" w:rsidR="00F34CAB">
        <w:rPr>
          <w:rFonts w:asciiTheme="minorHAnsi" w:hAnsiTheme="minorHAnsi" w:cstheme="minorHAnsi"/>
          <w:color w:val="000000" w:themeColor="text1"/>
        </w:rPr>
        <w:t xml:space="preserve">to </w:t>
      </w:r>
      <w:r w:rsidRPr="007035D3">
        <w:rPr>
          <w:rFonts w:asciiTheme="minorHAnsi" w:hAnsiTheme="minorHAnsi" w:cstheme="minorHAnsi"/>
          <w:color w:val="000000" w:themeColor="text1"/>
        </w:rPr>
        <w:t xml:space="preserve">cover </w:t>
      </w:r>
      <w:r w:rsidRPr="007035D3" w:rsidR="00FD02E3">
        <w:rPr>
          <w:rFonts w:asciiTheme="minorHAnsi" w:hAnsiTheme="minorHAnsi" w:cstheme="minorHAnsi"/>
          <w:color w:val="000000" w:themeColor="text1"/>
        </w:rPr>
        <w:t>costs of doing the study</w:t>
      </w:r>
      <w:r w:rsidRPr="007035D3">
        <w:rPr>
          <w:rFonts w:asciiTheme="minorHAnsi" w:hAnsiTheme="minorHAnsi" w:cstheme="minorHAnsi"/>
          <w:color w:val="000000" w:themeColor="text1"/>
        </w:rPr>
        <w:t>.  </w:t>
      </w:r>
      <w:r w:rsidRPr="007035D3" w:rsidR="00A934DD">
        <w:rPr>
          <w:rFonts w:asciiTheme="minorHAnsi" w:hAnsiTheme="minorHAnsi" w:cstheme="minorHAnsi"/>
          <w:color w:val="000000" w:themeColor="text1"/>
        </w:rPr>
        <w:t xml:space="preserve"> You </w:t>
      </w:r>
      <w:r w:rsidRPr="007035D3">
        <w:rPr>
          <w:rFonts w:asciiTheme="minorHAnsi" w:hAnsiTheme="minorHAnsi" w:cstheme="minorHAnsi"/>
          <w:color w:val="000000" w:themeColor="text1"/>
        </w:rPr>
        <w:t>will receive</w:t>
      </w:r>
      <w:r w:rsidRPr="007035D3" w:rsidR="00A934DD">
        <w:rPr>
          <w:rFonts w:asciiTheme="minorHAnsi" w:hAnsiTheme="minorHAnsi" w:cstheme="minorHAnsi"/>
          <w:color w:val="000000" w:themeColor="text1"/>
        </w:rPr>
        <w:t xml:space="preserve"> a single payment of £75 to compensate you for your time at the first study visit</w:t>
      </w:r>
      <w:r w:rsidRPr="007035D3">
        <w:rPr>
          <w:rFonts w:asciiTheme="minorHAnsi" w:hAnsiTheme="minorHAnsi" w:cstheme="minorHAnsi"/>
          <w:color w:val="000000" w:themeColor="text1"/>
        </w:rPr>
        <w:t>.  All medication, tests and medical care required as part of the research project will be provided to you free of charge</w:t>
      </w:r>
      <w:r w:rsidRPr="007035D3" w:rsidR="002A7828">
        <w:rPr>
          <w:rFonts w:asciiTheme="minorHAnsi" w:hAnsiTheme="minorHAnsi" w:cstheme="minorHAnsi"/>
          <w:color w:val="000000" w:themeColor="text1"/>
        </w:rPr>
        <w:t>. There will not be any costs to you associated with participating in the study.</w:t>
      </w:r>
    </w:p>
    <w:p w:rsidRPr="007035D3" w:rsidR="00B61A47" w:rsidP="00B61A47" w:rsidRDefault="00B61A47" w14:paraId="3FD73B46" w14:textId="77777777">
      <w:pPr>
        <w:spacing w:line="360" w:lineRule="auto"/>
        <w:jc w:val="both"/>
        <w:rPr>
          <w:rFonts w:asciiTheme="minorHAnsi" w:hAnsiTheme="minorHAnsi" w:cstheme="minorHAnsi"/>
          <w:b/>
          <w:bCs/>
          <w:color w:val="000000" w:themeColor="text1"/>
        </w:rPr>
      </w:pPr>
    </w:p>
    <w:p w:rsidRPr="007035D3" w:rsidR="00FB70FD" w:rsidP="00B61A47" w:rsidRDefault="00FB70FD" w14:paraId="26E72BEA" w14:textId="77777777">
      <w:pPr>
        <w:spacing w:line="360" w:lineRule="auto"/>
        <w:jc w:val="both"/>
        <w:rPr>
          <w:rFonts w:asciiTheme="minorHAnsi" w:hAnsiTheme="minorHAnsi" w:cstheme="minorHAnsi"/>
          <w:b/>
          <w:bCs/>
          <w:color w:val="000000" w:themeColor="text1"/>
        </w:rPr>
      </w:pPr>
    </w:p>
    <w:p w:rsidRPr="007035D3" w:rsidR="00B61A47" w:rsidP="00846FE8" w:rsidRDefault="00B61A47" w14:paraId="773B7D63" w14:textId="38448C9E">
      <w:pPr>
        <w:spacing w:line="360" w:lineRule="auto"/>
        <w:jc w:val="both"/>
        <w:rPr>
          <w:rFonts w:asciiTheme="minorHAnsi" w:hAnsiTheme="minorHAnsi" w:cstheme="minorHAnsi"/>
          <w:b/>
          <w:bCs/>
          <w:color w:val="000000" w:themeColor="text1"/>
        </w:rPr>
      </w:pPr>
      <w:r w:rsidRPr="007035D3">
        <w:rPr>
          <w:rFonts w:asciiTheme="minorHAnsi" w:hAnsiTheme="minorHAnsi" w:cstheme="minorHAnsi"/>
          <w:b/>
          <w:bCs/>
          <w:color w:val="000000" w:themeColor="text1"/>
        </w:rPr>
        <w:t>Who has reviewed the research project?</w:t>
      </w:r>
    </w:p>
    <w:p w:rsidRPr="007035D3" w:rsidR="006F7B01" w:rsidP="00B61A47" w:rsidRDefault="00B61A47" w14:paraId="2722AEB5" w14:textId="0BD243F0">
      <w:pPr>
        <w:pStyle w:val="BodyTextIndent"/>
        <w:spacing w:after="0" w:line="360" w:lineRule="auto"/>
        <w:ind w:left="0"/>
        <w:jc w:val="both"/>
        <w:rPr>
          <w:rFonts w:asciiTheme="minorHAnsi" w:hAnsiTheme="minorHAnsi" w:cstheme="minorHAnsi"/>
          <w:b/>
          <w:color w:val="000000" w:themeColor="text1"/>
          <w:sz w:val="24"/>
        </w:rPr>
      </w:pPr>
      <w:r w:rsidRPr="007035D3">
        <w:rPr>
          <w:rFonts w:asciiTheme="minorHAnsi" w:hAnsiTheme="minorHAnsi" w:cstheme="minorHAnsi"/>
          <w:color w:val="000000" w:themeColor="text1"/>
          <w:sz w:val="24"/>
        </w:rPr>
        <w:t>A</w:t>
      </w:r>
      <w:r w:rsidRPr="007035D3" w:rsidR="00F71C47">
        <w:rPr>
          <w:rFonts w:asciiTheme="minorHAnsi" w:hAnsiTheme="minorHAnsi" w:cstheme="minorHAnsi"/>
          <w:color w:val="000000" w:themeColor="text1"/>
          <w:sz w:val="24"/>
        </w:rPr>
        <w:t>n independent ethics</w:t>
      </w:r>
      <w:r w:rsidRPr="007035D3">
        <w:rPr>
          <w:rFonts w:asciiTheme="minorHAnsi" w:hAnsiTheme="minorHAnsi" w:cstheme="minorHAnsi"/>
          <w:color w:val="000000" w:themeColor="text1"/>
          <w:sz w:val="24"/>
        </w:rPr>
        <w:t xml:space="preserve"> committee </w:t>
      </w:r>
      <w:r w:rsidRPr="007035D3" w:rsidR="00F71C47">
        <w:rPr>
          <w:rFonts w:asciiTheme="minorHAnsi" w:hAnsiTheme="minorHAnsi" w:cstheme="minorHAnsi"/>
          <w:color w:val="000000" w:themeColor="text1"/>
          <w:sz w:val="24"/>
        </w:rPr>
        <w:t>(i</w:t>
      </w:r>
      <w:r w:rsidRPr="007035D3">
        <w:rPr>
          <w:rFonts w:asciiTheme="minorHAnsi" w:hAnsiTheme="minorHAnsi" w:cstheme="minorHAnsi"/>
          <w:color w:val="000000" w:themeColor="text1"/>
          <w:sz w:val="24"/>
        </w:rPr>
        <w:t>ndependent to the study investigators</w:t>
      </w:r>
      <w:r w:rsidRPr="007035D3" w:rsidR="00F71C47">
        <w:rPr>
          <w:rFonts w:asciiTheme="minorHAnsi" w:hAnsiTheme="minorHAnsi" w:cstheme="minorHAnsi"/>
          <w:color w:val="000000" w:themeColor="text1"/>
          <w:sz w:val="24"/>
        </w:rPr>
        <w:t>)</w:t>
      </w:r>
      <w:r w:rsidRPr="007035D3">
        <w:rPr>
          <w:rFonts w:asciiTheme="minorHAnsi" w:hAnsiTheme="minorHAnsi" w:cstheme="minorHAnsi"/>
          <w:color w:val="000000" w:themeColor="text1"/>
          <w:sz w:val="24"/>
        </w:rPr>
        <w:t xml:space="preserve"> </w:t>
      </w:r>
      <w:r w:rsidRPr="007035D3" w:rsidR="006B3D4E">
        <w:rPr>
          <w:rFonts w:asciiTheme="minorHAnsi" w:hAnsiTheme="minorHAnsi" w:cstheme="minorHAnsi"/>
          <w:color w:val="000000" w:themeColor="text1"/>
          <w:sz w:val="24"/>
        </w:rPr>
        <w:t>assessed</w:t>
      </w:r>
      <w:r w:rsidRPr="007035D3" w:rsidR="00F71C47">
        <w:rPr>
          <w:rFonts w:asciiTheme="minorHAnsi" w:hAnsiTheme="minorHAnsi" w:cstheme="minorHAnsi"/>
          <w:color w:val="000000" w:themeColor="text1"/>
          <w:sz w:val="24"/>
        </w:rPr>
        <w:t xml:space="preserve"> the study before it start</w:t>
      </w:r>
      <w:r w:rsidRPr="007035D3" w:rsidR="006B3D4E">
        <w:rPr>
          <w:rFonts w:asciiTheme="minorHAnsi" w:hAnsiTheme="minorHAnsi" w:cstheme="minorHAnsi"/>
          <w:color w:val="000000" w:themeColor="text1"/>
          <w:sz w:val="24"/>
        </w:rPr>
        <w:t>ed</w:t>
      </w:r>
      <w:r w:rsidRPr="007035D3" w:rsidR="00F71C47">
        <w:rPr>
          <w:rFonts w:asciiTheme="minorHAnsi" w:hAnsiTheme="minorHAnsi" w:cstheme="minorHAnsi"/>
          <w:color w:val="000000" w:themeColor="text1"/>
          <w:sz w:val="24"/>
        </w:rPr>
        <w:t xml:space="preserve"> to ensure </w:t>
      </w:r>
      <w:r w:rsidRPr="007035D3">
        <w:rPr>
          <w:rFonts w:asciiTheme="minorHAnsi" w:hAnsiTheme="minorHAnsi" w:cstheme="minorHAnsi"/>
          <w:color w:val="000000" w:themeColor="text1"/>
          <w:sz w:val="24"/>
        </w:rPr>
        <w:t>the study</w:t>
      </w:r>
      <w:r w:rsidRPr="007035D3" w:rsidR="006B3D4E">
        <w:rPr>
          <w:rFonts w:asciiTheme="minorHAnsi" w:hAnsiTheme="minorHAnsi" w:cstheme="minorHAnsi"/>
          <w:color w:val="000000" w:themeColor="text1"/>
          <w:sz w:val="24"/>
        </w:rPr>
        <w:t xml:space="preserve"> </w:t>
      </w:r>
      <w:r w:rsidRPr="007035D3" w:rsidR="00565EE7">
        <w:rPr>
          <w:rFonts w:asciiTheme="minorHAnsi" w:hAnsiTheme="minorHAnsi" w:cstheme="minorHAnsi"/>
          <w:color w:val="000000" w:themeColor="text1"/>
          <w:sz w:val="24"/>
        </w:rPr>
        <w:t>satisfie</w:t>
      </w:r>
      <w:r w:rsidRPr="007035D3" w:rsidR="006B3D4E">
        <w:rPr>
          <w:rFonts w:asciiTheme="minorHAnsi" w:hAnsiTheme="minorHAnsi" w:cstheme="minorHAnsi"/>
          <w:color w:val="000000" w:themeColor="text1"/>
          <w:sz w:val="24"/>
        </w:rPr>
        <w:t>d</w:t>
      </w:r>
      <w:r w:rsidRPr="007035D3" w:rsidR="00565EE7">
        <w:rPr>
          <w:rFonts w:asciiTheme="minorHAnsi" w:hAnsiTheme="minorHAnsi" w:cstheme="minorHAnsi"/>
          <w:color w:val="000000" w:themeColor="text1"/>
          <w:sz w:val="24"/>
        </w:rPr>
        <w:t xml:space="preserve"> the criteria for a well-run study</w:t>
      </w:r>
      <w:r w:rsidRPr="007035D3" w:rsidR="00D73985">
        <w:rPr>
          <w:rFonts w:asciiTheme="minorHAnsi" w:hAnsiTheme="minorHAnsi" w:cstheme="minorHAnsi"/>
          <w:color w:val="000000" w:themeColor="text1"/>
          <w:sz w:val="24"/>
        </w:rPr>
        <w:t xml:space="preserve">. This means that </w:t>
      </w:r>
      <w:r w:rsidRPr="007035D3" w:rsidR="00846FE8">
        <w:rPr>
          <w:rFonts w:asciiTheme="minorHAnsi" w:hAnsiTheme="minorHAnsi" w:cstheme="minorHAnsi"/>
          <w:color w:val="000000" w:themeColor="text1"/>
          <w:sz w:val="24"/>
        </w:rPr>
        <w:t>the data</w:t>
      </w:r>
      <w:r w:rsidRPr="007035D3">
        <w:rPr>
          <w:rFonts w:asciiTheme="minorHAnsi" w:hAnsiTheme="minorHAnsi" w:cstheme="minorHAnsi"/>
          <w:color w:val="000000" w:themeColor="text1"/>
          <w:sz w:val="24"/>
        </w:rPr>
        <w:t xml:space="preserve"> are authentic, accurate, and complete, safety and rights of participants are being protected, the study is conducted in accordance with the currently approved protocol and any other study agreements, GCP, and all applicable regulatory requirements. </w:t>
      </w:r>
    </w:p>
    <w:p w:rsidRPr="007035D3" w:rsidR="006F7B01" w:rsidP="00B61A47" w:rsidRDefault="006F7B01" w14:paraId="303AC610" w14:textId="77777777">
      <w:pPr>
        <w:pStyle w:val="BodyTextIndent"/>
        <w:spacing w:after="0" w:line="360" w:lineRule="auto"/>
        <w:ind w:left="0"/>
        <w:jc w:val="both"/>
        <w:rPr>
          <w:rFonts w:asciiTheme="minorHAnsi" w:hAnsiTheme="minorHAnsi" w:cstheme="minorHAnsi"/>
          <w:b/>
          <w:color w:val="000000" w:themeColor="text1"/>
          <w:sz w:val="24"/>
        </w:rPr>
      </w:pPr>
    </w:p>
    <w:p w:rsidRPr="007035D3" w:rsidR="00B61A47" w:rsidP="00B61A47" w:rsidRDefault="00B61A47" w14:paraId="01E7E38A" w14:textId="77777777">
      <w:pPr>
        <w:pStyle w:val="BodyTextIndent"/>
        <w:spacing w:after="0" w:line="360" w:lineRule="auto"/>
        <w:ind w:left="0"/>
        <w:jc w:val="both"/>
        <w:rPr>
          <w:rFonts w:asciiTheme="minorHAnsi" w:hAnsiTheme="minorHAnsi" w:cstheme="minorHAnsi"/>
          <w:b/>
          <w:color w:val="000000" w:themeColor="text1"/>
          <w:sz w:val="24"/>
        </w:rPr>
      </w:pPr>
      <w:r w:rsidRPr="007035D3">
        <w:rPr>
          <w:rFonts w:asciiTheme="minorHAnsi" w:hAnsiTheme="minorHAnsi" w:cstheme="minorHAnsi"/>
          <w:b/>
          <w:color w:val="000000" w:themeColor="text1"/>
          <w:sz w:val="24"/>
        </w:rPr>
        <w:t>Quality Control</w:t>
      </w:r>
    </w:p>
    <w:p w:rsidRPr="007035D3" w:rsidR="00B61A47" w:rsidP="00B61A47" w:rsidRDefault="00B61A47" w14:paraId="3810D83C" w14:textId="7D25330B">
      <w:pPr>
        <w:pStyle w:val="BodyTextIndent"/>
        <w:spacing w:after="0" w:line="360" w:lineRule="auto"/>
        <w:ind w:left="0"/>
        <w:jc w:val="both"/>
        <w:rPr>
          <w:rFonts w:asciiTheme="minorHAnsi" w:hAnsiTheme="minorHAnsi" w:cstheme="minorHAnsi"/>
          <w:color w:val="000000" w:themeColor="text1"/>
          <w:sz w:val="24"/>
        </w:rPr>
      </w:pPr>
      <w:r w:rsidRPr="007035D3">
        <w:rPr>
          <w:rFonts w:asciiTheme="minorHAnsi" w:hAnsiTheme="minorHAnsi" w:cstheme="minorHAnsi"/>
          <w:color w:val="000000" w:themeColor="text1"/>
          <w:sz w:val="24"/>
        </w:rPr>
        <w:t>All participant data relating to the study will be recorded on an electronic case report form (</w:t>
      </w:r>
      <w:r w:rsidRPr="007035D3" w:rsidR="00846FE8">
        <w:rPr>
          <w:rFonts w:asciiTheme="minorHAnsi" w:hAnsiTheme="minorHAnsi" w:cstheme="minorHAnsi"/>
          <w:color w:val="000000" w:themeColor="text1"/>
          <w:sz w:val="24"/>
        </w:rPr>
        <w:t>e-</w:t>
      </w:r>
      <w:r w:rsidRPr="007035D3">
        <w:rPr>
          <w:rFonts w:asciiTheme="minorHAnsi" w:hAnsiTheme="minorHAnsi" w:cstheme="minorHAnsi"/>
          <w:color w:val="000000" w:themeColor="text1"/>
          <w:sz w:val="24"/>
        </w:rPr>
        <w:t xml:space="preserve">CRF). The study investigators are responsible for verifying that data entries are accurate and correct by signing the </w:t>
      </w:r>
      <w:r w:rsidRPr="007035D3" w:rsidR="00846FE8">
        <w:rPr>
          <w:rFonts w:asciiTheme="minorHAnsi" w:hAnsiTheme="minorHAnsi" w:cstheme="minorHAnsi"/>
          <w:color w:val="000000" w:themeColor="text1"/>
          <w:sz w:val="24"/>
        </w:rPr>
        <w:t>e-</w:t>
      </w:r>
      <w:r w:rsidRPr="007035D3">
        <w:rPr>
          <w:rFonts w:asciiTheme="minorHAnsi" w:hAnsiTheme="minorHAnsi" w:cstheme="minorHAnsi"/>
          <w:color w:val="000000" w:themeColor="text1"/>
          <w:sz w:val="24"/>
        </w:rPr>
        <w:t xml:space="preserve">CRF. The investigators must maintain accurate documentation that supports the information entered in the </w:t>
      </w:r>
      <w:r w:rsidRPr="007035D3" w:rsidR="00846FE8">
        <w:rPr>
          <w:rFonts w:asciiTheme="minorHAnsi" w:hAnsiTheme="minorHAnsi" w:cstheme="minorHAnsi"/>
          <w:color w:val="000000" w:themeColor="text1"/>
          <w:sz w:val="24"/>
        </w:rPr>
        <w:t>e-</w:t>
      </w:r>
      <w:r w:rsidRPr="007035D3">
        <w:rPr>
          <w:rFonts w:asciiTheme="minorHAnsi" w:hAnsiTheme="minorHAnsi" w:cstheme="minorHAnsi"/>
          <w:color w:val="000000" w:themeColor="text1"/>
          <w:sz w:val="24"/>
        </w:rPr>
        <w:t xml:space="preserve">CRF. The investigator will permit study-related monitoring, audits, ethics committee review, and regulatory agency inspections and provide direct access to source data documents. Records and documents </w:t>
      </w:r>
      <w:r w:rsidRPr="007035D3" w:rsidR="00D63072">
        <w:rPr>
          <w:rFonts w:asciiTheme="minorHAnsi" w:hAnsiTheme="minorHAnsi" w:cstheme="minorHAnsi"/>
          <w:color w:val="000000" w:themeColor="text1"/>
          <w:sz w:val="24"/>
        </w:rPr>
        <w:t xml:space="preserve">about the </w:t>
      </w:r>
      <w:r w:rsidRPr="007035D3">
        <w:rPr>
          <w:rFonts w:asciiTheme="minorHAnsi" w:hAnsiTheme="minorHAnsi" w:cstheme="minorHAnsi"/>
          <w:color w:val="000000" w:themeColor="text1"/>
          <w:sz w:val="24"/>
        </w:rPr>
        <w:t xml:space="preserve">conduct of this study will be </w:t>
      </w:r>
      <w:r w:rsidRPr="007035D3" w:rsidR="00D63072">
        <w:rPr>
          <w:rFonts w:asciiTheme="minorHAnsi" w:hAnsiTheme="minorHAnsi" w:cstheme="minorHAnsi"/>
          <w:color w:val="000000" w:themeColor="text1"/>
          <w:sz w:val="24"/>
        </w:rPr>
        <w:t>archived for five years</w:t>
      </w:r>
      <w:r w:rsidRPr="007035D3">
        <w:rPr>
          <w:rFonts w:asciiTheme="minorHAnsi" w:hAnsiTheme="minorHAnsi" w:cstheme="minorHAnsi"/>
          <w:color w:val="000000" w:themeColor="text1"/>
          <w:sz w:val="24"/>
        </w:rPr>
        <w:t xml:space="preserve">.  No records may be destroyed during the retention period. No records may be transferred to another location or party.  </w:t>
      </w:r>
    </w:p>
    <w:p w:rsidRPr="007035D3" w:rsidR="00B61A47" w:rsidP="00B61A47" w:rsidRDefault="00B61A47" w14:paraId="79444AFD" w14:textId="77777777">
      <w:pPr>
        <w:spacing w:line="360" w:lineRule="auto"/>
        <w:jc w:val="both"/>
        <w:rPr>
          <w:rFonts w:asciiTheme="minorHAnsi" w:hAnsiTheme="minorHAnsi" w:cstheme="minorHAnsi"/>
          <w:b/>
          <w:bCs/>
          <w:color w:val="000000" w:themeColor="text1"/>
        </w:rPr>
      </w:pPr>
    </w:p>
    <w:p w:rsidRPr="007035D3" w:rsidR="00B61A47" w:rsidP="00B61A47" w:rsidRDefault="00B61A47" w14:paraId="4BFDD0E8" w14:textId="77777777">
      <w:pPr>
        <w:spacing w:line="360" w:lineRule="auto"/>
        <w:jc w:val="both"/>
        <w:rPr>
          <w:rFonts w:asciiTheme="minorHAnsi" w:hAnsiTheme="minorHAnsi" w:cstheme="minorHAnsi"/>
          <w:b/>
          <w:bCs/>
          <w:color w:val="000000" w:themeColor="text1"/>
        </w:rPr>
      </w:pPr>
      <w:r w:rsidRPr="007035D3">
        <w:rPr>
          <w:rFonts w:asciiTheme="minorHAnsi" w:hAnsiTheme="minorHAnsi" w:cstheme="minorHAnsi"/>
          <w:b/>
          <w:bCs/>
          <w:color w:val="000000" w:themeColor="text1"/>
        </w:rPr>
        <w:t>Further information and who to contact</w:t>
      </w:r>
    </w:p>
    <w:p w:rsidRPr="007035D3" w:rsidR="001A20BD" w:rsidP="001A20BD" w:rsidRDefault="001A20BD" w14:paraId="2DD2578C" w14:textId="77777777">
      <w:pPr>
        <w:tabs>
          <w:tab w:val="num" w:pos="720"/>
        </w:tabs>
        <w:rPr>
          <w:rFonts w:asciiTheme="minorHAnsi" w:hAnsiTheme="minorHAnsi" w:cstheme="minorHAnsi"/>
          <w:b/>
          <w:bCs/>
        </w:rPr>
      </w:pPr>
      <w:r w:rsidRPr="007035D3">
        <w:rPr>
          <w:rFonts w:asciiTheme="minorHAnsi" w:hAnsiTheme="minorHAnsi" w:cstheme="minorHAnsi"/>
          <w:b/>
          <w:bCs/>
        </w:rPr>
        <w:t>Research project contact details:</w:t>
      </w:r>
    </w:p>
    <w:p w:rsidRPr="007035D3" w:rsidR="001A20BD" w:rsidP="00B213EA" w:rsidRDefault="001A20BD" w14:paraId="79754F07" w14:textId="77777777">
      <w:pPr>
        <w:tabs>
          <w:tab w:val="num" w:pos="720"/>
        </w:tabs>
        <w:spacing w:line="360" w:lineRule="auto"/>
        <w:rPr>
          <w:rFonts w:asciiTheme="minorHAnsi" w:hAnsiTheme="minorHAnsi" w:cstheme="minorHAnsi"/>
          <w:color w:val="000000" w:themeColor="text1"/>
          <w:lang w:val="en-AU" w:eastAsia="en-AU"/>
        </w:rPr>
      </w:pPr>
    </w:p>
    <w:p w:rsidRPr="007035D3" w:rsidR="001A20BD" w:rsidP="00B213EA" w:rsidRDefault="00665D56" w14:paraId="2465B016" w14:textId="297F25E6">
      <w:pPr>
        <w:spacing w:line="360" w:lineRule="auto"/>
        <w:rPr>
          <w:rFonts w:asciiTheme="minorHAnsi" w:hAnsiTheme="minorHAnsi" w:cstheme="minorHAnsi"/>
          <w:color w:val="000000" w:themeColor="text1"/>
          <w:lang w:val="en-AU" w:eastAsia="en-AU"/>
        </w:rPr>
      </w:pPr>
      <w:r w:rsidRPr="007035D3">
        <w:rPr>
          <w:rFonts w:asciiTheme="minorHAnsi" w:hAnsiTheme="minorHAnsi" w:cstheme="minorHAnsi"/>
          <w:color w:val="000000" w:themeColor="text1"/>
          <w:lang w:val="en-AU" w:eastAsia="en-AU"/>
        </w:rPr>
        <w:t xml:space="preserve">Professor Chloe Orkin: </w:t>
      </w:r>
      <w:hyperlink w:history="1" r:id="rId19">
        <w:r w:rsidRPr="007035D3" w:rsidR="00846FE8">
          <w:rPr>
            <w:color w:val="000000" w:themeColor="text1"/>
            <w:lang w:val="en-AU" w:eastAsia="en-AU"/>
          </w:rPr>
          <w:t>c.orkin@nhs.net</w:t>
        </w:r>
      </w:hyperlink>
      <w:r w:rsidRPr="007035D3" w:rsidR="00846FE8">
        <w:rPr>
          <w:rFonts w:asciiTheme="minorHAnsi" w:hAnsiTheme="minorHAnsi" w:cstheme="minorHAnsi"/>
          <w:color w:val="000000" w:themeColor="text1"/>
          <w:lang w:val="en-AU" w:eastAsia="en-AU"/>
        </w:rPr>
        <w:t xml:space="preserve"> </w:t>
      </w:r>
      <w:r w:rsidRPr="007035D3" w:rsidR="001A20BD">
        <w:rPr>
          <w:rFonts w:asciiTheme="minorHAnsi" w:hAnsiTheme="minorHAnsi" w:cstheme="minorHAnsi"/>
          <w:color w:val="000000" w:themeColor="text1"/>
          <w:lang w:val="en-AU" w:eastAsia="en-AU"/>
        </w:rPr>
        <w:t>or 0207 377 7</w:t>
      </w:r>
      <w:r w:rsidRPr="007035D3" w:rsidR="00846FE8">
        <w:rPr>
          <w:rFonts w:asciiTheme="minorHAnsi" w:hAnsiTheme="minorHAnsi" w:cstheme="minorHAnsi"/>
          <w:color w:val="000000" w:themeColor="text1"/>
          <w:lang w:val="en-AU" w:eastAsia="en-AU"/>
        </w:rPr>
        <w:t>457</w:t>
      </w:r>
    </w:p>
    <w:p w:rsidRPr="007035D3" w:rsidR="001A20BD" w:rsidP="00B213EA" w:rsidRDefault="001A20BD" w14:paraId="6C210F3C" w14:textId="77777777">
      <w:pPr>
        <w:spacing w:line="360" w:lineRule="auto"/>
        <w:rPr>
          <w:rFonts w:asciiTheme="minorHAnsi" w:hAnsiTheme="minorHAnsi" w:cstheme="minorHAnsi"/>
          <w:color w:val="000000" w:themeColor="text1"/>
          <w:lang w:val="en-AU" w:eastAsia="en-AU"/>
        </w:rPr>
      </w:pPr>
      <w:r w:rsidRPr="007035D3">
        <w:rPr>
          <w:rFonts w:asciiTheme="minorHAnsi" w:hAnsiTheme="minorHAnsi" w:cstheme="minorHAnsi"/>
          <w:color w:val="000000" w:themeColor="text1"/>
          <w:lang w:val="en-AU" w:eastAsia="en-AU"/>
        </w:rPr>
        <w:t xml:space="preserve">If you would like to speak to someone outside of the research </w:t>
      </w:r>
      <w:proofErr w:type="gramStart"/>
      <w:r w:rsidRPr="007035D3">
        <w:rPr>
          <w:rFonts w:asciiTheme="minorHAnsi" w:hAnsiTheme="minorHAnsi" w:cstheme="minorHAnsi"/>
          <w:color w:val="000000" w:themeColor="text1"/>
          <w:lang w:val="en-AU" w:eastAsia="en-AU"/>
        </w:rPr>
        <w:t>team</w:t>
      </w:r>
      <w:proofErr w:type="gramEnd"/>
      <w:r w:rsidRPr="007035D3">
        <w:rPr>
          <w:rFonts w:asciiTheme="minorHAnsi" w:hAnsiTheme="minorHAnsi" w:cstheme="minorHAnsi"/>
          <w:color w:val="000000" w:themeColor="text1"/>
          <w:lang w:val="en-AU" w:eastAsia="en-AU"/>
        </w:rPr>
        <w:t xml:space="preserve"> you can contact the Patient Liaison and Advice Service at the Royal London Hospital: </w:t>
      </w:r>
      <w:hyperlink w:history="1" r:id="rId20">
        <w:r w:rsidRPr="007035D3">
          <w:rPr>
            <w:color w:val="000000" w:themeColor="text1"/>
            <w:lang w:val="en-AU" w:eastAsia="en-AU"/>
          </w:rPr>
          <w:t>RLHpals.bartshealth@nhs.net</w:t>
        </w:r>
      </w:hyperlink>
      <w:r w:rsidRPr="007035D3">
        <w:rPr>
          <w:rFonts w:asciiTheme="minorHAnsi" w:hAnsiTheme="minorHAnsi" w:cstheme="minorHAnsi"/>
          <w:color w:val="000000" w:themeColor="text1"/>
          <w:lang w:val="en-AU" w:eastAsia="en-AU"/>
        </w:rPr>
        <w:t xml:space="preserve"> or 0203 594 2040.</w:t>
      </w:r>
    </w:p>
    <w:p w:rsidRPr="007035D3" w:rsidR="001A20BD" w:rsidP="00B213EA" w:rsidRDefault="001A20BD" w14:paraId="4B52696E" w14:textId="77777777">
      <w:pPr>
        <w:spacing w:line="360" w:lineRule="auto"/>
        <w:rPr>
          <w:rFonts w:asciiTheme="minorHAnsi" w:hAnsiTheme="minorHAnsi" w:cstheme="minorHAnsi"/>
          <w:color w:val="000000" w:themeColor="text1"/>
          <w:lang w:val="en-AU" w:eastAsia="en-AU"/>
        </w:rPr>
      </w:pPr>
    </w:p>
    <w:p w:rsidRPr="007035D3" w:rsidR="00665D56" w:rsidP="00B213EA" w:rsidRDefault="001A20BD" w14:paraId="5A6DC438" w14:textId="5D61E2DF">
      <w:pPr>
        <w:spacing w:line="360" w:lineRule="auto"/>
        <w:rPr>
          <w:rFonts w:asciiTheme="minorHAnsi" w:hAnsiTheme="minorHAnsi" w:cstheme="minorHAnsi"/>
          <w:color w:val="000000" w:themeColor="text1"/>
          <w:lang w:val="en-AU" w:eastAsia="en-AU"/>
        </w:rPr>
      </w:pPr>
      <w:r w:rsidRPr="007035D3">
        <w:rPr>
          <w:rFonts w:asciiTheme="minorHAnsi" w:hAnsiTheme="minorHAnsi" w:cstheme="minorHAnsi"/>
          <w:color w:val="000000" w:themeColor="text1"/>
          <w:lang w:val="en-AU" w:eastAsia="en-AU"/>
        </w:rPr>
        <w:t xml:space="preserve">This research study has been funded by a research grant from </w:t>
      </w:r>
      <w:r w:rsidRPr="007035D3" w:rsidR="00665D56">
        <w:rPr>
          <w:rFonts w:asciiTheme="minorHAnsi" w:hAnsiTheme="minorHAnsi" w:cstheme="minorHAnsi"/>
          <w:color w:val="000000" w:themeColor="text1"/>
          <w:lang w:val="en-AU" w:eastAsia="en-AU"/>
        </w:rPr>
        <w:t>Vii</w:t>
      </w:r>
      <w:r w:rsidRPr="007035D3" w:rsidR="00846FE8">
        <w:rPr>
          <w:rFonts w:asciiTheme="minorHAnsi" w:hAnsiTheme="minorHAnsi" w:cstheme="minorHAnsi"/>
          <w:color w:val="000000" w:themeColor="text1"/>
          <w:lang w:val="en-AU" w:eastAsia="en-AU"/>
        </w:rPr>
        <w:t>V H</w:t>
      </w:r>
      <w:r w:rsidRPr="007035D3" w:rsidR="00665D56">
        <w:rPr>
          <w:rFonts w:asciiTheme="minorHAnsi" w:hAnsiTheme="minorHAnsi" w:cstheme="minorHAnsi"/>
          <w:color w:val="000000" w:themeColor="text1"/>
          <w:lang w:val="en-AU" w:eastAsia="en-AU"/>
        </w:rPr>
        <w:t>ealthcare</w:t>
      </w:r>
      <w:r w:rsidRPr="007035D3" w:rsidR="00846FE8">
        <w:rPr>
          <w:rFonts w:asciiTheme="minorHAnsi" w:hAnsiTheme="minorHAnsi" w:cstheme="minorHAnsi"/>
          <w:color w:val="000000" w:themeColor="text1"/>
          <w:lang w:val="en-AU" w:eastAsia="en-AU"/>
        </w:rPr>
        <w:t xml:space="preserve"> Ltd</w:t>
      </w:r>
      <w:r w:rsidRPr="007035D3" w:rsidR="00665D56">
        <w:rPr>
          <w:rFonts w:asciiTheme="minorHAnsi" w:hAnsiTheme="minorHAnsi" w:cstheme="minorHAnsi"/>
          <w:color w:val="000000" w:themeColor="text1"/>
          <w:lang w:val="en-AU" w:eastAsia="en-AU"/>
        </w:rPr>
        <w:t xml:space="preserve"> </w:t>
      </w:r>
      <w:r w:rsidRPr="007035D3">
        <w:rPr>
          <w:rFonts w:asciiTheme="minorHAnsi" w:hAnsiTheme="minorHAnsi" w:cstheme="minorHAnsi"/>
          <w:color w:val="000000" w:themeColor="text1"/>
          <w:lang w:val="en-AU" w:eastAsia="en-AU"/>
        </w:rPr>
        <w:t xml:space="preserve">and has been designed in collaboration with people living with HIV. </w:t>
      </w:r>
    </w:p>
    <w:p w:rsidRPr="007035D3" w:rsidR="001A20BD" w:rsidP="00B213EA" w:rsidRDefault="001A20BD" w14:paraId="33A38BE2" w14:textId="4D709F4C">
      <w:pPr>
        <w:spacing w:line="360" w:lineRule="auto"/>
        <w:rPr>
          <w:rFonts w:asciiTheme="minorHAnsi" w:hAnsiTheme="minorHAnsi" w:cstheme="minorHAnsi"/>
          <w:color w:val="000000" w:themeColor="text1"/>
          <w:lang w:val="en-AU" w:eastAsia="en-AU"/>
        </w:rPr>
      </w:pPr>
      <w:r w:rsidRPr="007035D3">
        <w:rPr>
          <w:rFonts w:asciiTheme="minorHAnsi" w:hAnsiTheme="minorHAnsi" w:cstheme="minorHAnsi"/>
          <w:color w:val="000000" w:themeColor="text1"/>
          <w:lang w:val="en-AU" w:eastAsia="en-AU"/>
        </w:rPr>
        <w:t xml:space="preserve">Ethical approval has been granted by </w:t>
      </w:r>
      <w:r w:rsidR="0058280D">
        <w:rPr>
          <w:rFonts w:asciiTheme="minorHAnsi" w:hAnsiTheme="minorHAnsi" w:cstheme="minorHAnsi"/>
          <w:color w:val="000000" w:themeColor="text1"/>
          <w:lang w:val="en-AU" w:eastAsia="en-AU"/>
        </w:rPr>
        <w:t>City and East Research Ethics Committee</w:t>
      </w:r>
      <w:r w:rsidRPr="007035D3">
        <w:rPr>
          <w:rFonts w:asciiTheme="minorHAnsi" w:hAnsiTheme="minorHAnsi" w:cstheme="minorHAnsi"/>
          <w:color w:val="000000" w:themeColor="text1"/>
          <w:lang w:val="en-AU" w:eastAsia="en-AU"/>
        </w:rPr>
        <w:t xml:space="preserve"> (IRAS number</w:t>
      </w:r>
      <w:r w:rsidRPr="007035D3" w:rsidR="00A87397">
        <w:rPr>
          <w:rFonts w:asciiTheme="minorHAnsi" w:hAnsiTheme="minorHAnsi" w:cstheme="minorHAnsi"/>
          <w:color w:val="000000" w:themeColor="text1"/>
          <w:lang w:val="en-AU" w:eastAsia="en-AU"/>
        </w:rPr>
        <w:t>: 313217</w:t>
      </w:r>
      <w:r w:rsidRPr="007035D3">
        <w:rPr>
          <w:rFonts w:asciiTheme="minorHAnsi" w:hAnsiTheme="minorHAnsi" w:cstheme="minorHAnsi"/>
          <w:color w:val="000000" w:themeColor="text1"/>
          <w:lang w:val="en-AU" w:eastAsia="en-AU"/>
        </w:rPr>
        <w:t>)</w:t>
      </w:r>
    </w:p>
    <w:p w:rsidRPr="007035D3" w:rsidR="001A20BD" w:rsidP="00B213EA" w:rsidRDefault="001A20BD" w14:paraId="243A3EA9" w14:textId="77777777">
      <w:pPr>
        <w:tabs>
          <w:tab w:val="num" w:pos="720"/>
        </w:tabs>
        <w:spacing w:line="360" w:lineRule="auto"/>
        <w:rPr>
          <w:rFonts w:asciiTheme="minorHAnsi" w:hAnsiTheme="minorHAnsi" w:cstheme="minorHAnsi"/>
          <w:color w:val="000000" w:themeColor="text1"/>
          <w:lang w:val="en-AU" w:eastAsia="en-AU"/>
        </w:rPr>
      </w:pPr>
    </w:p>
    <w:p w:rsidRPr="007035D3" w:rsidR="001A20BD" w:rsidP="001A20BD" w:rsidRDefault="001A20BD" w14:paraId="69829FE6" w14:textId="77777777">
      <w:pPr>
        <w:rPr>
          <w:rFonts w:asciiTheme="minorHAnsi" w:hAnsiTheme="minorHAnsi" w:cstheme="minorHAnsi"/>
          <w:color w:val="000000" w:themeColor="text1"/>
          <w:lang w:val="en-AU" w:eastAsia="en-AU"/>
        </w:rPr>
      </w:pPr>
    </w:p>
    <w:p w:rsidRPr="003966E9" w:rsidR="001A20BD" w:rsidP="001A20BD" w:rsidRDefault="001A20BD" w14:paraId="533D37D5" w14:textId="77777777">
      <w:pPr>
        <w:rPr>
          <w:rFonts w:asciiTheme="minorHAnsi" w:hAnsiTheme="minorHAnsi" w:cstheme="minorHAnsi"/>
        </w:rPr>
      </w:pPr>
      <w:r w:rsidRPr="007035D3">
        <w:rPr>
          <w:rFonts w:asciiTheme="minorHAnsi" w:hAnsiTheme="minorHAnsi" w:cstheme="minorHAnsi"/>
          <w:b/>
          <w:i/>
          <w:color w:val="000000"/>
        </w:rPr>
        <w:t>Thank you very much for reading this and considering taking part.</w:t>
      </w:r>
    </w:p>
    <w:p w:rsidRPr="00A87397" w:rsidR="003A4E93" w:rsidP="003A4E93" w:rsidRDefault="003A4E93" w14:paraId="5BDBA68B" w14:textId="77777777">
      <w:pPr>
        <w:spacing w:line="360" w:lineRule="auto"/>
        <w:jc w:val="both"/>
        <w:rPr>
          <w:rFonts w:asciiTheme="minorHAnsi" w:hAnsiTheme="minorHAnsi" w:cstheme="minorHAnsi"/>
          <w:bCs/>
          <w:i/>
          <w:color w:val="000000" w:themeColor="text1"/>
        </w:rPr>
      </w:pPr>
    </w:p>
    <w:p w:rsidRPr="00A87397" w:rsidR="00555F73" w:rsidRDefault="00555F73" w14:paraId="406E4E83" w14:textId="77777777">
      <w:pPr>
        <w:spacing w:line="200" w:lineRule="exact"/>
        <w:rPr>
          <w:rFonts w:asciiTheme="minorHAnsi" w:hAnsiTheme="minorHAnsi" w:cstheme="minorHAnsi"/>
          <w:color w:val="000000" w:themeColor="text1"/>
        </w:rPr>
      </w:pPr>
    </w:p>
    <w:p w:rsidRPr="00A87397" w:rsidR="00555F73" w:rsidRDefault="00555F73" w14:paraId="62C6C0F1" w14:textId="77777777">
      <w:pPr>
        <w:spacing w:line="200" w:lineRule="exact"/>
        <w:rPr>
          <w:rFonts w:asciiTheme="minorHAnsi" w:hAnsiTheme="minorHAnsi" w:cstheme="minorHAnsi"/>
          <w:color w:val="000000" w:themeColor="text1"/>
        </w:rPr>
      </w:pPr>
    </w:p>
    <w:p w:rsidRPr="00A87397" w:rsidR="00555F73" w:rsidRDefault="00555F73" w14:paraId="7DE4D715" w14:textId="77777777">
      <w:pPr>
        <w:spacing w:line="200" w:lineRule="exact"/>
        <w:rPr>
          <w:rFonts w:asciiTheme="minorHAnsi" w:hAnsiTheme="minorHAnsi" w:cstheme="minorHAnsi"/>
          <w:color w:val="000000" w:themeColor="text1"/>
        </w:rPr>
      </w:pPr>
    </w:p>
    <w:p w:rsidRPr="00A87397" w:rsidR="00555F73" w:rsidRDefault="00555F73" w14:paraId="4F1C324B" w14:textId="77777777">
      <w:pPr>
        <w:spacing w:line="200" w:lineRule="exact"/>
        <w:rPr>
          <w:rFonts w:asciiTheme="minorHAnsi" w:hAnsiTheme="minorHAnsi" w:cstheme="minorHAnsi"/>
          <w:color w:val="000000" w:themeColor="text1"/>
        </w:rPr>
      </w:pPr>
    </w:p>
    <w:p w:rsidRPr="00A87397" w:rsidR="00555F73" w:rsidRDefault="00555F73" w14:paraId="07C25638" w14:textId="77777777">
      <w:pPr>
        <w:spacing w:line="200" w:lineRule="exact"/>
        <w:rPr>
          <w:rFonts w:asciiTheme="minorHAnsi" w:hAnsiTheme="minorHAnsi" w:cstheme="minorHAnsi"/>
          <w:color w:val="000000" w:themeColor="text1"/>
        </w:rPr>
      </w:pPr>
    </w:p>
    <w:p w:rsidRPr="00A87397" w:rsidR="00555F73" w:rsidRDefault="00555F73" w14:paraId="45725632" w14:textId="77777777">
      <w:pPr>
        <w:spacing w:line="200" w:lineRule="exact"/>
        <w:rPr>
          <w:rFonts w:asciiTheme="minorHAnsi" w:hAnsiTheme="minorHAnsi" w:cstheme="minorHAnsi"/>
          <w:color w:val="000000" w:themeColor="text1"/>
        </w:rPr>
      </w:pPr>
    </w:p>
    <w:p w:rsidRPr="00A87397" w:rsidR="00555F73" w:rsidRDefault="00555F73" w14:paraId="4E618A50" w14:textId="77777777">
      <w:pPr>
        <w:spacing w:line="200" w:lineRule="exact"/>
        <w:rPr>
          <w:rFonts w:asciiTheme="minorHAnsi" w:hAnsiTheme="minorHAnsi" w:cstheme="minorHAnsi"/>
          <w:color w:val="000000" w:themeColor="text1"/>
        </w:rPr>
      </w:pPr>
    </w:p>
    <w:p w:rsidRPr="00A87397" w:rsidR="00555F73" w:rsidRDefault="00555F73" w14:paraId="0F040A37" w14:textId="77777777">
      <w:pPr>
        <w:spacing w:line="200" w:lineRule="exact"/>
        <w:rPr>
          <w:rFonts w:asciiTheme="minorHAnsi" w:hAnsiTheme="minorHAnsi" w:cstheme="minorHAnsi"/>
          <w:color w:val="000000" w:themeColor="text1"/>
        </w:rPr>
      </w:pPr>
    </w:p>
    <w:p w:rsidRPr="00A87397" w:rsidR="00555F73" w:rsidRDefault="00555F73" w14:paraId="290889B8" w14:textId="77777777">
      <w:pPr>
        <w:spacing w:line="200" w:lineRule="exact"/>
        <w:rPr>
          <w:rFonts w:asciiTheme="minorHAnsi" w:hAnsiTheme="minorHAnsi" w:cstheme="minorHAnsi"/>
          <w:color w:val="000000" w:themeColor="text1"/>
        </w:rPr>
      </w:pPr>
    </w:p>
    <w:p w:rsidRPr="00A87397" w:rsidR="00555F73" w:rsidRDefault="00555F73" w14:paraId="479811FD" w14:textId="77777777">
      <w:pPr>
        <w:spacing w:line="200" w:lineRule="exact"/>
        <w:rPr>
          <w:rFonts w:asciiTheme="minorHAnsi" w:hAnsiTheme="minorHAnsi" w:cstheme="minorHAnsi"/>
          <w:color w:val="000000" w:themeColor="text1"/>
        </w:rPr>
      </w:pPr>
    </w:p>
    <w:p w:rsidRPr="00A87397" w:rsidR="00555F73" w:rsidRDefault="00555F73" w14:paraId="2FF6EEF4" w14:textId="77777777">
      <w:pPr>
        <w:spacing w:line="200" w:lineRule="exact"/>
        <w:rPr>
          <w:rFonts w:asciiTheme="minorHAnsi" w:hAnsiTheme="minorHAnsi" w:cstheme="minorHAnsi"/>
          <w:color w:val="000000" w:themeColor="text1"/>
        </w:rPr>
      </w:pPr>
    </w:p>
    <w:p w:rsidRPr="00A87397" w:rsidR="00555F73" w:rsidRDefault="00555F73" w14:paraId="2F39CA87" w14:textId="77777777">
      <w:pPr>
        <w:spacing w:line="200" w:lineRule="exact"/>
        <w:rPr>
          <w:rFonts w:asciiTheme="minorHAnsi" w:hAnsiTheme="minorHAnsi" w:cstheme="minorHAnsi"/>
          <w:color w:val="000000" w:themeColor="text1"/>
        </w:rPr>
      </w:pPr>
    </w:p>
    <w:p w:rsidRPr="00A87397" w:rsidR="00555F73" w:rsidRDefault="00555F73" w14:paraId="571B663F" w14:textId="77777777">
      <w:pPr>
        <w:spacing w:line="200" w:lineRule="exact"/>
        <w:rPr>
          <w:rFonts w:asciiTheme="minorHAnsi" w:hAnsiTheme="minorHAnsi" w:cstheme="minorHAnsi"/>
          <w:color w:val="000000" w:themeColor="text1"/>
        </w:rPr>
      </w:pPr>
    </w:p>
    <w:p w:rsidRPr="00A87397" w:rsidR="00555F73" w:rsidRDefault="00555F73" w14:paraId="512E6A7C" w14:textId="77777777">
      <w:pPr>
        <w:spacing w:line="200" w:lineRule="exact"/>
        <w:rPr>
          <w:rFonts w:asciiTheme="minorHAnsi" w:hAnsiTheme="minorHAnsi" w:cstheme="minorHAnsi"/>
          <w:color w:val="000000" w:themeColor="text1"/>
        </w:rPr>
      </w:pPr>
    </w:p>
    <w:p w:rsidRPr="00A87397" w:rsidR="00555F73" w:rsidRDefault="00555F73" w14:paraId="7CB7EA97" w14:textId="77777777">
      <w:pPr>
        <w:spacing w:line="200" w:lineRule="exact"/>
        <w:rPr>
          <w:rFonts w:asciiTheme="minorHAnsi" w:hAnsiTheme="minorHAnsi" w:cstheme="minorHAnsi"/>
          <w:color w:val="000000" w:themeColor="text1"/>
        </w:rPr>
      </w:pPr>
    </w:p>
    <w:p w:rsidRPr="00A87397" w:rsidR="00555F73" w:rsidRDefault="00555F73" w14:paraId="2BF7146F" w14:textId="77777777">
      <w:pPr>
        <w:spacing w:line="200" w:lineRule="exact"/>
        <w:rPr>
          <w:rFonts w:asciiTheme="minorHAnsi" w:hAnsiTheme="minorHAnsi" w:cstheme="minorHAnsi"/>
          <w:color w:val="000000" w:themeColor="text1"/>
        </w:rPr>
      </w:pPr>
    </w:p>
    <w:p w:rsidRPr="00A87397" w:rsidR="00555F73" w:rsidRDefault="00555F73" w14:paraId="40D7A052" w14:textId="77777777">
      <w:pPr>
        <w:spacing w:line="200" w:lineRule="exact"/>
        <w:rPr>
          <w:rFonts w:asciiTheme="minorHAnsi" w:hAnsiTheme="minorHAnsi" w:cstheme="minorHAnsi"/>
          <w:color w:val="000000" w:themeColor="text1"/>
        </w:rPr>
      </w:pPr>
    </w:p>
    <w:p w:rsidRPr="00A87397" w:rsidR="00555F73" w:rsidRDefault="00555F73" w14:paraId="2B2E33E5" w14:textId="77777777">
      <w:pPr>
        <w:spacing w:line="200" w:lineRule="exact"/>
        <w:rPr>
          <w:rFonts w:asciiTheme="minorHAnsi" w:hAnsiTheme="minorHAnsi" w:cstheme="minorHAnsi"/>
          <w:color w:val="000000" w:themeColor="text1"/>
        </w:rPr>
      </w:pPr>
    </w:p>
    <w:p w:rsidRPr="00A87397" w:rsidR="00555F73" w:rsidRDefault="00555F73" w14:paraId="2689A452" w14:textId="77777777">
      <w:pPr>
        <w:spacing w:line="200" w:lineRule="exact"/>
        <w:rPr>
          <w:rFonts w:asciiTheme="minorHAnsi" w:hAnsiTheme="minorHAnsi" w:cstheme="minorHAnsi"/>
          <w:color w:val="000000" w:themeColor="text1"/>
        </w:rPr>
      </w:pPr>
    </w:p>
    <w:p w:rsidRPr="00A87397" w:rsidR="00555F73" w:rsidRDefault="00555F73" w14:paraId="0971A640" w14:textId="77777777">
      <w:pPr>
        <w:spacing w:line="200" w:lineRule="exact"/>
        <w:rPr>
          <w:rFonts w:asciiTheme="minorHAnsi" w:hAnsiTheme="minorHAnsi" w:cstheme="minorHAnsi"/>
          <w:color w:val="000000" w:themeColor="text1"/>
        </w:rPr>
      </w:pPr>
    </w:p>
    <w:p w:rsidRPr="00A87397" w:rsidR="00555F73" w:rsidRDefault="00555F73" w14:paraId="68038B29" w14:textId="77777777">
      <w:pPr>
        <w:spacing w:line="200" w:lineRule="exact"/>
        <w:rPr>
          <w:rFonts w:asciiTheme="minorHAnsi" w:hAnsiTheme="minorHAnsi" w:cstheme="minorHAnsi"/>
          <w:color w:val="000000" w:themeColor="text1"/>
        </w:rPr>
      </w:pPr>
    </w:p>
    <w:p w:rsidRPr="00A87397" w:rsidR="00555F73" w:rsidRDefault="00555F73" w14:paraId="71E9D288" w14:textId="63091EA8">
      <w:pPr>
        <w:spacing w:line="231" w:lineRule="auto"/>
        <w:ind w:right="944" w:firstLine="20"/>
        <w:rPr>
          <w:rFonts w:asciiTheme="minorHAnsi" w:hAnsiTheme="minorHAnsi" w:cstheme="minorHAnsi"/>
          <w:color w:val="000000" w:themeColor="text1"/>
        </w:rPr>
      </w:pPr>
    </w:p>
    <w:sectPr w:rsidRPr="00A87397" w:rsidR="00555F73" w:rsidSect="006F7B01">
      <w:type w:val="continuous"/>
      <w:pgSz w:w="11900" w:h="16840" w:orient="portrait"/>
      <w:pgMar w:top="672" w:right="1440" w:bottom="408" w:left="1340" w:header="0" w:footer="454" w:gutter="0"/>
      <w:cols w:equalWidth="0" w:space="720">
        <w:col w:w="912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14B" w:rsidP="004B38EC" w:rsidRDefault="0058214B" w14:paraId="56F102E1" w14:textId="77777777">
      <w:r>
        <w:separator/>
      </w:r>
    </w:p>
  </w:endnote>
  <w:endnote w:type="continuationSeparator" w:id="0">
    <w:p w:rsidR="0058214B" w:rsidP="004B38EC" w:rsidRDefault="0058214B" w14:paraId="140EC1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0798326"/>
      <w:docPartObj>
        <w:docPartGallery w:val="Page Numbers (Bottom of Page)"/>
        <w:docPartUnique/>
      </w:docPartObj>
    </w:sdtPr>
    <w:sdtEndPr>
      <w:rPr>
        <w:rStyle w:val="PageNumber"/>
      </w:rPr>
    </w:sdtEndPr>
    <w:sdtContent>
      <w:p w:rsidR="008D461E" w:rsidP="008B7D7D" w:rsidRDefault="008D461E" w14:paraId="22FB32C0" w14:textId="5DB3320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D461E" w:rsidP="008D461E" w:rsidRDefault="008D461E" w14:paraId="123126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826981"/>
      <w:docPartObj>
        <w:docPartGallery w:val="Page Numbers (Bottom of Page)"/>
        <w:docPartUnique/>
      </w:docPartObj>
    </w:sdtPr>
    <w:sdtEndPr>
      <w:rPr>
        <w:rStyle w:val="PageNumber"/>
      </w:rPr>
    </w:sdtEndPr>
    <w:sdtContent>
      <w:p w:rsidR="008D461E" w:rsidP="008B7D7D" w:rsidRDefault="008D461E" w14:paraId="0F26A020" w14:textId="18D11E15">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8D461E" w:rsidR="004B38EC" w:rsidP="008D461E" w:rsidRDefault="008D461E" w14:paraId="730ACC5C" w14:textId="7BC55ABE">
    <w:pPr>
      <w:pStyle w:val="Footer"/>
      <w:ind w:right="360"/>
      <w:rPr>
        <w:rFonts w:asciiTheme="minorHAnsi" w:hAnsiTheme="minorHAnsi" w:cstheme="minorHAnsi"/>
      </w:rPr>
    </w:pPr>
    <w:r w:rsidRPr="008D461E">
      <w:rPr>
        <w:rFonts w:asciiTheme="minorHAnsi" w:hAnsiTheme="minorHAnsi" w:cstheme="minorHAnsi"/>
      </w:rPr>
      <w:t>Version:</w:t>
    </w:r>
    <w:r w:rsidR="00AE4952">
      <w:rPr>
        <w:rFonts w:asciiTheme="minorHAnsi" w:hAnsiTheme="minorHAnsi" w:cstheme="minorHAnsi"/>
      </w:rPr>
      <w:t xml:space="preserve"> 4</w:t>
    </w:r>
    <w:r w:rsidRPr="008D461E">
      <w:rPr>
        <w:rFonts w:asciiTheme="minorHAnsi" w:hAnsiTheme="minorHAnsi" w:cstheme="minorHAnsi"/>
      </w:rPr>
      <w:t xml:space="preserve">.0; </w:t>
    </w:r>
    <w:r w:rsidR="00AE4952">
      <w:rPr>
        <w:rFonts w:asciiTheme="minorHAnsi" w:hAnsiTheme="minorHAnsi" w:cstheme="minorHAnsi"/>
      </w:rPr>
      <w:t>28/04</w:t>
    </w:r>
    <w:r w:rsidRPr="008D461E">
      <w:rPr>
        <w:rFonts w:asciiTheme="minorHAnsi" w:hAnsiTheme="minorHAnsi" w:cstheme="minorHAnsi"/>
      </w:rPr>
      <w:t>/2022</w:t>
    </w:r>
    <w:r w:rsidR="00A87397">
      <w:rPr>
        <w:rFonts w:asciiTheme="minorHAnsi" w:hAnsiTheme="minorHAnsi" w:cstheme="minorHAnsi"/>
      </w:rPr>
      <w:br/>
    </w:r>
    <w:r w:rsidRPr="00A87397" w:rsidR="00A87397">
      <w:rPr>
        <w:rFonts w:asciiTheme="minorHAnsi" w:hAnsiTheme="minorHAnsi" w:cstheme="minorHAnsi"/>
      </w:rPr>
      <w:t>IRAS number:</w:t>
    </w:r>
    <w:r w:rsidRPr="00A87397" w:rsidR="00A87397">
      <w:rPr>
        <w:sz w:val="21"/>
        <w:szCs w:val="21"/>
      </w:rPr>
      <w:t xml:space="preserve"> </w:t>
    </w:r>
    <w:r w:rsidRPr="00A87397" w:rsidR="00A87397">
      <w:rPr>
        <w:rFonts w:asciiTheme="minorHAnsi" w:hAnsiTheme="minorHAnsi" w:cstheme="minorHAnsi"/>
      </w:rPr>
      <w:t>313217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14B" w:rsidP="004B38EC" w:rsidRDefault="0058214B" w14:paraId="77794B18" w14:textId="77777777">
      <w:r>
        <w:separator/>
      </w:r>
    </w:p>
  </w:footnote>
  <w:footnote w:type="continuationSeparator" w:id="0">
    <w:p w:rsidR="0058214B" w:rsidP="004B38EC" w:rsidRDefault="0058214B" w14:paraId="378A5D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B38EC" w:rsidP="00BC0267" w:rsidRDefault="00BC0267" w14:paraId="66FB3BB8" w14:textId="5041A12F">
    <w:pPr>
      <w:pStyle w:val="Header"/>
      <w:tabs>
        <w:tab w:val="clear" w:pos="4513"/>
        <w:tab w:val="clear" w:pos="9026"/>
        <w:tab w:val="right" w:pos="9140"/>
      </w:tabs>
    </w:pPr>
    <w:r w:rsidRPr="004B38EC">
      <w:rPr>
        <w:noProof/>
      </w:rPr>
      <w:drawing>
        <wp:anchor distT="0" distB="0" distL="114300" distR="114300" simplePos="0" relativeHeight="251659264" behindDoc="1" locked="0" layoutInCell="1" allowOverlap="1" wp14:anchorId="17ADF45F" wp14:editId="07FD134C">
          <wp:simplePos x="0" y="0"/>
          <wp:positionH relativeFrom="margin">
            <wp:posOffset>5305614</wp:posOffset>
          </wp:positionH>
          <wp:positionV relativeFrom="paragraph">
            <wp:posOffset>-623381</wp:posOffset>
          </wp:positionV>
          <wp:extent cx="1047750" cy="619125"/>
          <wp:effectExtent l="0" t="0" r="0" b="9525"/>
          <wp:wrapTight wrapText="bothSides">
            <wp:wrapPolygon edited="0">
              <wp:start x="0" y="0"/>
              <wp:lineTo x="0" y="21268"/>
              <wp:lineTo x="21207" y="21268"/>
              <wp:lineTo x="21207" y="0"/>
              <wp:lineTo x="0" y="0"/>
            </wp:wrapPolygon>
          </wp:wrapTight>
          <wp:docPr id="3" name="Picture 3" descr="2017_Dec_19 Barts Health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_Dec_19 Barts Health NHS Tru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EC">
      <w:rPr>
        <w:noProof/>
      </w:rPr>
      <w:drawing>
        <wp:anchor distT="0" distB="0" distL="114300" distR="114300" simplePos="0" relativeHeight="251660288" behindDoc="1" locked="0" layoutInCell="1" allowOverlap="1" wp14:anchorId="05A6B1A5" wp14:editId="319D1BA7">
          <wp:simplePos x="0" y="0"/>
          <wp:positionH relativeFrom="column">
            <wp:posOffset>-475980</wp:posOffset>
          </wp:positionH>
          <wp:positionV relativeFrom="paragraph">
            <wp:posOffset>-652848</wp:posOffset>
          </wp:positionV>
          <wp:extent cx="2047875" cy="657225"/>
          <wp:effectExtent l="0" t="0" r="9525" b="9525"/>
          <wp:wrapTight wrapText="bothSides">
            <wp:wrapPolygon edited="0">
              <wp:start x="0" y="0"/>
              <wp:lineTo x="0" y="21287"/>
              <wp:lineTo x="21500" y="21287"/>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70A048A6"/>
    <w:lvl w:ilvl="0" w:tplc="78C836AC">
      <w:start w:val="1"/>
      <w:numFmt w:val="bullet"/>
      <w:lvlText w:val="•"/>
      <w:lvlJc w:val="left"/>
    </w:lvl>
    <w:lvl w:ilvl="1" w:tplc="EDAEDDDE">
      <w:numFmt w:val="decimal"/>
      <w:lvlText w:val=""/>
      <w:lvlJc w:val="left"/>
    </w:lvl>
    <w:lvl w:ilvl="2" w:tplc="3886E58A">
      <w:numFmt w:val="decimal"/>
      <w:lvlText w:val=""/>
      <w:lvlJc w:val="left"/>
    </w:lvl>
    <w:lvl w:ilvl="3" w:tplc="94888B02">
      <w:numFmt w:val="decimal"/>
      <w:lvlText w:val=""/>
      <w:lvlJc w:val="left"/>
    </w:lvl>
    <w:lvl w:ilvl="4" w:tplc="65B8DEC2">
      <w:numFmt w:val="decimal"/>
      <w:lvlText w:val=""/>
      <w:lvlJc w:val="left"/>
    </w:lvl>
    <w:lvl w:ilvl="5" w:tplc="59823D16">
      <w:numFmt w:val="decimal"/>
      <w:lvlText w:val=""/>
      <w:lvlJc w:val="left"/>
    </w:lvl>
    <w:lvl w:ilvl="6" w:tplc="FC422F14">
      <w:numFmt w:val="decimal"/>
      <w:lvlText w:val=""/>
      <w:lvlJc w:val="left"/>
    </w:lvl>
    <w:lvl w:ilvl="7" w:tplc="5EA8ED74">
      <w:numFmt w:val="decimal"/>
      <w:lvlText w:val=""/>
      <w:lvlJc w:val="left"/>
    </w:lvl>
    <w:lvl w:ilvl="8" w:tplc="3E824EA8">
      <w:numFmt w:val="decimal"/>
      <w:lvlText w:val=""/>
      <w:lvlJc w:val="left"/>
    </w:lvl>
  </w:abstractNum>
  <w:abstractNum w:abstractNumId="1" w15:restartNumberingAfterBreak="0">
    <w:nsid w:val="2AA007FC"/>
    <w:multiLevelType w:val="hybridMultilevel"/>
    <w:tmpl w:val="DDCC7E34"/>
    <w:lvl w:ilvl="0" w:tplc="5DECAD4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35190D"/>
    <w:multiLevelType w:val="singleLevel"/>
    <w:tmpl w:val="BD503F90"/>
    <w:lvl w:ilvl="0">
      <w:start w:val="1"/>
      <w:numFmt w:val="bullet"/>
      <w:pStyle w:val="listbull"/>
      <w:lvlText w:val=""/>
      <w:lvlJc w:val="left"/>
      <w:pPr>
        <w:tabs>
          <w:tab w:val="num" w:pos="1242"/>
        </w:tabs>
        <w:ind w:left="1242" w:hanging="432"/>
      </w:pPr>
      <w:rPr>
        <w:rFonts w:hint="default" w:ascii="Symbol" w:hAnsi="Symbol"/>
        <w:color w:val="auto"/>
        <w:sz w:val="24"/>
        <w:szCs w:val="24"/>
      </w:rPr>
    </w:lvl>
  </w:abstractNum>
  <w:abstractNum w:abstractNumId="3" w15:restartNumberingAfterBreak="0">
    <w:nsid w:val="32B044EF"/>
    <w:multiLevelType w:val="hybridMultilevel"/>
    <w:tmpl w:val="80420B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3592BD5"/>
    <w:multiLevelType w:val="hybridMultilevel"/>
    <w:tmpl w:val="9B64E85E"/>
    <w:lvl w:ilvl="0" w:tplc="D7DCB5FE">
      <w:start w:val="1"/>
      <w:numFmt w:val="bullet"/>
      <w:lvlText w:val="-"/>
      <w:lvlJc w:val="left"/>
      <w:pPr>
        <w:ind w:left="360" w:hanging="360"/>
      </w:pPr>
      <w:rPr>
        <w:rFonts w:hint="default"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55B1ED5"/>
    <w:multiLevelType w:val="hybridMultilevel"/>
    <w:tmpl w:val="0742C2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30A1E2D"/>
    <w:multiLevelType w:val="multilevel"/>
    <w:tmpl w:val="C1E86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96E4DF2"/>
    <w:multiLevelType w:val="multilevel"/>
    <w:tmpl w:val="2050E17A"/>
    <w:lvl w:ilvl="0">
      <w:start w:val="1"/>
      <w:numFmt w:val="bullet"/>
      <w:lvlText w:val=""/>
      <w:lvlJc w:val="left"/>
      <w:pPr>
        <w:tabs>
          <w:tab w:val="num" w:pos="2880"/>
        </w:tabs>
        <w:ind w:left="2880" w:hanging="360"/>
      </w:pPr>
      <w:rPr>
        <w:rFonts w:hint="default" w:ascii="Symbol" w:hAnsi="Symbol"/>
        <w:sz w:val="20"/>
      </w:rPr>
    </w:lvl>
    <w:lvl w:ilvl="1" w:tentative="1">
      <w:start w:val="1"/>
      <w:numFmt w:val="bullet"/>
      <w:lvlText w:val="o"/>
      <w:lvlJc w:val="left"/>
      <w:pPr>
        <w:tabs>
          <w:tab w:val="num" w:pos="3600"/>
        </w:tabs>
        <w:ind w:left="3600" w:hanging="360"/>
      </w:pPr>
      <w:rPr>
        <w:rFonts w:hint="default" w:ascii="Courier New" w:hAnsi="Courier New"/>
        <w:sz w:val="20"/>
      </w:rPr>
    </w:lvl>
    <w:lvl w:ilvl="2" w:tentative="1">
      <w:start w:val="1"/>
      <w:numFmt w:val="bullet"/>
      <w:lvlText w:val=""/>
      <w:lvlJc w:val="left"/>
      <w:pPr>
        <w:tabs>
          <w:tab w:val="num" w:pos="4320"/>
        </w:tabs>
        <w:ind w:left="4320" w:hanging="360"/>
      </w:pPr>
      <w:rPr>
        <w:rFonts w:hint="default" w:ascii="Wingdings" w:hAnsi="Wingdings"/>
        <w:sz w:val="20"/>
      </w:rPr>
    </w:lvl>
    <w:lvl w:ilvl="3" w:tentative="1">
      <w:start w:val="1"/>
      <w:numFmt w:val="bullet"/>
      <w:lvlText w:val=""/>
      <w:lvlJc w:val="left"/>
      <w:pPr>
        <w:tabs>
          <w:tab w:val="num" w:pos="5040"/>
        </w:tabs>
        <w:ind w:left="5040" w:hanging="360"/>
      </w:pPr>
      <w:rPr>
        <w:rFonts w:hint="default" w:ascii="Wingdings" w:hAnsi="Wingdings"/>
        <w:sz w:val="20"/>
      </w:rPr>
    </w:lvl>
    <w:lvl w:ilvl="4" w:tentative="1">
      <w:start w:val="1"/>
      <w:numFmt w:val="bullet"/>
      <w:lvlText w:val=""/>
      <w:lvlJc w:val="left"/>
      <w:pPr>
        <w:tabs>
          <w:tab w:val="num" w:pos="5760"/>
        </w:tabs>
        <w:ind w:left="5760" w:hanging="360"/>
      </w:pPr>
      <w:rPr>
        <w:rFonts w:hint="default" w:ascii="Wingdings" w:hAnsi="Wingdings"/>
        <w:sz w:val="20"/>
      </w:rPr>
    </w:lvl>
    <w:lvl w:ilvl="5" w:tentative="1">
      <w:start w:val="1"/>
      <w:numFmt w:val="bullet"/>
      <w:lvlText w:val=""/>
      <w:lvlJc w:val="left"/>
      <w:pPr>
        <w:tabs>
          <w:tab w:val="num" w:pos="6480"/>
        </w:tabs>
        <w:ind w:left="6480" w:hanging="360"/>
      </w:pPr>
      <w:rPr>
        <w:rFonts w:hint="default" w:ascii="Wingdings" w:hAnsi="Wingdings"/>
        <w:sz w:val="20"/>
      </w:rPr>
    </w:lvl>
    <w:lvl w:ilvl="6" w:tentative="1">
      <w:start w:val="1"/>
      <w:numFmt w:val="bullet"/>
      <w:lvlText w:val=""/>
      <w:lvlJc w:val="left"/>
      <w:pPr>
        <w:tabs>
          <w:tab w:val="num" w:pos="7200"/>
        </w:tabs>
        <w:ind w:left="7200" w:hanging="360"/>
      </w:pPr>
      <w:rPr>
        <w:rFonts w:hint="default" w:ascii="Wingdings" w:hAnsi="Wingdings"/>
        <w:sz w:val="20"/>
      </w:rPr>
    </w:lvl>
    <w:lvl w:ilvl="7" w:tentative="1">
      <w:start w:val="1"/>
      <w:numFmt w:val="bullet"/>
      <w:lvlText w:val=""/>
      <w:lvlJc w:val="left"/>
      <w:pPr>
        <w:tabs>
          <w:tab w:val="num" w:pos="7920"/>
        </w:tabs>
        <w:ind w:left="7920" w:hanging="360"/>
      </w:pPr>
      <w:rPr>
        <w:rFonts w:hint="default" w:ascii="Wingdings" w:hAnsi="Wingdings"/>
        <w:sz w:val="20"/>
      </w:rPr>
    </w:lvl>
    <w:lvl w:ilvl="8" w:tentative="1">
      <w:start w:val="1"/>
      <w:numFmt w:val="bullet"/>
      <w:lvlText w:val=""/>
      <w:lvlJc w:val="left"/>
      <w:pPr>
        <w:tabs>
          <w:tab w:val="num" w:pos="8640"/>
        </w:tabs>
        <w:ind w:left="8640" w:hanging="360"/>
      </w:pPr>
      <w:rPr>
        <w:rFonts w:hint="default" w:ascii="Wingdings" w:hAnsi="Wingdings"/>
        <w:sz w:val="20"/>
      </w:rPr>
    </w:lvl>
  </w:abstractNum>
  <w:abstractNum w:abstractNumId="8" w15:restartNumberingAfterBreak="0">
    <w:nsid w:val="555F679D"/>
    <w:multiLevelType w:val="hybridMultilevel"/>
    <w:tmpl w:val="7DA459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5E287F66"/>
    <w:multiLevelType w:val="hybridMultilevel"/>
    <w:tmpl w:val="93CC6A74"/>
    <w:lvl w:ilvl="0" w:tplc="D7DCB5FE">
      <w:start w:val="1"/>
      <w:numFmt w:val="bullet"/>
      <w:lvlText w:val="-"/>
      <w:lvlJc w:val="left"/>
      <w:pPr>
        <w:ind w:left="360" w:hanging="360"/>
      </w:pPr>
      <w:rPr>
        <w:rFonts w:hint="default"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F144F1C"/>
    <w:multiLevelType w:val="hybridMultilevel"/>
    <w:tmpl w:val="21DC7B4C"/>
    <w:lvl w:ilvl="0" w:tplc="0FACA292">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334873"/>
    <w:multiLevelType w:val="hybridMultilevel"/>
    <w:tmpl w:val="02585CD4"/>
    <w:lvl w:ilvl="0" w:tplc="A7E46926">
      <w:start w:val="1"/>
      <w:numFmt w:val="bullet"/>
      <w:lvlText w:val="•"/>
      <w:lvlJc w:val="left"/>
    </w:lvl>
    <w:lvl w:ilvl="1" w:tplc="39AC0EF4">
      <w:numFmt w:val="decimal"/>
      <w:lvlText w:val=""/>
      <w:lvlJc w:val="left"/>
    </w:lvl>
    <w:lvl w:ilvl="2" w:tplc="EAE049F6">
      <w:numFmt w:val="decimal"/>
      <w:lvlText w:val=""/>
      <w:lvlJc w:val="left"/>
    </w:lvl>
    <w:lvl w:ilvl="3" w:tplc="D3B08E82">
      <w:numFmt w:val="decimal"/>
      <w:lvlText w:val=""/>
      <w:lvlJc w:val="left"/>
    </w:lvl>
    <w:lvl w:ilvl="4" w:tplc="7FC2CE7A">
      <w:numFmt w:val="decimal"/>
      <w:lvlText w:val=""/>
      <w:lvlJc w:val="left"/>
    </w:lvl>
    <w:lvl w:ilvl="5" w:tplc="B62425B8">
      <w:numFmt w:val="decimal"/>
      <w:lvlText w:val=""/>
      <w:lvlJc w:val="left"/>
    </w:lvl>
    <w:lvl w:ilvl="6" w:tplc="80A827BC">
      <w:numFmt w:val="decimal"/>
      <w:lvlText w:val=""/>
      <w:lvlJc w:val="left"/>
    </w:lvl>
    <w:lvl w:ilvl="7" w:tplc="A72CC170">
      <w:numFmt w:val="decimal"/>
      <w:lvlText w:val=""/>
      <w:lvlJc w:val="left"/>
    </w:lvl>
    <w:lvl w:ilvl="8" w:tplc="62E0BD3A">
      <w:numFmt w:val="decimal"/>
      <w:lvlText w:val=""/>
      <w:lvlJc w:val="left"/>
    </w:lvl>
  </w:abstractNum>
  <w:abstractNum w:abstractNumId="12" w15:restartNumberingAfterBreak="0">
    <w:nsid w:val="74B0DC51"/>
    <w:multiLevelType w:val="hybridMultilevel"/>
    <w:tmpl w:val="00C017F4"/>
    <w:lvl w:ilvl="0" w:tplc="65E0B5D8">
      <w:start w:val="1"/>
      <w:numFmt w:val="bullet"/>
      <w:lvlText w:val="•"/>
      <w:lvlJc w:val="left"/>
    </w:lvl>
    <w:lvl w:ilvl="1" w:tplc="AC829ED4">
      <w:numFmt w:val="decimal"/>
      <w:lvlText w:val=""/>
      <w:lvlJc w:val="left"/>
    </w:lvl>
    <w:lvl w:ilvl="2" w:tplc="B71E6CDA">
      <w:numFmt w:val="decimal"/>
      <w:lvlText w:val=""/>
      <w:lvlJc w:val="left"/>
    </w:lvl>
    <w:lvl w:ilvl="3" w:tplc="690C87D4">
      <w:numFmt w:val="decimal"/>
      <w:lvlText w:val=""/>
      <w:lvlJc w:val="left"/>
    </w:lvl>
    <w:lvl w:ilvl="4" w:tplc="74ECF880">
      <w:numFmt w:val="decimal"/>
      <w:lvlText w:val=""/>
      <w:lvlJc w:val="left"/>
    </w:lvl>
    <w:lvl w:ilvl="5" w:tplc="E56E6E68">
      <w:numFmt w:val="decimal"/>
      <w:lvlText w:val=""/>
      <w:lvlJc w:val="left"/>
    </w:lvl>
    <w:lvl w:ilvl="6" w:tplc="010C8CB4">
      <w:numFmt w:val="decimal"/>
      <w:lvlText w:val=""/>
      <w:lvlJc w:val="left"/>
    </w:lvl>
    <w:lvl w:ilvl="7" w:tplc="3F1EC512">
      <w:numFmt w:val="decimal"/>
      <w:lvlText w:val=""/>
      <w:lvlJc w:val="left"/>
    </w:lvl>
    <w:lvl w:ilvl="8" w:tplc="012C41DE">
      <w:numFmt w:val="decimal"/>
      <w:lvlText w:val=""/>
      <w:lvlJc w:val="left"/>
    </w:lvl>
  </w:abstractNum>
  <w:abstractNum w:abstractNumId="13" w15:restartNumberingAfterBreak="0">
    <w:nsid w:val="795A3ACC"/>
    <w:multiLevelType w:val="hybridMultilevel"/>
    <w:tmpl w:val="D1A688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34779673">
    <w:abstractNumId w:val="11"/>
  </w:num>
  <w:num w:numId="2" w16cid:durableId="1046103041">
    <w:abstractNumId w:val="12"/>
  </w:num>
  <w:num w:numId="3" w16cid:durableId="85470132">
    <w:abstractNumId w:val="0"/>
  </w:num>
  <w:num w:numId="4" w16cid:durableId="1860728889">
    <w:abstractNumId w:val="2"/>
  </w:num>
  <w:num w:numId="5" w16cid:durableId="1645692505">
    <w:abstractNumId w:val="7"/>
  </w:num>
  <w:num w:numId="6" w16cid:durableId="1801341474">
    <w:abstractNumId w:val="6"/>
  </w:num>
  <w:num w:numId="7" w16cid:durableId="539978762">
    <w:abstractNumId w:val="1"/>
  </w:num>
  <w:num w:numId="8" w16cid:durableId="1523199454">
    <w:abstractNumId w:val="13"/>
  </w:num>
  <w:num w:numId="9" w16cid:durableId="1117332961">
    <w:abstractNumId w:val="8"/>
  </w:num>
  <w:num w:numId="10" w16cid:durableId="2098092968">
    <w:abstractNumId w:val="9"/>
  </w:num>
  <w:num w:numId="11" w16cid:durableId="1354763746">
    <w:abstractNumId w:val="10"/>
  </w:num>
  <w:num w:numId="12" w16cid:durableId="912544752">
    <w:abstractNumId w:val="4"/>
  </w:num>
  <w:num w:numId="13" w16cid:durableId="907767753">
    <w:abstractNumId w:val="3"/>
  </w:num>
  <w:num w:numId="14" w16cid:durableId="181255133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3"/>
    <w:rsid w:val="00002F9B"/>
    <w:rsid w:val="00005306"/>
    <w:rsid w:val="00011D9C"/>
    <w:rsid w:val="00017E9A"/>
    <w:rsid w:val="00021286"/>
    <w:rsid w:val="00022208"/>
    <w:rsid w:val="00034E35"/>
    <w:rsid w:val="00034E67"/>
    <w:rsid w:val="000400AC"/>
    <w:rsid w:val="0004135C"/>
    <w:rsid w:val="00041E1E"/>
    <w:rsid w:val="00060906"/>
    <w:rsid w:val="00065A41"/>
    <w:rsid w:val="000850F1"/>
    <w:rsid w:val="00093729"/>
    <w:rsid w:val="00097400"/>
    <w:rsid w:val="000A20FF"/>
    <w:rsid w:val="000B199F"/>
    <w:rsid w:val="000B4302"/>
    <w:rsid w:val="000B4861"/>
    <w:rsid w:val="000C1ED7"/>
    <w:rsid w:val="000F7101"/>
    <w:rsid w:val="00106890"/>
    <w:rsid w:val="001355EE"/>
    <w:rsid w:val="001632F6"/>
    <w:rsid w:val="0016390D"/>
    <w:rsid w:val="001670B0"/>
    <w:rsid w:val="00171578"/>
    <w:rsid w:val="00175336"/>
    <w:rsid w:val="00186CCB"/>
    <w:rsid w:val="001A20BD"/>
    <w:rsid w:val="001A739B"/>
    <w:rsid w:val="001C0779"/>
    <w:rsid w:val="001D6746"/>
    <w:rsid w:val="001E409B"/>
    <w:rsid w:val="001F03C3"/>
    <w:rsid w:val="001F7C6E"/>
    <w:rsid w:val="00210AD8"/>
    <w:rsid w:val="00211412"/>
    <w:rsid w:val="00214EAD"/>
    <w:rsid w:val="00221043"/>
    <w:rsid w:val="002333C4"/>
    <w:rsid w:val="002340C6"/>
    <w:rsid w:val="002404FE"/>
    <w:rsid w:val="00252E38"/>
    <w:rsid w:val="00264047"/>
    <w:rsid w:val="00265F20"/>
    <w:rsid w:val="00272B15"/>
    <w:rsid w:val="002738A6"/>
    <w:rsid w:val="00281433"/>
    <w:rsid w:val="002832B8"/>
    <w:rsid w:val="002913B3"/>
    <w:rsid w:val="002A7828"/>
    <w:rsid w:val="002B23AA"/>
    <w:rsid w:val="002B5C3B"/>
    <w:rsid w:val="002C0EDC"/>
    <w:rsid w:val="00313CA4"/>
    <w:rsid w:val="0031410F"/>
    <w:rsid w:val="00315817"/>
    <w:rsid w:val="0031712F"/>
    <w:rsid w:val="00321645"/>
    <w:rsid w:val="00326D0E"/>
    <w:rsid w:val="003327E8"/>
    <w:rsid w:val="00343F95"/>
    <w:rsid w:val="00344D15"/>
    <w:rsid w:val="00367254"/>
    <w:rsid w:val="003716E1"/>
    <w:rsid w:val="003726B4"/>
    <w:rsid w:val="00372AD3"/>
    <w:rsid w:val="00377542"/>
    <w:rsid w:val="003828FE"/>
    <w:rsid w:val="00382BD8"/>
    <w:rsid w:val="00386CEA"/>
    <w:rsid w:val="00394120"/>
    <w:rsid w:val="00394CFB"/>
    <w:rsid w:val="003966E9"/>
    <w:rsid w:val="003A4A47"/>
    <w:rsid w:val="003A4E93"/>
    <w:rsid w:val="003B4169"/>
    <w:rsid w:val="003C4198"/>
    <w:rsid w:val="0040050E"/>
    <w:rsid w:val="00410D6C"/>
    <w:rsid w:val="004173DD"/>
    <w:rsid w:val="004250D5"/>
    <w:rsid w:val="00427DD5"/>
    <w:rsid w:val="0044569C"/>
    <w:rsid w:val="00453666"/>
    <w:rsid w:val="00453C85"/>
    <w:rsid w:val="0046481C"/>
    <w:rsid w:val="00470FF9"/>
    <w:rsid w:val="0048356B"/>
    <w:rsid w:val="004914DB"/>
    <w:rsid w:val="004B0AD0"/>
    <w:rsid w:val="004B0E56"/>
    <w:rsid w:val="004B38EC"/>
    <w:rsid w:val="004D033E"/>
    <w:rsid w:val="004D7A37"/>
    <w:rsid w:val="004E4A83"/>
    <w:rsid w:val="004E54C3"/>
    <w:rsid w:val="004E556D"/>
    <w:rsid w:val="004F34D8"/>
    <w:rsid w:val="00521CD6"/>
    <w:rsid w:val="005250A3"/>
    <w:rsid w:val="0052705E"/>
    <w:rsid w:val="00543421"/>
    <w:rsid w:val="00555F73"/>
    <w:rsid w:val="005568D5"/>
    <w:rsid w:val="0056389E"/>
    <w:rsid w:val="00565EE7"/>
    <w:rsid w:val="005757BA"/>
    <w:rsid w:val="0058214B"/>
    <w:rsid w:val="0058280D"/>
    <w:rsid w:val="005837E0"/>
    <w:rsid w:val="005867F2"/>
    <w:rsid w:val="00590800"/>
    <w:rsid w:val="0059208B"/>
    <w:rsid w:val="005A0943"/>
    <w:rsid w:val="005A1452"/>
    <w:rsid w:val="005B45F8"/>
    <w:rsid w:val="005C0441"/>
    <w:rsid w:val="005C36F7"/>
    <w:rsid w:val="005C37A1"/>
    <w:rsid w:val="005E0D1F"/>
    <w:rsid w:val="005E21B3"/>
    <w:rsid w:val="005E6A82"/>
    <w:rsid w:val="005F06CF"/>
    <w:rsid w:val="005F1790"/>
    <w:rsid w:val="005F2BD5"/>
    <w:rsid w:val="006136D7"/>
    <w:rsid w:val="00614C4C"/>
    <w:rsid w:val="006227CC"/>
    <w:rsid w:val="00624CAD"/>
    <w:rsid w:val="0064303E"/>
    <w:rsid w:val="00665D56"/>
    <w:rsid w:val="006842B4"/>
    <w:rsid w:val="00690DBD"/>
    <w:rsid w:val="006A4042"/>
    <w:rsid w:val="006A6621"/>
    <w:rsid w:val="006A69C0"/>
    <w:rsid w:val="006B2988"/>
    <w:rsid w:val="006B2CFD"/>
    <w:rsid w:val="006B3D4E"/>
    <w:rsid w:val="006B6F08"/>
    <w:rsid w:val="006C4024"/>
    <w:rsid w:val="006F6183"/>
    <w:rsid w:val="006F7B01"/>
    <w:rsid w:val="007035D3"/>
    <w:rsid w:val="00706747"/>
    <w:rsid w:val="007216D4"/>
    <w:rsid w:val="00723852"/>
    <w:rsid w:val="00740839"/>
    <w:rsid w:val="007420D5"/>
    <w:rsid w:val="007427DB"/>
    <w:rsid w:val="00751A37"/>
    <w:rsid w:val="00766C86"/>
    <w:rsid w:val="007724A7"/>
    <w:rsid w:val="00773989"/>
    <w:rsid w:val="007A2FAD"/>
    <w:rsid w:val="007A3A97"/>
    <w:rsid w:val="007A3BBB"/>
    <w:rsid w:val="007D71F8"/>
    <w:rsid w:val="007E522F"/>
    <w:rsid w:val="007F1138"/>
    <w:rsid w:val="00800F06"/>
    <w:rsid w:val="008152EB"/>
    <w:rsid w:val="00832F7C"/>
    <w:rsid w:val="00843EAB"/>
    <w:rsid w:val="00846FE8"/>
    <w:rsid w:val="00852E84"/>
    <w:rsid w:val="00854F52"/>
    <w:rsid w:val="00862630"/>
    <w:rsid w:val="00872B57"/>
    <w:rsid w:val="00875DFA"/>
    <w:rsid w:val="0088308C"/>
    <w:rsid w:val="00884AF5"/>
    <w:rsid w:val="00892A85"/>
    <w:rsid w:val="008A1968"/>
    <w:rsid w:val="008A5203"/>
    <w:rsid w:val="008C4FFD"/>
    <w:rsid w:val="008C6607"/>
    <w:rsid w:val="008D461E"/>
    <w:rsid w:val="008D6F1F"/>
    <w:rsid w:val="008F6093"/>
    <w:rsid w:val="00906748"/>
    <w:rsid w:val="009225C7"/>
    <w:rsid w:val="00924511"/>
    <w:rsid w:val="00946B0C"/>
    <w:rsid w:val="00952C25"/>
    <w:rsid w:val="00953EA1"/>
    <w:rsid w:val="00972542"/>
    <w:rsid w:val="00981682"/>
    <w:rsid w:val="009A5014"/>
    <w:rsid w:val="009B2ACC"/>
    <w:rsid w:val="009B6506"/>
    <w:rsid w:val="009C04EA"/>
    <w:rsid w:val="009D6CEC"/>
    <w:rsid w:val="009F648B"/>
    <w:rsid w:val="00A059AE"/>
    <w:rsid w:val="00A128B9"/>
    <w:rsid w:val="00A14D82"/>
    <w:rsid w:val="00A17799"/>
    <w:rsid w:val="00A26536"/>
    <w:rsid w:val="00A33E4C"/>
    <w:rsid w:val="00A354E5"/>
    <w:rsid w:val="00A4687E"/>
    <w:rsid w:val="00A537DA"/>
    <w:rsid w:val="00A658D4"/>
    <w:rsid w:val="00A73F1A"/>
    <w:rsid w:val="00A81668"/>
    <w:rsid w:val="00A87397"/>
    <w:rsid w:val="00A934DD"/>
    <w:rsid w:val="00A9397B"/>
    <w:rsid w:val="00AB1F9A"/>
    <w:rsid w:val="00AD7022"/>
    <w:rsid w:val="00AE4952"/>
    <w:rsid w:val="00B03928"/>
    <w:rsid w:val="00B066C3"/>
    <w:rsid w:val="00B11F21"/>
    <w:rsid w:val="00B13323"/>
    <w:rsid w:val="00B213EA"/>
    <w:rsid w:val="00B32AD1"/>
    <w:rsid w:val="00B34254"/>
    <w:rsid w:val="00B37F8B"/>
    <w:rsid w:val="00B432FA"/>
    <w:rsid w:val="00B45F77"/>
    <w:rsid w:val="00B61A47"/>
    <w:rsid w:val="00B61C75"/>
    <w:rsid w:val="00B67517"/>
    <w:rsid w:val="00B850DA"/>
    <w:rsid w:val="00B96219"/>
    <w:rsid w:val="00BB3B2A"/>
    <w:rsid w:val="00BC0267"/>
    <w:rsid w:val="00BC70F1"/>
    <w:rsid w:val="00C07C6B"/>
    <w:rsid w:val="00C1043C"/>
    <w:rsid w:val="00C55AD0"/>
    <w:rsid w:val="00C61AFD"/>
    <w:rsid w:val="00C705B2"/>
    <w:rsid w:val="00C81C82"/>
    <w:rsid w:val="00CA267B"/>
    <w:rsid w:val="00CB3954"/>
    <w:rsid w:val="00CC1E0A"/>
    <w:rsid w:val="00CC2425"/>
    <w:rsid w:val="00CD554E"/>
    <w:rsid w:val="00CE1F5F"/>
    <w:rsid w:val="00CE37A1"/>
    <w:rsid w:val="00CF3E23"/>
    <w:rsid w:val="00D05583"/>
    <w:rsid w:val="00D0605A"/>
    <w:rsid w:val="00D21D3B"/>
    <w:rsid w:val="00D25F6E"/>
    <w:rsid w:val="00D45B4B"/>
    <w:rsid w:val="00D50BBC"/>
    <w:rsid w:val="00D63072"/>
    <w:rsid w:val="00D73985"/>
    <w:rsid w:val="00D839DF"/>
    <w:rsid w:val="00D848DD"/>
    <w:rsid w:val="00DC0086"/>
    <w:rsid w:val="00DC1BBB"/>
    <w:rsid w:val="00DD7AE8"/>
    <w:rsid w:val="00DE1BA8"/>
    <w:rsid w:val="00DE71C5"/>
    <w:rsid w:val="00E173AB"/>
    <w:rsid w:val="00E17C61"/>
    <w:rsid w:val="00E22653"/>
    <w:rsid w:val="00E23948"/>
    <w:rsid w:val="00E528F2"/>
    <w:rsid w:val="00E530E3"/>
    <w:rsid w:val="00E55320"/>
    <w:rsid w:val="00E5696C"/>
    <w:rsid w:val="00E643EC"/>
    <w:rsid w:val="00E670EA"/>
    <w:rsid w:val="00E675CD"/>
    <w:rsid w:val="00E700B9"/>
    <w:rsid w:val="00E96431"/>
    <w:rsid w:val="00EA6A0B"/>
    <w:rsid w:val="00EB13A0"/>
    <w:rsid w:val="00EC3500"/>
    <w:rsid w:val="00EC40B1"/>
    <w:rsid w:val="00EC55EC"/>
    <w:rsid w:val="00EC6676"/>
    <w:rsid w:val="00EC6B79"/>
    <w:rsid w:val="00ED11DF"/>
    <w:rsid w:val="00EE5363"/>
    <w:rsid w:val="00EF06FD"/>
    <w:rsid w:val="00EF69EE"/>
    <w:rsid w:val="00F06899"/>
    <w:rsid w:val="00F0785A"/>
    <w:rsid w:val="00F12E1D"/>
    <w:rsid w:val="00F3061F"/>
    <w:rsid w:val="00F318EC"/>
    <w:rsid w:val="00F34CAB"/>
    <w:rsid w:val="00F35E79"/>
    <w:rsid w:val="00F37013"/>
    <w:rsid w:val="00F4230B"/>
    <w:rsid w:val="00F71C47"/>
    <w:rsid w:val="00F7514C"/>
    <w:rsid w:val="00F760FB"/>
    <w:rsid w:val="00F96176"/>
    <w:rsid w:val="00F961B0"/>
    <w:rsid w:val="00F97351"/>
    <w:rsid w:val="00FA3B47"/>
    <w:rsid w:val="00FB22E9"/>
    <w:rsid w:val="00FB70FD"/>
    <w:rsid w:val="00FC6F21"/>
    <w:rsid w:val="00FD02E3"/>
    <w:rsid w:val="00FD79E1"/>
    <w:rsid w:val="31C0B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7A349"/>
  <w15:docId w15:val="{7AEC318D-8804-754E-847A-9A84B35A0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EastAsi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96C"/>
    <w:rPr>
      <w:rFonts w:eastAsia="Times New Roman"/>
      <w:sz w:val="24"/>
      <w:szCs w:val="24"/>
    </w:rPr>
  </w:style>
  <w:style w:type="paragraph" w:styleId="Heading2">
    <w:name w:val="heading 2"/>
    <w:basedOn w:val="Normal"/>
    <w:next w:val="Normal"/>
    <w:link w:val="Heading2Char"/>
    <w:uiPriority w:val="9"/>
    <w:qFormat/>
    <w:rsid w:val="000850F1"/>
    <w:pPr>
      <w:keepNext/>
      <w:keepLines/>
      <w:spacing w:before="240" w:after="60"/>
      <w:outlineLvl w:val="1"/>
    </w:pPr>
    <w:rPr>
      <w:rFonts w:ascii="Arial" w:hAnsi="Arial" w:eastAsiaTheme="majorEastAsia" w:cstheme="majorBidi"/>
      <w:b/>
      <w:bCs/>
      <w:color w:val="4472C4" w:themeColor="accent1"/>
      <w:sz w:val="28"/>
      <w:szCs w:val="26"/>
      <w:lang w:val="en-AU" w:eastAsia="en-AU"/>
    </w:rPr>
  </w:style>
  <w:style w:type="paragraph" w:styleId="Heading3">
    <w:name w:val="heading 3"/>
    <w:basedOn w:val="Normal"/>
    <w:next w:val="Normal"/>
    <w:link w:val="Heading3Char"/>
    <w:uiPriority w:val="9"/>
    <w:semiHidden/>
    <w:unhideWhenUsed/>
    <w:qFormat/>
    <w:rsid w:val="00B61A47"/>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B38EC"/>
    <w:pPr>
      <w:tabs>
        <w:tab w:val="center" w:pos="4513"/>
        <w:tab w:val="right" w:pos="9026"/>
      </w:tabs>
    </w:pPr>
    <w:rPr>
      <w:rFonts w:eastAsiaTheme="minorEastAsia"/>
      <w:sz w:val="22"/>
      <w:szCs w:val="22"/>
    </w:rPr>
  </w:style>
  <w:style w:type="character" w:styleId="HeaderChar" w:customStyle="1">
    <w:name w:val="Header Char"/>
    <w:basedOn w:val="DefaultParagraphFont"/>
    <w:link w:val="Header"/>
    <w:uiPriority w:val="99"/>
    <w:rsid w:val="004B38EC"/>
  </w:style>
  <w:style w:type="paragraph" w:styleId="Footer">
    <w:name w:val="footer"/>
    <w:basedOn w:val="Normal"/>
    <w:link w:val="FooterChar"/>
    <w:uiPriority w:val="99"/>
    <w:unhideWhenUsed/>
    <w:rsid w:val="004B38EC"/>
    <w:pPr>
      <w:tabs>
        <w:tab w:val="center" w:pos="4513"/>
        <w:tab w:val="right" w:pos="9026"/>
      </w:tabs>
    </w:pPr>
    <w:rPr>
      <w:rFonts w:eastAsiaTheme="minorEastAsia"/>
      <w:sz w:val="22"/>
      <w:szCs w:val="22"/>
    </w:rPr>
  </w:style>
  <w:style w:type="character" w:styleId="FooterChar" w:customStyle="1">
    <w:name w:val="Footer Char"/>
    <w:basedOn w:val="DefaultParagraphFont"/>
    <w:link w:val="Footer"/>
    <w:uiPriority w:val="99"/>
    <w:rsid w:val="004B38EC"/>
  </w:style>
  <w:style w:type="paragraph" w:styleId="BodyTextIndent">
    <w:name w:val="Body Text Indent"/>
    <w:basedOn w:val="Normal"/>
    <w:link w:val="BodyTextIndentChar"/>
    <w:qFormat/>
    <w:rsid w:val="002404FE"/>
    <w:pPr>
      <w:spacing w:after="120"/>
      <w:ind w:left="567"/>
    </w:pPr>
    <w:rPr>
      <w:rFonts w:ascii="Arial" w:hAnsi="Arial"/>
      <w:sz w:val="20"/>
      <w:lang w:val="en-AU" w:eastAsia="en-AU"/>
    </w:rPr>
  </w:style>
  <w:style w:type="character" w:styleId="BodyTextIndentChar" w:customStyle="1">
    <w:name w:val="Body Text Indent Char"/>
    <w:basedOn w:val="DefaultParagraphFont"/>
    <w:link w:val="BodyTextIndent"/>
    <w:rsid w:val="002404FE"/>
    <w:rPr>
      <w:rFonts w:ascii="Arial" w:hAnsi="Arial" w:eastAsia="Times New Roman"/>
      <w:sz w:val="20"/>
      <w:szCs w:val="24"/>
      <w:lang w:val="en-AU" w:eastAsia="en-AU"/>
    </w:rPr>
  </w:style>
  <w:style w:type="character" w:styleId="Heading2Char" w:customStyle="1">
    <w:name w:val="Heading 2 Char"/>
    <w:basedOn w:val="DefaultParagraphFont"/>
    <w:link w:val="Heading2"/>
    <w:uiPriority w:val="9"/>
    <w:rsid w:val="000850F1"/>
    <w:rPr>
      <w:rFonts w:ascii="Arial" w:hAnsi="Arial" w:eastAsiaTheme="majorEastAsia" w:cstheme="majorBidi"/>
      <w:b/>
      <w:bCs/>
      <w:color w:val="4472C4" w:themeColor="accent1"/>
      <w:sz w:val="28"/>
      <w:szCs w:val="26"/>
      <w:lang w:val="en-AU" w:eastAsia="en-AU"/>
    </w:rPr>
  </w:style>
  <w:style w:type="table" w:styleId="TableGrid">
    <w:name w:val="Table Grid"/>
    <w:basedOn w:val="TableNormal"/>
    <w:uiPriority w:val="59"/>
    <w:rsid w:val="00B61A47"/>
    <w:rPr>
      <w:rFonts w:asciiTheme="minorHAnsi" w:hAnsiTheme="minorHAnsi" w:eastAsiaTheme="minorHAnsi" w:cstheme="minorBidi"/>
      <w:lang w:val="en-A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able" w:customStyle="1">
    <w:name w:val="caption:table"/>
    <w:basedOn w:val="Normal"/>
    <w:next w:val="Normal"/>
    <w:link w:val="captiontableChar"/>
    <w:qFormat/>
    <w:rsid w:val="00B61A47"/>
    <w:pPr>
      <w:keepNext/>
      <w:spacing w:after="240"/>
      <w:ind w:left="1440" w:hanging="1440"/>
    </w:pPr>
    <w:rPr>
      <w:rFonts w:ascii="Arial" w:hAnsi="Arial" w:cs="Arial"/>
      <w:b/>
      <w:bCs/>
      <w:sz w:val="22"/>
      <w:szCs w:val="22"/>
      <w:lang w:eastAsia="en-US"/>
    </w:rPr>
  </w:style>
  <w:style w:type="paragraph" w:styleId="listbull" w:customStyle="1">
    <w:name w:val="list:bull"/>
    <w:basedOn w:val="Normal"/>
    <w:link w:val="listbullCar"/>
    <w:qFormat/>
    <w:rsid w:val="00B61A47"/>
    <w:pPr>
      <w:numPr>
        <w:numId w:val="4"/>
      </w:numPr>
      <w:spacing w:after="120"/>
    </w:pPr>
    <w:rPr>
      <w:lang w:eastAsia="en-US"/>
    </w:rPr>
  </w:style>
  <w:style w:type="character" w:styleId="listbullCar" w:customStyle="1">
    <w:name w:val="list:bull Car"/>
    <w:basedOn w:val="DefaultParagraphFont"/>
    <w:link w:val="listbull"/>
    <w:rsid w:val="00B61A47"/>
    <w:rPr>
      <w:rFonts w:eastAsia="Times New Roman"/>
      <w:sz w:val="24"/>
      <w:szCs w:val="24"/>
      <w:lang w:eastAsia="en-US"/>
    </w:rPr>
  </w:style>
  <w:style w:type="character" w:styleId="captiontableChar" w:customStyle="1">
    <w:name w:val="caption:table Char"/>
    <w:link w:val="captiontable"/>
    <w:locked/>
    <w:rsid w:val="00B61A47"/>
    <w:rPr>
      <w:rFonts w:ascii="Arial" w:hAnsi="Arial" w:eastAsia="Times New Roman" w:cs="Arial"/>
      <w:b/>
      <w:bCs/>
      <w:lang w:eastAsia="en-US"/>
    </w:rPr>
  </w:style>
  <w:style w:type="paragraph" w:styleId="ICFHeading2" w:customStyle="1">
    <w:name w:val="ICF Heading 2"/>
    <w:basedOn w:val="Heading2"/>
    <w:next w:val="Normal"/>
    <w:link w:val="ICFHeading2Char"/>
    <w:qFormat/>
    <w:rsid w:val="00B61A47"/>
    <w:pPr>
      <w:keepLines w:val="0"/>
      <w:tabs>
        <w:tab w:val="left" w:pos="1152"/>
      </w:tabs>
      <w:spacing w:before="120" w:after="240"/>
    </w:pPr>
    <w:rPr>
      <w:rFonts w:eastAsia="Times New Roman" w:cs="Arial"/>
      <w:color w:val="auto"/>
      <w:sz w:val="24"/>
      <w:u w:val="single"/>
      <w:lang w:val="en-GB" w:eastAsia="en-US"/>
    </w:rPr>
  </w:style>
  <w:style w:type="character" w:styleId="ICFHeading2Char" w:customStyle="1">
    <w:name w:val="ICF Heading 2 Char"/>
    <w:basedOn w:val="DefaultParagraphFont"/>
    <w:link w:val="ICFHeading2"/>
    <w:rsid w:val="00B61A47"/>
    <w:rPr>
      <w:rFonts w:ascii="Arial" w:hAnsi="Arial" w:eastAsia="Times New Roman" w:cs="Arial"/>
      <w:b/>
      <w:bCs/>
      <w:sz w:val="24"/>
      <w:szCs w:val="26"/>
      <w:u w:val="single"/>
      <w:lang w:eastAsia="en-US"/>
    </w:rPr>
  </w:style>
  <w:style w:type="paragraph" w:styleId="ICFHeading3" w:customStyle="1">
    <w:name w:val="ICF Heading 3"/>
    <w:basedOn w:val="Heading3"/>
    <w:next w:val="Normal"/>
    <w:link w:val="ICFHeading3Char"/>
    <w:qFormat/>
    <w:rsid w:val="00B61A47"/>
    <w:pPr>
      <w:keepLines w:val="0"/>
      <w:tabs>
        <w:tab w:val="left" w:pos="1152"/>
      </w:tabs>
      <w:spacing w:before="120" w:after="240"/>
      <w:ind w:right="204"/>
    </w:pPr>
    <w:rPr>
      <w:rFonts w:ascii="Arial" w:hAnsi="Arial" w:eastAsia="Times New Roman" w:cs="Arial"/>
      <w:b/>
      <w:color w:val="auto"/>
      <w:lang w:eastAsia="en-US"/>
    </w:rPr>
  </w:style>
  <w:style w:type="character" w:styleId="ICFHeading3Char" w:customStyle="1">
    <w:name w:val="ICF Heading 3 Char"/>
    <w:basedOn w:val="DefaultParagraphFont"/>
    <w:link w:val="ICFHeading3"/>
    <w:rsid w:val="00B61A47"/>
    <w:rPr>
      <w:rFonts w:ascii="Arial" w:hAnsi="Arial" w:eastAsia="Times New Roman" w:cs="Arial"/>
      <w:b/>
      <w:sz w:val="24"/>
      <w:szCs w:val="24"/>
      <w:lang w:eastAsia="en-US"/>
    </w:rPr>
  </w:style>
  <w:style w:type="character" w:styleId="Heading3Char" w:customStyle="1">
    <w:name w:val="Heading 3 Char"/>
    <w:basedOn w:val="DefaultParagraphFont"/>
    <w:link w:val="Heading3"/>
    <w:uiPriority w:val="9"/>
    <w:semiHidden/>
    <w:rsid w:val="00B61A47"/>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semiHidden/>
    <w:unhideWhenUsed/>
    <w:rsid w:val="001A739B"/>
    <w:pPr>
      <w:spacing w:before="100" w:beforeAutospacing="1" w:after="100" w:afterAutospacing="1"/>
    </w:pPr>
  </w:style>
  <w:style w:type="character" w:styleId="Hyperlink">
    <w:name w:val="Hyperlink"/>
    <w:basedOn w:val="DefaultParagraphFont"/>
    <w:rsid w:val="00852E84"/>
    <w:rPr>
      <w:color w:val="0563C1" w:themeColor="hyperlink"/>
      <w:u w:val="single"/>
    </w:rPr>
  </w:style>
  <w:style w:type="character" w:styleId="UnresolvedMention">
    <w:name w:val="Unresolved Mention"/>
    <w:basedOn w:val="DefaultParagraphFont"/>
    <w:uiPriority w:val="99"/>
    <w:semiHidden/>
    <w:unhideWhenUsed/>
    <w:rsid w:val="00665D56"/>
    <w:rPr>
      <w:color w:val="605E5C"/>
      <w:shd w:val="clear" w:color="auto" w:fill="E1DFDD"/>
    </w:rPr>
  </w:style>
  <w:style w:type="character" w:styleId="PageNumber">
    <w:name w:val="page number"/>
    <w:basedOn w:val="DefaultParagraphFont"/>
    <w:uiPriority w:val="99"/>
    <w:semiHidden/>
    <w:unhideWhenUsed/>
    <w:rsid w:val="008D461E"/>
  </w:style>
  <w:style w:type="character" w:styleId="CommentReference">
    <w:name w:val="annotation reference"/>
    <w:basedOn w:val="DefaultParagraphFont"/>
    <w:uiPriority w:val="99"/>
    <w:semiHidden/>
    <w:unhideWhenUsed/>
    <w:rsid w:val="007216D4"/>
    <w:rPr>
      <w:sz w:val="16"/>
      <w:szCs w:val="16"/>
    </w:rPr>
  </w:style>
  <w:style w:type="paragraph" w:styleId="CommentText">
    <w:name w:val="annotation text"/>
    <w:basedOn w:val="Normal"/>
    <w:link w:val="CommentTextChar"/>
    <w:uiPriority w:val="99"/>
    <w:semiHidden/>
    <w:unhideWhenUsed/>
    <w:rsid w:val="007216D4"/>
    <w:rPr>
      <w:rFonts w:eastAsiaTheme="minorEastAsia"/>
      <w:sz w:val="20"/>
      <w:szCs w:val="20"/>
    </w:rPr>
  </w:style>
  <w:style w:type="character" w:styleId="CommentTextChar" w:customStyle="1">
    <w:name w:val="Comment Text Char"/>
    <w:basedOn w:val="DefaultParagraphFont"/>
    <w:link w:val="CommentText"/>
    <w:uiPriority w:val="99"/>
    <w:semiHidden/>
    <w:rsid w:val="007216D4"/>
    <w:rPr>
      <w:sz w:val="20"/>
      <w:szCs w:val="20"/>
    </w:rPr>
  </w:style>
  <w:style w:type="paragraph" w:styleId="CommentSubject">
    <w:name w:val="annotation subject"/>
    <w:basedOn w:val="CommentText"/>
    <w:next w:val="CommentText"/>
    <w:link w:val="CommentSubjectChar"/>
    <w:uiPriority w:val="99"/>
    <w:semiHidden/>
    <w:unhideWhenUsed/>
    <w:rsid w:val="007216D4"/>
    <w:rPr>
      <w:b/>
      <w:bCs/>
    </w:rPr>
  </w:style>
  <w:style w:type="character" w:styleId="CommentSubjectChar" w:customStyle="1">
    <w:name w:val="Comment Subject Char"/>
    <w:basedOn w:val="CommentTextChar"/>
    <w:link w:val="CommentSubject"/>
    <w:uiPriority w:val="99"/>
    <w:semiHidden/>
    <w:rsid w:val="007216D4"/>
    <w:rPr>
      <w:b/>
      <w:bCs/>
      <w:sz w:val="20"/>
      <w:szCs w:val="20"/>
    </w:rPr>
  </w:style>
  <w:style w:type="paragraph" w:styleId="ListParagraph">
    <w:name w:val="List Paragraph"/>
    <w:aliases w:val="Questions,List Paragraph1,QuestionNumber,Bullet List,FooterText,Bullets Points,Bullet1,Paragrafo elenco"/>
    <w:basedOn w:val="Normal"/>
    <w:link w:val="ListParagraphChar"/>
    <w:uiPriority w:val="34"/>
    <w:qFormat/>
    <w:rsid w:val="007216D4"/>
    <w:pPr>
      <w:spacing w:after="40"/>
      <w:ind w:left="720"/>
      <w:contextualSpacing/>
    </w:pPr>
    <w:rPr>
      <w:rFonts w:ascii="Arial" w:hAnsi="Arial" w:eastAsiaTheme="minorHAnsi" w:cstheme="minorBidi"/>
      <w:szCs w:val="22"/>
      <w:lang w:val="en-US" w:eastAsia="en-US"/>
    </w:rPr>
  </w:style>
  <w:style w:type="character" w:styleId="ListParagraphChar" w:customStyle="1">
    <w:name w:val="List Paragraph Char"/>
    <w:aliases w:val="Questions Char,List Paragraph1 Char,QuestionNumber Char,Bullet List Char,FooterText Char,Bullets Points Char,Bullet1 Char,Paragrafo elenco Char"/>
    <w:link w:val="ListParagraph"/>
    <w:uiPriority w:val="34"/>
    <w:locked/>
    <w:rsid w:val="007216D4"/>
    <w:rPr>
      <w:rFonts w:ascii="Arial" w:hAnsi="Arial" w:eastAsiaTheme="minorHAnsi" w:cstheme="minorBidi"/>
      <w:sz w:val="24"/>
      <w:lang w:val="en-US" w:eastAsia="en-US"/>
    </w:rPr>
  </w:style>
  <w:style w:type="paragraph" w:styleId="Revision">
    <w:name w:val="Revision"/>
    <w:hidden/>
    <w:uiPriority w:val="99"/>
    <w:semiHidden/>
    <w:rsid w:val="0062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36602">
      <w:bodyDiv w:val="1"/>
      <w:marLeft w:val="0"/>
      <w:marRight w:val="0"/>
      <w:marTop w:val="0"/>
      <w:marBottom w:val="0"/>
      <w:divBdr>
        <w:top w:val="none" w:sz="0" w:space="0" w:color="auto"/>
        <w:left w:val="none" w:sz="0" w:space="0" w:color="auto"/>
        <w:bottom w:val="none" w:sz="0" w:space="0" w:color="auto"/>
        <w:right w:val="none" w:sz="0" w:space="0" w:color="auto"/>
      </w:divBdr>
    </w:div>
    <w:div w:id="1419399253">
      <w:bodyDiv w:val="1"/>
      <w:marLeft w:val="0"/>
      <w:marRight w:val="0"/>
      <w:marTop w:val="0"/>
      <w:marBottom w:val="0"/>
      <w:divBdr>
        <w:top w:val="none" w:sz="0" w:space="0" w:color="auto"/>
        <w:left w:val="none" w:sz="0" w:space="0" w:color="auto"/>
        <w:bottom w:val="none" w:sz="0" w:space="0" w:color="auto"/>
        <w:right w:val="none" w:sz="0" w:space="0" w:color="auto"/>
      </w:divBdr>
    </w:div>
    <w:div w:id="18256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mailto:data-protection@qmul.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yperlink" Target="mailto:c.orkin@nhs.net" TargetMode="External" Id="rId17" /><Relationship Type="http://schemas.openxmlformats.org/officeDocument/2006/relationships/customXml" Target="../customXml/item2.xml" Id="rId2" /><Relationship Type="http://schemas.openxmlformats.org/officeDocument/2006/relationships/hyperlink" Target="http://www.hra.nhs.uk/patientdataandresearch" TargetMode="External" Id="rId16" /><Relationship Type="http://schemas.openxmlformats.org/officeDocument/2006/relationships/hyperlink" Target="mailto:RLHpals.bartshealth@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s://www.hra.nhs.uk/information-about-patients/" TargetMode="External" Id="rId15" /><Relationship Type="http://schemas.openxmlformats.org/officeDocument/2006/relationships/image" Target="media/image1.png" Id="rId10" /><Relationship Type="http://schemas.openxmlformats.org/officeDocument/2006/relationships/hyperlink" Target="mailto:c.orkin@nhs.ne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theme" Target="theme/theme1.xml" Id="rId22" /><Relationship Type="http://schemas.openxmlformats.org/officeDocument/2006/relationships/glossaryDocument" Target="glossary/document.xml" Id="R0eba68695089457a"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3668e66-d840-4dc8-9862-dff7c465817f}"/>
      </w:docPartPr>
      <w:docPartBody>
        <w:p w14:paraId="2CB311E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TaxKeywordTaxHTField xmlns="ac047116-60af-4843-8a0c-1daee2e3446c">
      <Terms xmlns="http://schemas.microsoft.com/office/infopath/2007/PartnerControls"/>
    </TaxKeywordTaxHTField>
    <QMULOwner xmlns="http://schemas.microsoft.com/sharepoint/v3">
      <UserInfo>
        <DisplayName/>
        <AccountId xsi:nil="true"/>
        <AccountType/>
      </UserInfo>
    </QMULOwner>
    <TaxCatchAll xmlns="ac047116-60af-4843-8a0c-1daee2e3446c">
      <Value>1</Value>
    </TaxCatchAll>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ad1b7021-3cc8-42a8-966a-1a70eaf3b6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BD0F3F82BE23C84CA86C5AAD3CB10C7E" ma:contentTypeVersion="35" ma:contentTypeDescription="" ma:contentTypeScope="" ma:versionID="dec1d2c8de3bd13f5d5bd82fb8734945">
  <xsd:schema xmlns:xsd="http://www.w3.org/2001/XMLSchema" xmlns:xs="http://www.w3.org/2001/XMLSchema" xmlns:p="http://schemas.microsoft.com/office/2006/metadata/properties" xmlns:ns1="http://schemas.microsoft.com/sharepoint/v3" xmlns:ns2="ac047116-60af-4843-8a0c-1daee2e3446c" xmlns:ns3="ad1b7021-3cc8-42a8-966a-1a70eaf3b65a" targetNamespace="http://schemas.microsoft.com/office/2006/metadata/properties" ma:root="true" ma:fieldsID="fae990f1f43294e5f27e41cb4831a95a" ns1:_="" ns2:_="" ns3:_="">
    <xsd:import namespace="http://schemas.microsoft.com/sharepoint/v3"/>
    <xsd:import namespace="ac047116-60af-4843-8a0c-1daee2e3446c"/>
    <xsd:import namespace="ad1b7021-3cc8-42a8-966a-1a70eaf3b65a"/>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047116-60af-4843-8a0c-1daee2e3446c"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0ed46f90-b20f-4870-9540-b1b041e0c1c6}" ma:internalName="TaxCatchAll" ma:showField="CatchAllData" ma:web="ac047116-60af-4843-8a0c-1daee2e3446c">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0ed46f90-b20f-4870-9540-b1b041e0c1c6}" ma:internalName="TaxCatchAllLabel" ma:readOnly="true" ma:showField="CatchAllDataLabel" ma:web="ac047116-60af-4843-8a0c-1daee2e3446c">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b7021-3cc8-42a8-966a-1a70eaf3b65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14AD0-9CCA-40AD-8CE4-E02EB0BA93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F8E307-A657-475A-B0D7-6A7334ACD4FC}"/>
</file>

<file path=customXml/itemProps3.xml><?xml version="1.0" encoding="utf-8"?>
<ds:datastoreItem xmlns:ds="http://schemas.openxmlformats.org/officeDocument/2006/customXml" ds:itemID="{1773AC00-08DA-4E49-BB86-99CED9C308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TOWNSEND, Claire Louise</lastModifiedBy>
  <revision>7</revision>
  <dcterms:created xsi:type="dcterms:W3CDTF">2022-04-28T12:46:00.0000000Z</dcterms:created>
  <dcterms:modified xsi:type="dcterms:W3CDTF">2024-02-06T11:36:56.1674508Z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0x0101005EA864BF41DF8A41860E925F5B29BCF500BD0F3F82BE23C84CA86C5AAD3CB10C7E</vt:lpwstr>
  </property>
  <property fmtid="{D5CDD505-2E9C-101B-9397-08002B2CF9AE}" pid="3" name="QMULInformationClassification">
    <vt:i4>1</vt:i4>
  </property>
</Properties>
</file>